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164" w:rsidRDefault="007C60D1" w:rsidP="00AB3FB6">
      <w:pPr>
        <w:pStyle w:val="Title-L1chapter"/>
        <w:tabs>
          <w:tab w:val="left" w:pos="5105"/>
        </w:tabs>
        <w:spacing w:after="4320"/>
        <w:rPr>
          <w:i/>
          <w:color w:val="F08100"/>
          <w:sz w:val="52"/>
        </w:rPr>
      </w:pPr>
      <w:bookmarkStart w:id="0" w:name="_Toc497819063"/>
      <w:bookmarkStart w:id="1" w:name="_Toc497819799"/>
      <w:bookmarkStart w:id="2" w:name="_Toc429658780"/>
      <w:r>
        <w:softHyphen/>
      </w:r>
      <w:r>
        <w:softHyphen/>
      </w:r>
      <w:bookmarkStart w:id="3" w:name="_Toc497819064"/>
      <w:bookmarkStart w:id="4" w:name="_Toc497819800"/>
      <w:bookmarkEnd w:id="0"/>
      <w:bookmarkEnd w:id="1"/>
      <w:bookmarkEnd w:id="2"/>
      <w:r w:rsidR="000D5164">
        <w:rPr>
          <w:color w:val="auto"/>
          <w:sz w:val="72"/>
          <w:szCs w:val="72"/>
        </w:rPr>
        <w:t>Applying behavioural insights to reduce pregnancy- and maternity- related discrimination and disadvantage</w:t>
      </w:r>
      <w:bookmarkStart w:id="5" w:name="_Toc497741746"/>
      <w:bookmarkStart w:id="6" w:name="_Toc497742927"/>
      <w:bookmarkEnd w:id="3"/>
      <w:bookmarkEnd w:id="4"/>
    </w:p>
    <w:p w:rsidR="000D5164" w:rsidRPr="00EE4CC1" w:rsidRDefault="000D5164" w:rsidP="000D5164">
      <w:pPr>
        <w:pStyle w:val="Subtitle"/>
        <w:rPr>
          <w:i w:val="0"/>
          <w:color w:val="F08100"/>
          <w:sz w:val="52"/>
        </w:rPr>
      </w:pPr>
      <w:bookmarkStart w:id="7" w:name="_Toc497819066"/>
      <w:bookmarkStart w:id="8" w:name="_Toc497819802"/>
      <w:r>
        <w:rPr>
          <w:i w:val="0"/>
          <w:color w:val="F08100"/>
          <w:sz w:val="52"/>
        </w:rPr>
        <w:t>T</w:t>
      </w:r>
      <w:r w:rsidRPr="00EE4CC1">
        <w:rPr>
          <w:i w:val="0"/>
          <w:color w:val="F08100"/>
          <w:sz w:val="52"/>
        </w:rPr>
        <w:t>he Behavioural Insights Team</w:t>
      </w:r>
      <w:bookmarkEnd w:id="5"/>
      <w:bookmarkEnd w:id="6"/>
      <w:bookmarkEnd w:id="7"/>
      <w:bookmarkEnd w:id="8"/>
    </w:p>
    <w:p w:rsidR="00D35F6E" w:rsidRPr="00D35F6E" w:rsidRDefault="00D35F6E" w:rsidP="00D35F6E">
      <w:pPr>
        <w:pStyle w:val="Title-L1chapter"/>
        <w:tabs>
          <w:tab w:val="left" w:pos="5105"/>
        </w:tabs>
      </w:pPr>
      <w:bookmarkStart w:id="9" w:name="_Toc497819065"/>
      <w:bookmarkStart w:id="10" w:name="_Toc497819801"/>
      <w:r w:rsidRPr="00D35F6E">
        <w:rPr>
          <w:color w:val="F08100"/>
        </w:rPr>
        <w:t xml:space="preserve">Tiina Likki and Chiara </w:t>
      </w:r>
      <w:proofErr w:type="spellStart"/>
      <w:r w:rsidRPr="00D35F6E">
        <w:rPr>
          <w:color w:val="F08100"/>
        </w:rPr>
        <w:t>Varazzani</w:t>
      </w:r>
      <w:bookmarkEnd w:id="9"/>
      <w:bookmarkEnd w:id="10"/>
      <w:proofErr w:type="spellEnd"/>
    </w:p>
    <w:p w:rsidR="0084697D" w:rsidRPr="00644623" w:rsidRDefault="0084697D" w:rsidP="0084697D">
      <w:pPr>
        <w:sectPr w:rsidR="0084697D" w:rsidRPr="00644623" w:rsidSect="007505AA">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567" w:footer="567" w:gutter="0"/>
          <w:pgNumType w:start="1"/>
          <w:cols w:space="708"/>
          <w:titlePg/>
          <w:docGrid w:linePitch="326"/>
        </w:sectPr>
      </w:pPr>
    </w:p>
    <w:p w:rsidR="00C027B4" w:rsidRPr="002C3CAA" w:rsidRDefault="008D7E70" w:rsidP="002C3CAA">
      <w:pPr>
        <w:pStyle w:val="Title-L1chapter"/>
      </w:pPr>
      <w:bookmarkStart w:id="11" w:name="_Toc306428486"/>
      <w:bookmarkStart w:id="12" w:name="_Toc306428765"/>
      <w:bookmarkStart w:id="13" w:name="_Toc497819067"/>
      <w:bookmarkStart w:id="14" w:name="_Toc497819803"/>
      <w:r w:rsidRPr="002C3CAA">
        <w:rPr>
          <w:color w:val="F08100"/>
        </w:rPr>
        <w:lastRenderedPageBreak/>
        <w:t>Acknowledgements</w:t>
      </w:r>
      <w:bookmarkEnd w:id="11"/>
      <w:bookmarkEnd w:id="12"/>
      <w:bookmarkEnd w:id="13"/>
      <w:bookmarkEnd w:id="14"/>
    </w:p>
    <w:p w:rsidR="00C027B4" w:rsidRPr="00644623" w:rsidRDefault="00EA7A99" w:rsidP="00103B07">
      <w:pPr>
        <w:pStyle w:val="Paraflow"/>
      </w:pPr>
      <w:r>
        <w:t>The authors would like to thank the E</w:t>
      </w:r>
      <w:r w:rsidR="006A74C3">
        <w:t xml:space="preserve">quality and </w:t>
      </w:r>
      <w:r>
        <w:t>H</w:t>
      </w:r>
      <w:r w:rsidR="006A74C3">
        <w:t xml:space="preserve">uman </w:t>
      </w:r>
      <w:r>
        <w:t>R</w:t>
      </w:r>
      <w:r w:rsidR="006A74C3">
        <w:t xml:space="preserve">ights </w:t>
      </w:r>
      <w:r>
        <w:t>C</w:t>
      </w:r>
      <w:r w:rsidR="006A74C3">
        <w:t>ommission</w:t>
      </w:r>
      <w:r>
        <w:t xml:space="preserve"> project team (Rosie Wallbank and Sue Coe) for their guidance and helpful suggestions throughout the project. The views expressed in this report are the authors’ own.</w:t>
      </w:r>
    </w:p>
    <w:p w:rsidR="00C027B4" w:rsidRPr="00644623" w:rsidRDefault="00C027B4" w:rsidP="00C027B4">
      <w:pPr>
        <w:rPr>
          <w:szCs w:val="24"/>
        </w:rPr>
      </w:pPr>
    </w:p>
    <w:p w:rsidR="00C027B4" w:rsidRPr="00644623" w:rsidRDefault="00C027B4" w:rsidP="00C027B4">
      <w:pPr>
        <w:sectPr w:rsidR="00C027B4" w:rsidRPr="00644623" w:rsidSect="003445E9">
          <w:headerReference w:type="default" r:id="rId15"/>
          <w:pgSz w:w="11900" w:h="16840"/>
          <w:pgMar w:top="1440" w:right="1440" w:bottom="1440" w:left="1440" w:header="567" w:footer="567" w:gutter="0"/>
          <w:cols w:space="708"/>
        </w:sectPr>
      </w:pPr>
    </w:p>
    <w:p w:rsidR="003846F6" w:rsidRPr="002C3CAA" w:rsidRDefault="0002167A" w:rsidP="000817ED">
      <w:pPr>
        <w:pStyle w:val="Title-L1chapter"/>
        <w:rPr>
          <w:color w:val="F08100"/>
        </w:rPr>
      </w:pPr>
      <w:bookmarkStart w:id="15" w:name="_Toc306428487"/>
      <w:bookmarkStart w:id="16" w:name="_Toc306428583"/>
      <w:bookmarkStart w:id="17" w:name="_Toc306428766"/>
      <w:bookmarkStart w:id="18" w:name="_Toc497819068"/>
      <w:bookmarkStart w:id="19" w:name="_Toc497819804"/>
      <w:r w:rsidRPr="002C3CAA">
        <w:rPr>
          <w:color w:val="F08100"/>
        </w:rPr>
        <w:lastRenderedPageBreak/>
        <w:t>Contents</w:t>
      </w:r>
      <w:bookmarkEnd w:id="15"/>
      <w:bookmarkEnd w:id="16"/>
      <w:bookmarkEnd w:id="17"/>
      <w:bookmarkEnd w:id="18"/>
      <w:bookmarkEnd w:id="19"/>
    </w:p>
    <w:sdt>
      <w:sdtPr>
        <w:id w:val="-2021540772"/>
        <w:docPartObj>
          <w:docPartGallery w:val="Table of Contents"/>
          <w:docPartUnique/>
        </w:docPartObj>
      </w:sdtPr>
      <w:sdtEndPr>
        <w:rPr>
          <w:bCs/>
        </w:rPr>
      </w:sdtEndPr>
      <w:sdtContent>
        <w:p w:rsidR="004742BB" w:rsidRDefault="003846F6" w:rsidP="008364EE">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p>
        <w:p w:rsidR="004742BB" w:rsidRPr="008364EE" w:rsidRDefault="006267AA" w:rsidP="008364EE">
          <w:pPr>
            <w:pStyle w:val="TOC1"/>
            <w:rPr>
              <w:rFonts w:asciiTheme="minorHAnsi" w:eastAsiaTheme="minorEastAsia" w:hAnsiTheme="minorHAnsi" w:cstheme="minorBidi"/>
              <w:sz w:val="22"/>
              <w:szCs w:val="22"/>
            </w:rPr>
          </w:pPr>
          <w:hyperlink w:anchor="_Toc497819805" w:history="1">
            <w:r w:rsidR="004742BB" w:rsidRPr="008364EE">
              <w:rPr>
                <w:rStyle w:val="Hyperlink"/>
                <w:color w:val="auto"/>
              </w:rPr>
              <w:t>List of tables and figures</w:t>
            </w:r>
            <w:r w:rsidR="004742BB" w:rsidRPr="008364EE">
              <w:rPr>
                <w:webHidden/>
              </w:rPr>
              <w:tab/>
            </w:r>
            <w:r w:rsidR="004742BB" w:rsidRPr="008364EE">
              <w:rPr>
                <w:webHidden/>
              </w:rPr>
              <w:fldChar w:fldCharType="begin"/>
            </w:r>
            <w:r w:rsidR="004742BB" w:rsidRPr="008364EE">
              <w:rPr>
                <w:webHidden/>
              </w:rPr>
              <w:instrText xml:space="preserve"> PAGEREF _Toc497819805 \h </w:instrText>
            </w:r>
            <w:r w:rsidR="004742BB" w:rsidRPr="008364EE">
              <w:rPr>
                <w:webHidden/>
              </w:rPr>
            </w:r>
            <w:r w:rsidR="004742BB" w:rsidRPr="008364EE">
              <w:rPr>
                <w:webHidden/>
              </w:rPr>
              <w:fldChar w:fldCharType="separate"/>
            </w:r>
            <w:r>
              <w:rPr>
                <w:webHidden/>
              </w:rPr>
              <w:t>4</w:t>
            </w:r>
            <w:r w:rsidR="004742BB" w:rsidRPr="008364EE">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09" w:history="1">
            <w:r w:rsidR="004742BB" w:rsidRPr="00370E21">
              <w:rPr>
                <w:rStyle w:val="Hyperlink"/>
              </w:rPr>
              <w:t>List of abbreviations and acronyms</w:t>
            </w:r>
            <w:r w:rsidR="004742BB">
              <w:rPr>
                <w:webHidden/>
              </w:rPr>
              <w:tab/>
            </w:r>
            <w:r w:rsidR="004742BB">
              <w:rPr>
                <w:webHidden/>
              </w:rPr>
              <w:fldChar w:fldCharType="begin"/>
            </w:r>
            <w:r w:rsidR="004742BB">
              <w:rPr>
                <w:webHidden/>
              </w:rPr>
              <w:instrText xml:space="preserve"> PAGEREF _Toc497819809 \h </w:instrText>
            </w:r>
            <w:r w:rsidR="004742BB">
              <w:rPr>
                <w:webHidden/>
              </w:rPr>
            </w:r>
            <w:r w:rsidR="004742BB">
              <w:rPr>
                <w:webHidden/>
              </w:rPr>
              <w:fldChar w:fldCharType="separate"/>
            </w:r>
            <w:r>
              <w:rPr>
                <w:webHidden/>
              </w:rPr>
              <w:t>5</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10" w:history="1">
            <w:r w:rsidR="004742BB" w:rsidRPr="00370E21">
              <w:rPr>
                <w:rStyle w:val="Hyperlink"/>
              </w:rPr>
              <w:t>Executive summary</w:t>
            </w:r>
            <w:r w:rsidR="004742BB">
              <w:rPr>
                <w:webHidden/>
              </w:rPr>
              <w:tab/>
            </w:r>
            <w:r w:rsidR="004742BB">
              <w:rPr>
                <w:webHidden/>
              </w:rPr>
              <w:fldChar w:fldCharType="begin"/>
            </w:r>
            <w:r w:rsidR="004742BB">
              <w:rPr>
                <w:webHidden/>
              </w:rPr>
              <w:instrText xml:space="preserve"> PAGEREF _Toc497819810 \h </w:instrText>
            </w:r>
            <w:r w:rsidR="004742BB">
              <w:rPr>
                <w:webHidden/>
              </w:rPr>
            </w:r>
            <w:r w:rsidR="004742BB">
              <w:rPr>
                <w:webHidden/>
              </w:rPr>
              <w:fldChar w:fldCharType="separate"/>
            </w:r>
            <w:r>
              <w:rPr>
                <w:webHidden/>
              </w:rPr>
              <w:t>6</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11" w:history="1">
            <w:r w:rsidR="004742BB" w:rsidRPr="00370E21">
              <w:rPr>
                <w:rStyle w:val="Hyperlink"/>
              </w:rPr>
              <w:t>Background</w:t>
            </w:r>
            <w:r w:rsidR="004742BB">
              <w:rPr>
                <w:webHidden/>
              </w:rPr>
              <w:tab/>
            </w:r>
            <w:r w:rsidR="004742BB">
              <w:rPr>
                <w:webHidden/>
              </w:rPr>
              <w:fldChar w:fldCharType="begin"/>
            </w:r>
            <w:r w:rsidR="004742BB">
              <w:rPr>
                <w:webHidden/>
              </w:rPr>
              <w:instrText xml:space="preserve"> PAGEREF _Toc497819811 \h </w:instrText>
            </w:r>
            <w:r w:rsidR="004742BB">
              <w:rPr>
                <w:webHidden/>
              </w:rPr>
            </w:r>
            <w:r w:rsidR="004742BB">
              <w:rPr>
                <w:webHidden/>
              </w:rPr>
              <w:fldChar w:fldCharType="separate"/>
            </w:r>
            <w:r>
              <w:rPr>
                <w:webHidden/>
              </w:rPr>
              <w:t>9</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12" w:history="1">
            <w:r w:rsidR="004742BB" w:rsidRPr="00370E21">
              <w:rPr>
                <w:rStyle w:val="Hyperlink"/>
              </w:rPr>
              <w:t>Target</w:t>
            </w:r>
            <w:r w:rsidR="004742BB">
              <w:rPr>
                <w:webHidden/>
              </w:rPr>
              <w:tab/>
            </w:r>
            <w:r w:rsidR="004742BB">
              <w:rPr>
                <w:webHidden/>
              </w:rPr>
              <w:fldChar w:fldCharType="begin"/>
            </w:r>
            <w:r w:rsidR="004742BB">
              <w:rPr>
                <w:webHidden/>
              </w:rPr>
              <w:instrText xml:space="preserve"> PAGEREF _Toc497819812 \h </w:instrText>
            </w:r>
            <w:r w:rsidR="004742BB">
              <w:rPr>
                <w:webHidden/>
              </w:rPr>
            </w:r>
            <w:r w:rsidR="004742BB">
              <w:rPr>
                <w:webHidden/>
              </w:rPr>
              <w:fldChar w:fldCharType="separate"/>
            </w:r>
            <w:r>
              <w:rPr>
                <w:webHidden/>
              </w:rPr>
              <w:t>11</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37" w:history="1">
            <w:r w:rsidR="004742BB" w:rsidRPr="00370E21">
              <w:rPr>
                <w:rStyle w:val="Hyperlink"/>
              </w:rPr>
              <w:t>Target behaviour 1: Flexible recruitment</w:t>
            </w:r>
            <w:r w:rsidR="004742BB">
              <w:rPr>
                <w:webHidden/>
              </w:rPr>
              <w:tab/>
            </w:r>
            <w:r w:rsidR="004742BB">
              <w:rPr>
                <w:webHidden/>
              </w:rPr>
              <w:fldChar w:fldCharType="begin"/>
            </w:r>
            <w:r w:rsidR="004742BB">
              <w:rPr>
                <w:webHidden/>
              </w:rPr>
              <w:instrText xml:space="preserve"> PAGEREF _Toc497819837 \h </w:instrText>
            </w:r>
            <w:r w:rsidR="004742BB">
              <w:rPr>
                <w:webHidden/>
              </w:rPr>
            </w:r>
            <w:r w:rsidR="004742BB">
              <w:rPr>
                <w:webHidden/>
              </w:rPr>
              <w:fldChar w:fldCharType="separate"/>
            </w:r>
            <w:r>
              <w:rPr>
                <w:webHidden/>
              </w:rPr>
              <w:t>12</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39" w:history="1">
            <w:r w:rsidR="004742BB" w:rsidRPr="00370E21">
              <w:rPr>
                <w:rStyle w:val="Hyperlink"/>
              </w:rPr>
              <w:t>Target behaviour 2: Health and safety</w:t>
            </w:r>
            <w:r w:rsidR="004742BB">
              <w:rPr>
                <w:webHidden/>
              </w:rPr>
              <w:tab/>
            </w:r>
            <w:r w:rsidR="004742BB">
              <w:rPr>
                <w:webHidden/>
              </w:rPr>
              <w:fldChar w:fldCharType="begin"/>
            </w:r>
            <w:r w:rsidR="004742BB">
              <w:rPr>
                <w:webHidden/>
              </w:rPr>
              <w:instrText xml:space="preserve"> PAGEREF _Toc497819839 \h </w:instrText>
            </w:r>
            <w:r w:rsidR="004742BB">
              <w:rPr>
                <w:webHidden/>
              </w:rPr>
            </w:r>
            <w:r w:rsidR="004742BB">
              <w:rPr>
                <w:webHidden/>
              </w:rPr>
              <w:fldChar w:fldCharType="separate"/>
            </w:r>
            <w:r>
              <w:rPr>
                <w:webHidden/>
              </w:rPr>
              <w:t>14</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40" w:history="1">
            <w:r w:rsidR="004742BB" w:rsidRPr="00370E21">
              <w:rPr>
                <w:rStyle w:val="Hyperlink"/>
              </w:rPr>
              <w:t>Target behaviour 3: Recruitment</w:t>
            </w:r>
            <w:r w:rsidR="004742BB">
              <w:rPr>
                <w:webHidden/>
              </w:rPr>
              <w:tab/>
            </w:r>
            <w:r w:rsidR="004742BB">
              <w:rPr>
                <w:webHidden/>
              </w:rPr>
              <w:fldChar w:fldCharType="begin"/>
            </w:r>
            <w:r w:rsidR="004742BB">
              <w:rPr>
                <w:webHidden/>
              </w:rPr>
              <w:instrText xml:space="preserve"> PAGEREF _Toc497819840 \h </w:instrText>
            </w:r>
            <w:r w:rsidR="004742BB">
              <w:rPr>
                <w:webHidden/>
              </w:rPr>
            </w:r>
            <w:r w:rsidR="004742BB">
              <w:rPr>
                <w:webHidden/>
              </w:rPr>
              <w:fldChar w:fldCharType="separate"/>
            </w:r>
            <w:r>
              <w:rPr>
                <w:webHidden/>
              </w:rPr>
              <w:t>15</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41" w:history="1">
            <w:r w:rsidR="004742BB" w:rsidRPr="00370E21">
              <w:rPr>
                <w:rStyle w:val="Hyperlink"/>
              </w:rPr>
              <w:t>Explore</w:t>
            </w:r>
            <w:r w:rsidR="004742BB">
              <w:rPr>
                <w:webHidden/>
              </w:rPr>
              <w:tab/>
            </w:r>
            <w:r w:rsidR="004742BB">
              <w:rPr>
                <w:webHidden/>
              </w:rPr>
              <w:fldChar w:fldCharType="begin"/>
            </w:r>
            <w:r w:rsidR="004742BB">
              <w:rPr>
                <w:webHidden/>
              </w:rPr>
              <w:instrText xml:space="preserve"> PAGEREF _Toc497819841 \h </w:instrText>
            </w:r>
            <w:r w:rsidR="004742BB">
              <w:rPr>
                <w:webHidden/>
              </w:rPr>
            </w:r>
            <w:r w:rsidR="004742BB">
              <w:rPr>
                <w:webHidden/>
              </w:rPr>
              <w:fldChar w:fldCharType="separate"/>
            </w:r>
            <w:r>
              <w:rPr>
                <w:webHidden/>
              </w:rPr>
              <w:t>17</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42" w:history="1">
            <w:r w:rsidR="004742BB" w:rsidRPr="00370E21">
              <w:rPr>
                <w:rStyle w:val="Hyperlink"/>
              </w:rPr>
              <w:t>Risk aversion and ambiguity aversion</w:t>
            </w:r>
            <w:r w:rsidR="004742BB">
              <w:rPr>
                <w:webHidden/>
              </w:rPr>
              <w:tab/>
            </w:r>
            <w:r w:rsidR="004742BB">
              <w:rPr>
                <w:webHidden/>
              </w:rPr>
              <w:fldChar w:fldCharType="begin"/>
            </w:r>
            <w:r w:rsidR="004742BB">
              <w:rPr>
                <w:webHidden/>
              </w:rPr>
              <w:instrText xml:space="preserve"> PAGEREF _Toc497819842 \h </w:instrText>
            </w:r>
            <w:r w:rsidR="004742BB">
              <w:rPr>
                <w:webHidden/>
              </w:rPr>
            </w:r>
            <w:r w:rsidR="004742BB">
              <w:rPr>
                <w:webHidden/>
              </w:rPr>
              <w:fldChar w:fldCharType="separate"/>
            </w:r>
            <w:r>
              <w:rPr>
                <w:webHidden/>
              </w:rPr>
              <w:t>17</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44" w:history="1">
            <w:r w:rsidR="004742BB" w:rsidRPr="00370E21">
              <w:rPr>
                <w:rStyle w:val="Hyperlink"/>
              </w:rPr>
              <w:t>Unconscious gender bias in recruitment</w:t>
            </w:r>
            <w:r w:rsidR="004742BB">
              <w:rPr>
                <w:webHidden/>
              </w:rPr>
              <w:tab/>
            </w:r>
            <w:r w:rsidR="004742BB">
              <w:rPr>
                <w:webHidden/>
              </w:rPr>
              <w:fldChar w:fldCharType="begin"/>
            </w:r>
            <w:r w:rsidR="004742BB">
              <w:rPr>
                <w:webHidden/>
              </w:rPr>
              <w:instrText xml:space="preserve"> PAGEREF _Toc497819844 \h </w:instrText>
            </w:r>
            <w:r w:rsidR="004742BB">
              <w:rPr>
                <w:webHidden/>
              </w:rPr>
            </w:r>
            <w:r w:rsidR="004742BB">
              <w:rPr>
                <w:webHidden/>
              </w:rPr>
              <w:fldChar w:fldCharType="separate"/>
            </w:r>
            <w:r>
              <w:rPr>
                <w:webHidden/>
              </w:rPr>
              <w:t>19</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49" w:history="1">
            <w:r w:rsidR="004742BB" w:rsidRPr="00370E21">
              <w:rPr>
                <w:rStyle w:val="Hyperlink"/>
              </w:rPr>
              <w:t>Reduced cognitive capacity due to scarcity</w:t>
            </w:r>
            <w:r w:rsidR="004742BB">
              <w:rPr>
                <w:webHidden/>
              </w:rPr>
              <w:tab/>
            </w:r>
            <w:r w:rsidR="004742BB">
              <w:rPr>
                <w:webHidden/>
              </w:rPr>
              <w:fldChar w:fldCharType="begin"/>
            </w:r>
            <w:r w:rsidR="004742BB">
              <w:rPr>
                <w:webHidden/>
              </w:rPr>
              <w:instrText xml:space="preserve"> PAGEREF _Toc497819849 \h </w:instrText>
            </w:r>
            <w:r w:rsidR="004742BB">
              <w:rPr>
                <w:webHidden/>
              </w:rPr>
            </w:r>
            <w:r w:rsidR="004742BB">
              <w:rPr>
                <w:webHidden/>
              </w:rPr>
              <w:fldChar w:fldCharType="separate"/>
            </w:r>
            <w:r>
              <w:rPr>
                <w:webHidden/>
              </w:rPr>
              <w:t>21</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52" w:history="1">
            <w:r w:rsidR="004742BB" w:rsidRPr="00370E21">
              <w:rPr>
                <w:rStyle w:val="Hyperlink"/>
              </w:rPr>
              <w:t>Defaults</w:t>
            </w:r>
            <w:r w:rsidR="004742BB">
              <w:rPr>
                <w:webHidden/>
              </w:rPr>
              <w:tab/>
            </w:r>
            <w:r w:rsidR="004742BB">
              <w:rPr>
                <w:webHidden/>
              </w:rPr>
              <w:fldChar w:fldCharType="begin"/>
            </w:r>
            <w:r w:rsidR="004742BB">
              <w:rPr>
                <w:webHidden/>
              </w:rPr>
              <w:instrText xml:space="preserve"> PAGEREF _Toc497819852 \h </w:instrText>
            </w:r>
            <w:r w:rsidR="004742BB">
              <w:rPr>
                <w:webHidden/>
              </w:rPr>
            </w:r>
            <w:r w:rsidR="004742BB">
              <w:rPr>
                <w:webHidden/>
              </w:rPr>
              <w:fldChar w:fldCharType="separate"/>
            </w:r>
            <w:r>
              <w:rPr>
                <w:webHidden/>
              </w:rPr>
              <w:t>23</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53" w:history="1">
            <w:r w:rsidR="004742BB" w:rsidRPr="00370E21">
              <w:rPr>
                <w:rStyle w:val="Hyperlink"/>
              </w:rPr>
              <w:t>Social norms</w:t>
            </w:r>
            <w:r w:rsidR="004742BB">
              <w:rPr>
                <w:webHidden/>
              </w:rPr>
              <w:tab/>
            </w:r>
            <w:r w:rsidR="004742BB">
              <w:rPr>
                <w:webHidden/>
              </w:rPr>
              <w:fldChar w:fldCharType="begin"/>
            </w:r>
            <w:r w:rsidR="004742BB">
              <w:rPr>
                <w:webHidden/>
              </w:rPr>
              <w:instrText xml:space="preserve"> PAGEREF _Toc497819853 \h </w:instrText>
            </w:r>
            <w:r w:rsidR="004742BB">
              <w:rPr>
                <w:webHidden/>
              </w:rPr>
            </w:r>
            <w:r w:rsidR="004742BB">
              <w:rPr>
                <w:webHidden/>
              </w:rPr>
              <w:fldChar w:fldCharType="separate"/>
            </w:r>
            <w:r>
              <w:rPr>
                <w:webHidden/>
              </w:rPr>
              <w:t>23</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54" w:history="1">
            <w:r w:rsidR="004742BB" w:rsidRPr="00370E21">
              <w:rPr>
                <w:rStyle w:val="Hyperlink"/>
              </w:rPr>
              <w:t>Solution</w:t>
            </w:r>
            <w:r w:rsidR="004742BB">
              <w:rPr>
                <w:webHidden/>
              </w:rPr>
              <w:tab/>
            </w:r>
            <w:r w:rsidR="004742BB">
              <w:rPr>
                <w:webHidden/>
              </w:rPr>
              <w:fldChar w:fldCharType="begin"/>
            </w:r>
            <w:r w:rsidR="004742BB">
              <w:rPr>
                <w:webHidden/>
              </w:rPr>
              <w:instrText xml:space="preserve"> PAGEREF _Toc497819854 \h </w:instrText>
            </w:r>
            <w:r w:rsidR="004742BB">
              <w:rPr>
                <w:webHidden/>
              </w:rPr>
            </w:r>
            <w:r w:rsidR="004742BB">
              <w:rPr>
                <w:webHidden/>
              </w:rPr>
              <w:fldChar w:fldCharType="separate"/>
            </w:r>
            <w:r>
              <w:rPr>
                <w:webHidden/>
              </w:rPr>
              <w:t>25</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56" w:history="1">
            <w:r w:rsidR="004742BB" w:rsidRPr="00370E21">
              <w:rPr>
                <w:rStyle w:val="Hyperlink"/>
              </w:rPr>
              <w:t>Channel 1: Partnering with an online job board</w:t>
            </w:r>
            <w:r w:rsidR="004742BB">
              <w:rPr>
                <w:webHidden/>
              </w:rPr>
              <w:tab/>
            </w:r>
            <w:r w:rsidR="004742BB">
              <w:rPr>
                <w:webHidden/>
              </w:rPr>
              <w:fldChar w:fldCharType="begin"/>
            </w:r>
            <w:r w:rsidR="004742BB">
              <w:rPr>
                <w:webHidden/>
              </w:rPr>
              <w:instrText xml:space="preserve"> PAGEREF _Toc497819856 \h </w:instrText>
            </w:r>
            <w:r w:rsidR="004742BB">
              <w:rPr>
                <w:webHidden/>
              </w:rPr>
            </w:r>
            <w:r w:rsidR="004742BB">
              <w:rPr>
                <w:webHidden/>
              </w:rPr>
              <w:fldChar w:fldCharType="separate"/>
            </w:r>
            <w:r>
              <w:rPr>
                <w:webHidden/>
              </w:rPr>
              <w:t>26</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57" w:history="1">
            <w:r w:rsidR="004742BB" w:rsidRPr="00370E21">
              <w:rPr>
                <w:rStyle w:val="Hyperlink"/>
              </w:rPr>
              <w:t>Channel 2: Emailing employers</w:t>
            </w:r>
            <w:r w:rsidR="004742BB">
              <w:rPr>
                <w:webHidden/>
              </w:rPr>
              <w:tab/>
            </w:r>
            <w:r w:rsidR="004742BB">
              <w:rPr>
                <w:webHidden/>
              </w:rPr>
              <w:fldChar w:fldCharType="begin"/>
            </w:r>
            <w:r w:rsidR="004742BB">
              <w:rPr>
                <w:webHidden/>
              </w:rPr>
              <w:instrText xml:space="preserve"> PAGEREF _Toc497819857 \h </w:instrText>
            </w:r>
            <w:r w:rsidR="004742BB">
              <w:rPr>
                <w:webHidden/>
              </w:rPr>
            </w:r>
            <w:r w:rsidR="004742BB">
              <w:rPr>
                <w:webHidden/>
              </w:rPr>
              <w:fldChar w:fldCharType="separate"/>
            </w:r>
            <w:r>
              <w:rPr>
                <w:webHidden/>
              </w:rPr>
              <w:t>27</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58" w:history="1">
            <w:r w:rsidR="004742BB" w:rsidRPr="00370E21">
              <w:rPr>
                <w:rStyle w:val="Hyperlink"/>
              </w:rPr>
              <w:t>Channel 3: Partnering directly with an employer</w:t>
            </w:r>
            <w:r w:rsidR="004742BB">
              <w:rPr>
                <w:webHidden/>
              </w:rPr>
              <w:tab/>
            </w:r>
            <w:r w:rsidR="004742BB">
              <w:rPr>
                <w:webHidden/>
              </w:rPr>
              <w:fldChar w:fldCharType="begin"/>
            </w:r>
            <w:r w:rsidR="004742BB">
              <w:rPr>
                <w:webHidden/>
              </w:rPr>
              <w:instrText xml:space="preserve"> PAGEREF _Toc497819858 \h </w:instrText>
            </w:r>
            <w:r w:rsidR="004742BB">
              <w:rPr>
                <w:webHidden/>
              </w:rPr>
            </w:r>
            <w:r w:rsidR="004742BB">
              <w:rPr>
                <w:webHidden/>
              </w:rPr>
              <w:fldChar w:fldCharType="separate"/>
            </w:r>
            <w:r>
              <w:rPr>
                <w:webHidden/>
              </w:rPr>
              <w:t>29</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59" w:history="1">
            <w:r w:rsidR="004742BB" w:rsidRPr="00370E21">
              <w:rPr>
                <w:rStyle w:val="Hyperlink"/>
              </w:rPr>
              <w:t>Channel 4: Reaching mothers via midwife or GP</w:t>
            </w:r>
            <w:r w:rsidR="004742BB">
              <w:rPr>
                <w:webHidden/>
              </w:rPr>
              <w:tab/>
            </w:r>
            <w:r w:rsidR="004742BB">
              <w:rPr>
                <w:webHidden/>
              </w:rPr>
              <w:fldChar w:fldCharType="begin"/>
            </w:r>
            <w:r w:rsidR="004742BB">
              <w:rPr>
                <w:webHidden/>
              </w:rPr>
              <w:instrText xml:space="preserve"> PAGEREF _Toc497819859 \h </w:instrText>
            </w:r>
            <w:r w:rsidR="004742BB">
              <w:rPr>
                <w:webHidden/>
              </w:rPr>
            </w:r>
            <w:r w:rsidR="004742BB">
              <w:rPr>
                <w:webHidden/>
              </w:rPr>
              <w:fldChar w:fldCharType="separate"/>
            </w:r>
            <w:r>
              <w:rPr>
                <w:webHidden/>
              </w:rPr>
              <w:t>30</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60" w:history="1">
            <w:r w:rsidR="004742BB" w:rsidRPr="00370E21">
              <w:rPr>
                <w:rStyle w:val="Hyperlink"/>
              </w:rPr>
              <w:t>Trial</w:t>
            </w:r>
            <w:r w:rsidR="004742BB">
              <w:rPr>
                <w:webHidden/>
              </w:rPr>
              <w:tab/>
            </w:r>
            <w:r w:rsidR="008364EE">
              <w:rPr>
                <w:webHidden/>
              </w:rPr>
              <w:tab/>
            </w:r>
            <w:r w:rsidR="004742BB">
              <w:rPr>
                <w:webHidden/>
              </w:rPr>
              <w:fldChar w:fldCharType="begin"/>
            </w:r>
            <w:r w:rsidR="004742BB">
              <w:rPr>
                <w:webHidden/>
              </w:rPr>
              <w:instrText xml:space="preserve"> PAGEREF _Toc497819860 \h </w:instrText>
            </w:r>
            <w:r w:rsidR="004742BB">
              <w:rPr>
                <w:webHidden/>
              </w:rPr>
            </w:r>
            <w:r w:rsidR="004742BB">
              <w:rPr>
                <w:webHidden/>
              </w:rPr>
              <w:fldChar w:fldCharType="separate"/>
            </w:r>
            <w:r>
              <w:rPr>
                <w:webHidden/>
              </w:rPr>
              <w:t>31</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62" w:history="1">
            <w:r w:rsidR="004742BB" w:rsidRPr="00370E21">
              <w:rPr>
                <w:rStyle w:val="Hyperlink"/>
              </w:rPr>
              <w:t>Partnering with an online job board</w:t>
            </w:r>
            <w:r w:rsidR="004742BB">
              <w:rPr>
                <w:webHidden/>
              </w:rPr>
              <w:tab/>
            </w:r>
            <w:r w:rsidR="004742BB">
              <w:rPr>
                <w:webHidden/>
              </w:rPr>
              <w:fldChar w:fldCharType="begin"/>
            </w:r>
            <w:r w:rsidR="004742BB">
              <w:rPr>
                <w:webHidden/>
              </w:rPr>
              <w:instrText xml:space="preserve"> PAGEREF _Toc497819862 \h </w:instrText>
            </w:r>
            <w:r w:rsidR="004742BB">
              <w:rPr>
                <w:webHidden/>
              </w:rPr>
            </w:r>
            <w:r w:rsidR="004742BB">
              <w:rPr>
                <w:webHidden/>
              </w:rPr>
              <w:fldChar w:fldCharType="separate"/>
            </w:r>
            <w:r>
              <w:rPr>
                <w:webHidden/>
              </w:rPr>
              <w:t>32</w:t>
            </w:r>
            <w:r w:rsidR="004742BB">
              <w:rPr>
                <w:webHidden/>
              </w:rPr>
              <w:fldChar w:fldCharType="end"/>
            </w:r>
          </w:hyperlink>
        </w:p>
        <w:p w:rsidR="004742BB" w:rsidRDefault="006267AA">
          <w:pPr>
            <w:pStyle w:val="TOC2"/>
            <w:rPr>
              <w:rFonts w:asciiTheme="minorHAnsi" w:eastAsiaTheme="minorEastAsia" w:hAnsiTheme="minorHAnsi" w:cstheme="minorBidi"/>
              <w:color w:val="auto"/>
              <w:sz w:val="22"/>
            </w:rPr>
          </w:pPr>
          <w:hyperlink w:anchor="_Toc497819866" w:history="1">
            <w:r w:rsidR="004742BB" w:rsidRPr="00370E21">
              <w:rPr>
                <w:rStyle w:val="Hyperlink"/>
              </w:rPr>
              <w:t>Emailing employers</w:t>
            </w:r>
            <w:r w:rsidR="004742BB">
              <w:rPr>
                <w:webHidden/>
              </w:rPr>
              <w:tab/>
            </w:r>
            <w:r w:rsidR="004742BB">
              <w:rPr>
                <w:webHidden/>
              </w:rPr>
              <w:fldChar w:fldCharType="begin"/>
            </w:r>
            <w:r w:rsidR="004742BB">
              <w:rPr>
                <w:webHidden/>
              </w:rPr>
              <w:instrText xml:space="preserve"> PAGEREF _Toc497819866 \h </w:instrText>
            </w:r>
            <w:r w:rsidR="004742BB">
              <w:rPr>
                <w:webHidden/>
              </w:rPr>
            </w:r>
            <w:r w:rsidR="004742BB">
              <w:rPr>
                <w:webHidden/>
              </w:rPr>
              <w:fldChar w:fldCharType="separate"/>
            </w:r>
            <w:r>
              <w:rPr>
                <w:webHidden/>
              </w:rPr>
              <w:t>41</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67" w:history="1">
            <w:r w:rsidR="004742BB" w:rsidRPr="00370E21">
              <w:rPr>
                <w:rStyle w:val="Hyperlink"/>
                <w:rFonts w:eastAsia="Calibri"/>
              </w:rPr>
              <w:t>References</w:t>
            </w:r>
            <w:r w:rsidR="004742BB">
              <w:rPr>
                <w:webHidden/>
              </w:rPr>
              <w:tab/>
            </w:r>
            <w:r w:rsidR="004742BB">
              <w:rPr>
                <w:webHidden/>
              </w:rPr>
              <w:fldChar w:fldCharType="begin"/>
            </w:r>
            <w:r w:rsidR="004742BB">
              <w:rPr>
                <w:webHidden/>
              </w:rPr>
              <w:instrText xml:space="preserve"> PAGEREF _Toc497819867 \h </w:instrText>
            </w:r>
            <w:r w:rsidR="004742BB">
              <w:rPr>
                <w:webHidden/>
              </w:rPr>
            </w:r>
            <w:r w:rsidR="004742BB">
              <w:rPr>
                <w:webHidden/>
              </w:rPr>
              <w:fldChar w:fldCharType="separate"/>
            </w:r>
            <w:r>
              <w:rPr>
                <w:webHidden/>
              </w:rPr>
              <w:t>48</w:t>
            </w:r>
            <w:r w:rsidR="004742BB">
              <w:rPr>
                <w:webHidden/>
              </w:rPr>
              <w:fldChar w:fldCharType="end"/>
            </w:r>
          </w:hyperlink>
        </w:p>
        <w:p w:rsidR="004742BB" w:rsidRDefault="006267AA" w:rsidP="008364EE">
          <w:pPr>
            <w:pStyle w:val="TOC1"/>
            <w:rPr>
              <w:rFonts w:asciiTheme="minorHAnsi" w:eastAsiaTheme="minorEastAsia" w:hAnsiTheme="minorHAnsi" w:cstheme="minorBidi"/>
              <w:sz w:val="22"/>
              <w:szCs w:val="22"/>
            </w:rPr>
          </w:pPr>
          <w:hyperlink w:anchor="_Toc497819868" w:history="1">
            <w:r w:rsidR="004742BB" w:rsidRPr="00370E21">
              <w:rPr>
                <w:rStyle w:val="Hyperlink"/>
              </w:rPr>
              <w:t>Appendix 1: Long list of target behaviours</w:t>
            </w:r>
            <w:r w:rsidR="004742BB">
              <w:rPr>
                <w:webHidden/>
              </w:rPr>
              <w:tab/>
            </w:r>
            <w:r w:rsidR="004742BB">
              <w:rPr>
                <w:webHidden/>
              </w:rPr>
              <w:fldChar w:fldCharType="begin"/>
            </w:r>
            <w:r w:rsidR="004742BB">
              <w:rPr>
                <w:webHidden/>
              </w:rPr>
              <w:instrText xml:space="preserve"> PAGEREF _Toc497819868 \h </w:instrText>
            </w:r>
            <w:r w:rsidR="004742BB">
              <w:rPr>
                <w:webHidden/>
              </w:rPr>
            </w:r>
            <w:r w:rsidR="004742BB">
              <w:rPr>
                <w:webHidden/>
              </w:rPr>
              <w:fldChar w:fldCharType="separate"/>
            </w:r>
            <w:r>
              <w:rPr>
                <w:webHidden/>
              </w:rPr>
              <w:t>48</w:t>
            </w:r>
            <w:r w:rsidR="004742BB">
              <w:rPr>
                <w:webHidden/>
              </w:rPr>
              <w:fldChar w:fldCharType="end"/>
            </w:r>
          </w:hyperlink>
        </w:p>
        <w:p w:rsidR="003846F6" w:rsidRPr="004742BB" w:rsidRDefault="006267AA" w:rsidP="008364EE">
          <w:pPr>
            <w:pStyle w:val="TOC1"/>
            <w:rPr>
              <w:rFonts w:asciiTheme="minorHAnsi" w:eastAsiaTheme="minorEastAsia" w:hAnsiTheme="minorHAnsi" w:cstheme="minorBidi"/>
              <w:sz w:val="22"/>
              <w:szCs w:val="22"/>
            </w:rPr>
          </w:pPr>
          <w:hyperlink w:anchor="_Toc497819869" w:history="1">
            <w:r w:rsidR="004742BB" w:rsidRPr="00370E21">
              <w:rPr>
                <w:rStyle w:val="Hyperlink"/>
                <w:rFonts w:eastAsia="Calibri"/>
              </w:rPr>
              <w:t>Contacts</w:t>
            </w:r>
            <w:r w:rsidR="004742BB">
              <w:rPr>
                <w:webHidden/>
              </w:rPr>
              <w:tab/>
            </w:r>
            <w:r w:rsidR="004742BB">
              <w:rPr>
                <w:webHidden/>
              </w:rPr>
              <w:fldChar w:fldCharType="begin"/>
            </w:r>
            <w:r w:rsidR="004742BB">
              <w:rPr>
                <w:webHidden/>
              </w:rPr>
              <w:instrText xml:space="preserve"> PAGEREF _Toc497819869 \h </w:instrText>
            </w:r>
            <w:r w:rsidR="004742BB">
              <w:rPr>
                <w:webHidden/>
              </w:rPr>
            </w:r>
            <w:r w:rsidR="004742BB">
              <w:rPr>
                <w:webHidden/>
              </w:rPr>
              <w:fldChar w:fldCharType="separate"/>
            </w:r>
            <w:r>
              <w:rPr>
                <w:webHidden/>
              </w:rPr>
              <w:t>53</w:t>
            </w:r>
            <w:r w:rsidR="004742BB">
              <w:rPr>
                <w:webHidden/>
              </w:rPr>
              <w:fldChar w:fldCharType="end"/>
            </w:r>
          </w:hyperlink>
          <w:r w:rsidR="003846F6">
            <w:rPr>
              <w:bCs/>
            </w:rPr>
            <w:fldChar w:fldCharType="end"/>
          </w:r>
        </w:p>
      </w:sdtContent>
    </w:sdt>
    <w:p w:rsidR="00BC5743" w:rsidRDefault="00BC5743" w:rsidP="00BC5743">
      <w:pPr>
        <w:pStyle w:val="Title-L1chapter"/>
        <w:rPr>
          <w:color w:val="F08100"/>
        </w:rPr>
        <w:sectPr w:rsidR="00BC5743" w:rsidSect="003445E9">
          <w:headerReference w:type="default" r:id="rId16"/>
          <w:pgSz w:w="11900" w:h="16840"/>
          <w:pgMar w:top="1440" w:right="1440" w:bottom="1440" w:left="1440" w:header="567" w:footer="567" w:gutter="0"/>
          <w:cols w:space="708"/>
        </w:sectPr>
      </w:pPr>
      <w:bookmarkStart w:id="20" w:name="_Toc432262739"/>
      <w:bookmarkStart w:id="21" w:name="_Toc306428488"/>
      <w:bookmarkStart w:id="22" w:name="_Toc306428584"/>
      <w:bookmarkStart w:id="23" w:name="_Toc306428767"/>
      <w:bookmarkStart w:id="24" w:name="_Toc497819069"/>
    </w:p>
    <w:p w:rsidR="00960D33" w:rsidRPr="00BC5743" w:rsidRDefault="00BC5743" w:rsidP="00BC5743">
      <w:pPr>
        <w:pStyle w:val="Title-L1chapter"/>
        <w:rPr>
          <w:color w:val="F08100"/>
        </w:rPr>
      </w:pPr>
      <w:bookmarkStart w:id="25" w:name="_Toc497819805"/>
      <w:r w:rsidRPr="00BC5743">
        <w:rPr>
          <w:color w:val="F08100"/>
        </w:rPr>
        <w:lastRenderedPageBreak/>
        <w:t>List of t</w:t>
      </w:r>
      <w:r w:rsidR="00960D33" w:rsidRPr="00BC5743">
        <w:rPr>
          <w:color w:val="F08100"/>
        </w:rPr>
        <w:t>ables</w:t>
      </w:r>
      <w:bookmarkEnd w:id="20"/>
      <w:bookmarkEnd w:id="21"/>
      <w:bookmarkEnd w:id="22"/>
      <w:bookmarkEnd w:id="23"/>
      <w:bookmarkEnd w:id="24"/>
      <w:r w:rsidRPr="00BC5743">
        <w:rPr>
          <w:color w:val="F08100"/>
        </w:rPr>
        <w:t xml:space="preserve"> and figures</w:t>
      </w:r>
      <w:bookmarkEnd w:id="25"/>
      <w:r w:rsidRPr="00BC5743">
        <w:rPr>
          <w:color w:val="F08100"/>
        </w:rPr>
        <w:t xml:space="preserve"> </w:t>
      </w:r>
    </w:p>
    <w:p w:rsidR="00BC5743" w:rsidRPr="00BC5743" w:rsidRDefault="00BC5743" w:rsidP="00BC5743">
      <w:pPr>
        <w:pStyle w:val="Title-L2sections"/>
        <w:rPr>
          <w:color w:val="F08100"/>
        </w:rPr>
      </w:pPr>
      <w:bookmarkStart w:id="26" w:name="_Toc497819806"/>
      <w:bookmarkStart w:id="27" w:name="_Toc432262740"/>
      <w:bookmarkStart w:id="28" w:name="_Toc306428489"/>
      <w:bookmarkStart w:id="29" w:name="_Toc306428585"/>
      <w:bookmarkStart w:id="30" w:name="_Toc306428768"/>
      <w:r w:rsidRPr="00BC5743">
        <w:rPr>
          <w:color w:val="F08100"/>
        </w:rPr>
        <w:t>Tables</w:t>
      </w:r>
      <w:bookmarkEnd w:id="26"/>
    </w:p>
    <w:p w:rsidR="00E22149" w:rsidRPr="00BC5743" w:rsidRDefault="00BC5743" w:rsidP="003C49AC">
      <w:pPr>
        <w:pStyle w:val="Title-L3subsections"/>
        <w:spacing w:line="240" w:lineRule="auto"/>
        <w:rPr>
          <w:b w:val="0"/>
          <w:color w:val="auto"/>
        </w:rPr>
      </w:pPr>
      <w:r w:rsidRPr="00BC5743">
        <w:rPr>
          <w:color w:val="auto"/>
        </w:rPr>
        <w:t xml:space="preserve">Table </w:t>
      </w:r>
      <w:r w:rsidR="00E22149" w:rsidRPr="00BC5743">
        <w:rPr>
          <w:color w:val="auto"/>
        </w:rPr>
        <w:t xml:space="preserve">1. </w:t>
      </w:r>
      <w:r w:rsidR="00E22149" w:rsidRPr="00BC5743">
        <w:rPr>
          <w:b w:val="0"/>
          <w:color w:val="auto"/>
        </w:rPr>
        <w:t>Scoring short-listed target behaviours</w:t>
      </w:r>
      <w:r w:rsidR="001D4E90" w:rsidRPr="00BC5743">
        <w:rPr>
          <w:b w:val="0"/>
          <w:color w:val="auto"/>
        </w:rPr>
        <w:t xml:space="preserve"> from workshop</w:t>
      </w:r>
    </w:p>
    <w:p w:rsidR="00E22149" w:rsidRPr="00BC5743" w:rsidRDefault="00BC5743" w:rsidP="003C49AC">
      <w:pPr>
        <w:pStyle w:val="Title-L3subsections"/>
        <w:spacing w:line="240" w:lineRule="auto"/>
        <w:rPr>
          <w:color w:val="auto"/>
        </w:rPr>
      </w:pPr>
      <w:r w:rsidRPr="00BC5743">
        <w:rPr>
          <w:color w:val="auto"/>
        </w:rPr>
        <w:t xml:space="preserve">Table </w:t>
      </w:r>
      <w:r w:rsidR="00E22149" w:rsidRPr="00BC5743">
        <w:rPr>
          <w:color w:val="auto"/>
        </w:rPr>
        <w:t xml:space="preserve">2. </w:t>
      </w:r>
      <w:r w:rsidR="00E22149" w:rsidRPr="00BC5743">
        <w:rPr>
          <w:b w:val="0"/>
          <w:color w:val="auto"/>
        </w:rPr>
        <w:t>Applicability of channels across three target behaviours</w:t>
      </w:r>
    </w:p>
    <w:p w:rsidR="00E22149" w:rsidRPr="00BC5743" w:rsidRDefault="00BC5743" w:rsidP="003C49AC">
      <w:pPr>
        <w:pStyle w:val="Title-L2sections"/>
        <w:spacing w:line="240" w:lineRule="auto"/>
        <w:rPr>
          <w:color w:val="auto"/>
          <w:sz w:val="24"/>
          <w:szCs w:val="24"/>
        </w:rPr>
      </w:pPr>
      <w:bookmarkStart w:id="31" w:name="_Toc497819807"/>
      <w:r w:rsidRPr="00BC5743">
        <w:rPr>
          <w:color w:val="auto"/>
          <w:sz w:val="24"/>
          <w:szCs w:val="24"/>
        </w:rPr>
        <w:t xml:space="preserve">Table </w:t>
      </w:r>
      <w:r w:rsidR="00E22149" w:rsidRPr="00BC5743">
        <w:rPr>
          <w:color w:val="auto"/>
          <w:sz w:val="24"/>
          <w:szCs w:val="24"/>
        </w:rPr>
        <w:t xml:space="preserve">3. </w:t>
      </w:r>
      <w:r w:rsidR="00E22149" w:rsidRPr="00BC5743">
        <w:rPr>
          <w:b w:val="0"/>
          <w:color w:val="auto"/>
          <w:sz w:val="24"/>
          <w:szCs w:val="24"/>
        </w:rPr>
        <w:t>Summary of trial proposals</w:t>
      </w:r>
      <w:bookmarkEnd w:id="31"/>
    </w:p>
    <w:p w:rsidR="00960D33" w:rsidRPr="003C49AC" w:rsidRDefault="00960D33" w:rsidP="00BC5743">
      <w:pPr>
        <w:pStyle w:val="Title-L2sections"/>
        <w:rPr>
          <w:color w:val="F08100"/>
        </w:rPr>
      </w:pPr>
      <w:bookmarkStart w:id="32" w:name="_Toc497819070"/>
      <w:bookmarkStart w:id="33" w:name="_Toc497819808"/>
      <w:r w:rsidRPr="003C49AC">
        <w:rPr>
          <w:color w:val="F08100"/>
        </w:rPr>
        <w:t xml:space="preserve">List of </w:t>
      </w:r>
      <w:r w:rsidR="00E438B9" w:rsidRPr="003C49AC">
        <w:rPr>
          <w:color w:val="F08100"/>
        </w:rPr>
        <w:t>F</w:t>
      </w:r>
      <w:r w:rsidRPr="003C49AC">
        <w:rPr>
          <w:color w:val="F08100"/>
        </w:rPr>
        <w:t>igures</w:t>
      </w:r>
      <w:bookmarkEnd w:id="27"/>
      <w:bookmarkEnd w:id="28"/>
      <w:bookmarkEnd w:id="29"/>
      <w:bookmarkEnd w:id="30"/>
      <w:bookmarkEnd w:id="32"/>
      <w:bookmarkEnd w:id="33"/>
    </w:p>
    <w:p w:rsidR="00E22149" w:rsidRPr="00BC5743" w:rsidRDefault="00BC5743" w:rsidP="003C49AC">
      <w:pPr>
        <w:pStyle w:val="Title-L3subsections"/>
        <w:spacing w:line="240" w:lineRule="auto"/>
        <w:rPr>
          <w:b w:val="0"/>
          <w:color w:val="auto"/>
        </w:rPr>
      </w:pPr>
      <w:bookmarkStart w:id="34" w:name="_Toc432262741"/>
      <w:r>
        <w:rPr>
          <w:color w:val="auto"/>
        </w:rPr>
        <w:t xml:space="preserve">Figure </w:t>
      </w:r>
      <w:r w:rsidR="00E22149" w:rsidRPr="00BC5743">
        <w:rPr>
          <w:color w:val="auto"/>
        </w:rPr>
        <w:t xml:space="preserve">1. </w:t>
      </w:r>
      <w:r w:rsidR="00E22149" w:rsidRPr="00BC5743">
        <w:rPr>
          <w:b w:val="0"/>
          <w:color w:val="auto"/>
        </w:rPr>
        <w:t>Different approaches to flexible working among employers</w:t>
      </w:r>
    </w:p>
    <w:p w:rsidR="00E22149" w:rsidRPr="00BC5743" w:rsidRDefault="00BC5743" w:rsidP="003C49AC">
      <w:pPr>
        <w:pStyle w:val="Title-L3subsections"/>
        <w:spacing w:line="240" w:lineRule="auto"/>
        <w:rPr>
          <w:color w:val="auto"/>
        </w:rPr>
      </w:pPr>
      <w:r>
        <w:rPr>
          <w:color w:val="auto"/>
        </w:rPr>
        <w:t xml:space="preserve">Figure </w:t>
      </w:r>
      <w:r w:rsidR="00E22149" w:rsidRPr="00BC5743">
        <w:rPr>
          <w:color w:val="auto"/>
        </w:rPr>
        <w:t xml:space="preserve">2. </w:t>
      </w:r>
      <w:r w:rsidR="00E22149" w:rsidRPr="00BC5743">
        <w:rPr>
          <w:b w:val="0"/>
          <w:color w:val="auto"/>
        </w:rPr>
        <w:t xml:space="preserve">Showing </w:t>
      </w:r>
      <w:r w:rsidR="002C43BC" w:rsidRPr="00BC5743">
        <w:rPr>
          <w:b w:val="0"/>
          <w:color w:val="auto"/>
        </w:rPr>
        <w:t xml:space="preserve">the </w:t>
      </w:r>
      <w:r w:rsidR="00E22149" w:rsidRPr="00BC5743">
        <w:rPr>
          <w:b w:val="0"/>
          <w:color w:val="auto"/>
        </w:rPr>
        <w:t>number of applicants increased job applications among women</w:t>
      </w:r>
    </w:p>
    <w:p w:rsidR="00E22149" w:rsidRPr="00BC5743" w:rsidRDefault="00BC5743" w:rsidP="003C49AC">
      <w:pPr>
        <w:pStyle w:val="Title-L3subsections"/>
        <w:spacing w:line="240" w:lineRule="auto"/>
        <w:rPr>
          <w:color w:val="auto"/>
        </w:rPr>
      </w:pPr>
      <w:r>
        <w:rPr>
          <w:color w:val="auto"/>
        </w:rPr>
        <w:t xml:space="preserve">Figure </w:t>
      </w:r>
      <w:r w:rsidR="00E22149" w:rsidRPr="00BC5743">
        <w:rPr>
          <w:color w:val="auto"/>
        </w:rPr>
        <w:t xml:space="preserve">3. </w:t>
      </w:r>
      <w:r w:rsidR="00E22149" w:rsidRPr="00BC5743">
        <w:rPr>
          <w:b w:val="0"/>
          <w:color w:val="auto"/>
        </w:rPr>
        <w:t>Male applicants are rated as more competent and hireable than female applicants</w:t>
      </w:r>
    </w:p>
    <w:p w:rsidR="00E22149" w:rsidRPr="00BC5743" w:rsidRDefault="00BC5743" w:rsidP="003C49AC">
      <w:pPr>
        <w:pStyle w:val="Title-L3subsections"/>
        <w:spacing w:line="240" w:lineRule="auto"/>
        <w:rPr>
          <w:color w:val="auto"/>
        </w:rPr>
      </w:pPr>
      <w:r>
        <w:rPr>
          <w:color w:val="auto"/>
        </w:rPr>
        <w:t xml:space="preserve">Figure </w:t>
      </w:r>
      <w:r w:rsidR="00E22149" w:rsidRPr="00BC5743">
        <w:rPr>
          <w:color w:val="auto"/>
        </w:rPr>
        <w:t xml:space="preserve">4. </w:t>
      </w:r>
      <w:r w:rsidR="00E22149" w:rsidRPr="00BC5743">
        <w:rPr>
          <w:b w:val="0"/>
          <w:color w:val="auto"/>
        </w:rPr>
        <w:t>Women’s contributions are valued more highly when their gender is not revealed</w:t>
      </w:r>
      <w:bookmarkStart w:id="35" w:name="_GoBack"/>
      <w:bookmarkEnd w:id="35"/>
    </w:p>
    <w:p w:rsidR="00E22149" w:rsidRPr="00BC5743" w:rsidRDefault="00BC5743" w:rsidP="003C49AC">
      <w:pPr>
        <w:pStyle w:val="Title-L3subsections"/>
        <w:spacing w:line="240" w:lineRule="auto"/>
        <w:rPr>
          <w:color w:val="auto"/>
        </w:rPr>
      </w:pPr>
      <w:proofErr w:type="gramStart"/>
      <w:r>
        <w:rPr>
          <w:color w:val="auto"/>
        </w:rPr>
        <w:t xml:space="preserve">Figure </w:t>
      </w:r>
      <w:r w:rsidR="00E22149" w:rsidRPr="00BC5743">
        <w:rPr>
          <w:color w:val="auto"/>
        </w:rPr>
        <w:t>5.</w:t>
      </w:r>
      <w:proofErr w:type="gramEnd"/>
      <w:r w:rsidR="00E22149" w:rsidRPr="00BC5743">
        <w:rPr>
          <w:color w:val="auto"/>
        </w:rPr>
        <w:t xml:space="preserve"> </w:t>
      </w:r>
      <w:r w:rsidR="00E22149" w:rsidRPr="00BC5743">
        <w:rPr>
          <w:b w:val="0"/>
          <w:color w:val="auto"/>
        </w:rPr>
        <w:t>Joint evaluation of applications reduces gender bias</w:t>
      </w:r>
    </w:p>
    <w:p w:rsidR="00E22149" w:rsidRPr="00BC5743" w:rsidRDefault="00BC5743" w:rsidP="003C49AC">
      <w:pPr>
        <w:pStyle w:val="Title-L3subsections"/>
        <w:spacing w:line="240" w:lineRule="auto"/>
        <w:rPr>
          <w:color w:val="auto"/>
        </w:rPr>
      </w:pPr>
      <w:proofErr w:type="gramStart"/>
      <w:r>
        <w:rPr>
          <w:color w:val="auto"/>
        </w:rPr>
        <w:t xml:space="preserve">Figure </w:t>
      </w:r>
      <w:r w:rsidR="00E22149" w:rsidRPr="00BC5743">
        <w:rPr>
          <w:color w:val="auto"/>
        </w:rPr>
        <w:t>6.</w:t>
      </w:r>
      <w:proofErr w:type="gramEnd"/>
      <w:r w:rsidR="00E22149" w:rsidRPr="00BC5743">
        <w:rPr>
          <w:color w:val="auto"/>
        </w:rPr>
        <w:t xml:space="preserve"> </w:t>
      </w:r>
      <w:r w:rsidR="00E22149" w:rsidRPr="00BC5743">
        <w:rPr>
          <w:b w:val="0"/>
          <w:color w:val="auto"/>
        </w:rPr>
        <w:t xml:space="preserve">Farmers make more cognitive errors </w:t>
      </w:r>
      <w:r w:rsidR="00EA1407" w:rsidRPr="00BC5743">
        <w:rPr>
          <w:b w:val="0"/>
          <w:color w:val="auto"/>
        </w:rPr>
        <w:t>when under scarcity</w:t>
      </w:r>
    </w:p>
    <w:p w:rsidR="00E22149" w:rsidRPr="00BC5743" w:rsidRDefault="00BC5743" w:rsidP="003C49AC">
      <w:pPr>
        <w:pStyle w:val="Title-L3subsections"/>
        <w:spacing w:line="240" w:lineRule="auto"/>
        <w:rPr>
          <w:color w:val="auto"/>
        </w:rPr>
      </w:pPr>
      <w:proofErr w:type="gramStart"/>
      <w:r>
        <w:rPr>
          <w:color w:val="auto"/>
        </w:rPr>
        <w:t xml:space="preserve">Figure </w:t>
      </w:r>
      <w:r w:rsidR="00E22149" w:rsidRPr="00BC5743">
        <w:rPr>
          <w:color w:val="auto"/>
        </w:rPr>
        <w:t>7.</w:t>
      </w:r>
      <w:proofErr w:type="gramEnd"/>
      <w:r w:rsidR="00E22149" w:rsidRPr="00BC5743">
        <w:rPr>
          <w:color w:val="auto"/>
        </w:rPr>
        <w:t xml:space="preserve"> </w:t>
      </w:r>
      <w:r w:rsidR="00E22149" w:rsidRPr="00BC5743">
        <w:rPr>
          <w:b w:val="0"/>
          <w:color w:val="auto"/>
        </w:rPr>
        <w:t>Illustration of design for trial 1A</w:t>
      </w:r>
    </w:p>
    <w:p w:rsidR="00E22149" w:rsidRPr="00BC5743" w:rsidRDefault="00BC5743" w:rsidP="003C49AC">
      <w:pPr>
        <w:pStyle w:val="Title-L3subsections"/>
        <w:spacing w:line="240" w:lineRule="auto"/>
        <w:rPr>
          <w:color w:val="auto"/>
        </w:rPr>
      </w:pPr>
      <w:proofErr w:type="gramStart"/>
      <w:r>
        <w:rPr>
          <w:color w:val="auto"/>
        </w:rPr>
        <w:t xml:space="preserve">Figure </w:t>
      </w:r>
      <w:r w:rsidR="00E22149" w:rsidRPr="00BC5743">
        <w:rPr>
          <w:color w:val="auto"/>
        </w:rPr>
        <w:t>8.</w:t>
      </w:r>
      <w:proofErr w:type="gramEnd"/>
      <w:r w:rsidR="00E22149" w:rsidRPr="00BC5743">
        <w:rPr>
          <w:color w:val="auto"/>
        </w:rPr>
        <w:t xml:space="preserve"> </w:t>
      </w:r>
      <w:r w:rsidR="00E22149" w:rsidRPr="00BC5743">
        <w:rPr>
          <w:b w:val="0"/>
          <w:color w:val="auto"/>
        </w:rPr>
        <w:t>Example of template for the control group in trial 1A</w:t>
      </w:r>
    </w:p>
    <w:p w:rsidR="00E22149" w:rsidRPr="00BC5743" w:rsidRDefault="00BC5743" w:rsidP="003C49AC">
      <w:pPr>
        <w:pStyle w:val="Title-L3subsections"/>
        <w:spacing w:line="240" w:lineRule="auto"/>
        <w:rPr>
          <w:b w:val="0"/>
          <w:color w:val="auto"/>
        </w:rPr>
      </w:pPr>
      <w:proofErr w:type="gramStart"/>
      <w:r>
        <w:rPr>
          <w:color w:val="auto"/>
        </w:rPr>
        <w:t xml:space="preserve">Figure </w:t>
      </w:r>
      <w:r w:rsidR="00E22149" w:rsidRPr="00BC5743">
        <w:rPr>
          <w:color w:val="auto"/>
        </w:rPr>
        <w:t>9.</w:t>
      </w:r>
      <w:proofErr w:type="gramEnd"/>
      <w:r w:rsidR="00E22149" w:rsidRPr="00BC5743">
        <w:rPr>
          <w:color w:val="auto"/>
        </w:rPr>
        <w:t xml:space="preserve"> </w:t>
      </w:r>
      <w:r w:rsidR="00E22149" w:rsidRPr="00BC5743">
        <w:rPr>
          <w:b w:val="0"/>
          <w:color w:val="auto"/>
        </w:rPr>
        <w:t>Example of template for the treatment group in trial 1A</w:t>
      </w:r>
    </w:p>
    <w:p w:rsidR="00E22149" w:rsidRPr="00BC5743" w:rsidRDefault="00BC5743" w:rsidP="003C49AC">
      <w:pPr>
        <w:pStyle w:val="Title-L3subsections"/>
        <w:spacing w:line="240" w:lineRule="auto"/>
        <w:rPr>
          <w:b w:val="0"/>
          <w:color w:val="auto"/>
        </w:rPr>
      </w:pPr>
      <w:proofErr w:type="gramStart"/>
      <w:r>
        <w:rPr>
          <w:color w:val="auto"/>
        </w:rPr>
        <w:t xml:space="preserve">Figure </w:t>
      </w:r>
      <w:r w:rsidR="00E22149" w:rsidRPr="00BC5743">
        <w:rPr>
          <w:color w:val="auto"/>
        </w:rPr>
        <w:t>10.</w:t>
      </w:r>
      <w:proofErr w:type="gramEnd"/>
      <w:r w:rsidR="00E22149" w:rsidRPr="00BC5743">
        <w:rPr>
          <w:color w:val="auto"/>
        </w:rPr>
        <w:t xml:space="preserve"> </w:t>
      </w:r>
      <w:r w:rsidR="00E7125A" w:rsidRPr="00BC5743">
        <w:rPr>
          <w:b w:val="0"/>
          <w:color w:val="auto"/>
        </w:rPr>
        <w:t>Example of</w:t>
      </w:r>
      <w:r w:rsidR="00E22149" w:rsidRPr="00BC5743">
        <w:rPr>
          <w:b w:val="0"/>
          <w:color w:val="auto"/>
        </w:rPr>
        <w:t xml:space="preserve"> testing whether flexibility </w:t>
      </w:r>
      <w:r w:rsidR="00F3731A" w:rsidRPr="00BC5743">
        <w:rPr>
          <w:b w:val="0"/>
          <w:color w:val="auto"/>
        </w:rPr>
        <w:t xml:space="preserve">of </w:t>
      </w:r>
      <w:r w:rsidR="00E22149" w:rsidRPr="00BC5743">
        <w:rPr>
          <w:b w:val="0"/>
          <w:color w:val="auto"/>
        </w:rPr>
        <w:t>information encourages women to apply for jobs in trial 1B</w:t>
      </w:r>
    </w:p>
    <w:p w:rsidR="00E22149" w:rsidRPr="00BC5743" w:rsidRDefault="00BC5743" w:rsidP="003C49AC">
      <w:pPr>
        <w:pStyle w:val="Title-L3subsections"/>
        <w:spacing w:line="240" w:lineRule="auto"/>
        <w:rPr>
          <w:b w:val="0"/>
          <w:color w:val="auto"/>
        </w:rPr>
      </w:pPr>
      <w:proofErr w:type="gramStart"/>
      <w:r>
        <w:rPr>
          <w:color w:val="auto"/>
        </w:rPr>
        <w:t xml:space="preserve">Figure </w:t>
      </w:r>
      <w:r w:rsidR="00E22149" w:rsidRPr="00BC5743">
        <w:rPr>
          <w:color w:val="auto"/>
        </w:rPr>
        <w:t>11.</w:t>
      </w:r>
      <w:proofErr w:type="gramEnd"/>
      <w:r w:rsidR="00E22149" w:rsidRPr="00BC5743">
        <w:rPr>
          <w:color w:val="auto"/>
        </w:rPr>
        <w:t xml:space="preserve"> </w:t>
      </w:r>
      <w:r w:rsidR="00E22149" w:rsidRPr="00BC5743">
        <w:rPr>
          <w:b w:val="0"/>
          <w:color w:val="auto"/>
        </w:rPr>
        <w:t>Illustration of design for trial 1B</w:t>
      </w:r>
    </w:p>
    <w:p w:rsidR="00E22149" w:rsidRPr="00BC5743" w:rsidRDefault="00BC5743" w:rsidP="003C49AC">
      <w:pPr>
        <w:pStyle w:val="Title-L3subsections"/>
        <w:spacing w:line="240" w:lineRule="auto"/>
        <w:rPr>
          <w:b w:val="0"/>
          <w:color w:val="auto"/>
        </w:rPr>
      </w:pPr>
      <w:proofErr w:type="gramStart"/>
      <w:r>
        <w:rPr>
          <w:color w:val="auto"/>
        </w:rPr>
        <w:t xml:space="preserve">Figure </w:t>
      </w:r>
      <w:r w:rsidR="00E22149" w:rsidRPr="00BC5743">
        <w:rPr>
          <w:color w:val="auto"/>
        </w:rPr>
        <w:t>12.</w:t>
      </w:r>
      <w:proofErr w:type="gramEnd"/>
      <w:r w:rsidR="00E22149" w:rsidRPr="00BC5743">
        <w:rPr>
          <w:color w:val="auto"/>
        </w:rPr>
        <w:t xml:space="preserve"> </w:t>
      </w:r>
      <w:r w:rsidR="00E22149" w:rsidRPr="00BC5743">
        <w:rPr>
          <w:b w:val="0"/>
          <w:color w:val="auto"/>
        </w:rPr>
        <w:t>Example of control and treatment group adverts in trial 1B</w:t>
      </w:r>
    </w:p>
    <w:p w:rsidR="00E22149" w:rsidRPr="00BC5743" w:rsidRDefault="00BC5743" w:rsidP="003C49AC">
      <w:pPr>
        <w:pStyle w:val="Title-L3subsections"/>
        <w:spacing w:line="240" w:lineRule="auto"/>
        <w:rPr>
          <w:b w:val="0"/>
          <w:color w:val="auto"/>
        </w:rPr>
      </w:pPr>
      <w:proofErr w:type="gramStart"/>
      <w:r>
        <w:rPr>
          <w:color w:val="auto"/>
        </w:rPr>
        <w:t xml:space="preserve">Figure </w:t>
      </w:r>
      <w:r w:rsidR="00E22149" w:rsidRPr="00BC5743">
        <w:rPr>
          <w:color w:val="auto"/>
        </w:rPr>
        <w:t>13.</w:t>
      </w:r>
      <w:proofErr w:type="gramEnd"/>
      <w:r w:rsidR="00E22149" w:rsidRPr="00BC5743">
        <w:rPr>
          <w:color w:val="auto"/>
        </w:rPr>
        <w:t xml:space="preserve"> </w:t>
      </w:r>
      <w:r w:rsidR="00E22149" w:rsidRPr="00BC5743">
        <w:rPr>
          <w:b w:val="0"/>
          <w:color w:val="auto"/>
        </w:rPr>
        <w:t>Illustration of design for email trials</w:t>
      </w:r>
    </w:p>
    <w:p w:rsidR="00E22149" w:rsidRDefault="00E22149" w:rsidP="00E22149">
      <w:pPr>
        <w:pStyle w:val="Paraflow"/>
        <w:ind w:left="720"/>
      </w:pPr>
    </w:p>
    <w:p w:rsidR="002C43BC" w:rsidRDefault="002C43BC" w:rsidP="00E22149">
      <w:pPr>
        <w:pStyle w:val="Paraflow"/>
        <w:ind w:left="720"/>
      </w:pPr>
    </w:p>
    <w:p w:rsidR="003C49AC" w:rsidRDefault="003C49AC" w:rsidP="003C49AC">
      <w:pPr>
        <w:pStyle w:val="Title-L1chapter"/>
        <w:rPr>
          <w:color w:val="F08100"/>
        </w:rPr>
        <w:sectPr w:rsidR="003C49AC" w:rsidSect="003445E9">
          <w:headerReference w:type="default" r:id="rId17"/>
          <w:pgSz w:w="11900" w:h="16840"/>
          <w:pgMar w:top="1440" w:right="1440" w:bottom="1440" w:left="1440" w:header="567" w:footer="567" w:gutter="0"/>
          <w:cols w:space="708"/>
        </w:sectPr>
      </w:pPr>
      <w:bookmarkStart w:id="36" w:name="_Toc306428490"/>
      <w:bookmarkStart w:id="37" w:name="_Toc306428586"/>
      <w:bookmarkStart w:id="38" w:name="_Toc306428769"/>
      <w:bookmarkStart w:id="39" w:name="_Toc497819071"/>
    </w:p>
    <w:p w:rsidR="00FB3AB8" w:rsidRPr="003C49AC" w:rsidRDefault="00F50AA4" w:rsidP="003C49AC">
      <w:pPr>
        <w:pStyle w:val="Title-L1chapter"/>
        <w:rPr>
          <w:color w:val="F08100"/>
        </w:rPr>
      </w:pPr>
      <w:bookmarkStart w:id="40" w:name="_Toc497819809"/>
      <w:r w:rsidRPr="003C49AC">
        <w:rPr>
          <w:color w:val="F08100"/>
        </w:rPr>
        <w:lastRenderedPageBreak/>
        <w:t xml:space="preserve">List of </w:t>
      </w:r>
      <w:r w:rsidR="00E438B9" w:rsidRPr="003C49AC">
        <w:rPr>
          <w:color w:val="F08100"/>
        </w:rPr>
        <w:t xml:space="preserve">abbreviations and </w:t>
      </w:r>
      <w:r w:rsidRPr="003C49AC">
        <w:rPr>
          <w:color w:val="F08100"/>
        </w:rPr>
        <w:t>acronyms</w:t>
      </w:r>
      <w:bookmarkEnd w:id="34"/>
      <w:bookmarkEnd w:id="36"/>
      <w:bookmarkEnd w:id="37"/>
      <w:bookmarkEnd w:id="38"/>
      <w:bookmarkEnd w:id="39"/>
      <w:bookmarkEnd w:id="40"/>
    </w:p>
    <w:tbl>
      <w:tblPr>
        <w:tblStyle w:val="TableGrid"/>
        <w:tblW w:w="9072"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80" w:firstRow="0" w:lastRow="0" w:firstColumn="1" w:lastColumn="0" w:noHBand="0" w:noVBand="1"/>
        <w:tblCaption w:val="List of abbreviations and acronyms"/>
      </w:tblPr>
      <w:tblGrid>
        <w:gridCol w:w="1617"/>
        <w:gridCol w:w="7455"/>
      </w:tblGrid>
      <w:tr w:rsidR="0079474D" w:rsidRPr="00644623" w:rsidTr="00E22149">
        <w:tc>
          <w:tcPr>
            <w:tcW w:w="1617" w:type="dxa"/>
          </w:tcPr>
          <w:p w:rsidR="003C3C01" w:rsidRDefault="003C3C01" w:rsidP="002545D2">
            <w:pPr>
              <w:pStyle w:val="Paraintextboxlast"/>
              <w:rPr>
                <w:b/>
              </w:rPr>
            </w:pPr>
            <w:proofErr w:type="spellStart"/>
            <w:r>
              <w:rPr>
                <w:b/>
              </w:rPr>
              <w:t>A</w:t>
            </w:r>
            <w:r w:rsidR="00117767">
              <w:rPr>
                <w:b/>
              </w:rPr>
              <w:t>cas</w:t>
            </w:r>
            <w:proofErr w:type="spellEnd"/>
          </w:p>
          <w:p w:rsidR="001F719A" w:rsidRDefault="001F719A" w:rsidP="002545D2">
            <w:pPr>
              <w:pStyle w:val="Paraintextboxlast"/>
              <w:rPr>
                <w:b/>
              </w:rPr>
            </w:pPr>
            <w:r>
              <w:rPr>
                <w:b/>
              </w:rPr>
              <w:t>BEIS</w:t>
            </w:r>
          </w:p>
          <w:p w:rsidR="003C3C01" w:rsidRDefault="003C3C01" w:rsidP="002545D2">
            <w:pPr>
              <w:pStyle w:val="Paraintextboxlast"/>
              <w:rPr>
                <w:b/>
              </w:rPr>
            </w:pPr>
            <w:r>
              <w:rPr>
                <w:b/>
              </w:rPr>
              <w:t>BI</w:t>
            </w:r>
          </w:p>
          <w:p w:rsidR="00F92770" w:rsidRPr="00644623" w:rsidRDefault="0079474D" w:rsidP="002545D2">
            <w:pPr>
              <w:pStyle w:val="Paraintextboxlast"/>
              <w:rPr>
                <w:b/>
              </w:rPr>
            </w:pPr>
            <w:r w:rsidRPr="00644623">
              <w:rPr>
                <w:b/>
              </w:rPr>
              <w:t>BIS</w:t>
            </w:r>
          </w:p>
        </w:tc>
        <w:tc>
          <w:tcPr>
            <w:tcW w:w="7455" w:type="dxa"/>
          </w:tcPr>
          <w:p w:rsidR="003C3C01" w:rsidRPr="00E22149" w:rsidRDefault="00BB20AD" w:rsidP="003C3C01">
            <w:pPr>
              <w:pStyle w:val="Paraintextboxlast"/>
            </w:pPr>
            <w:r w:rsidRPr="00E22149">
              <w:t>Advisory</w:t>
            </w:r>
            <w:r w:rsidR="00BA42FC">
              <w:t>,</w:t>
            </w:r>
            <w:r w:rsidR="003C3C01" w:rsidRPr="00E22149">
              <w:t xml:space="preserve"> Conciliation and Arbitration Service</w:t>
            </w:r>
          </w:p>
          <w:p w:rsidR="001F719A" w:rsidRDefault="001F719A" w:rsidP="003C3C01">
            <w:pPr>
              <w:pStyle w:val="Paraintextboxlast"/>
            </w:pPr>
            <w:r w:rsidRPr="001F719A">
              <w:t>Department for Business, Energy and Industrial Strategy</w:t>
            </w:r>
          </w:p>
          <w:p w:rsidR="003C3C01" w:rsidRPr="00E22149" w:rsidRDefault="003C3C01" w:rsidP="003C3C01">
            <w:pPr>
              <w:pStyle w:val="Paraintextboxlast"/>
            </w:pPr>
            <w:r w:rsidRPr="00E22149">
              <w:t xml:space="preserve">Behavioural </w:t>
            </w:r>
            <w:r w:rsidR="00685051">
              <w:t>i</w:t>
            </w:r>
            <w:r w:rsidRPr="00E22149">
              <w:t>nsights</w:t>
            </w:r>
          </w:p>
          <w:p w:rsidR="003C3C01" w:rsidRPr="00E22149" w:rsidRDefault="003C3C01" w:rsidP="002545D2">
            <w:pPr>
              <w:pStyle w:val="Paraintextboxlast"/>
            </w:pPr>
            <w:r w:rsidRPr="00E22149">
              <w:t>Department for Business Innovation and Skills</w:t>
            </w:r>
          </w:p>
        </w:tc>
      </w:tr>
      <w:tr w:rsidR="0079474D" w:rsidRPr="00644623" w:rsidTr="00E22149">
        <w:tc>
          <w:tcPr>
            <w:tcW w:w="1617" w:type="dxa"/>
          </w:tcPr>
          <w:p w:rsidR="0079474D" w:rsidRPr="00644623" w:rsidRDefault="00DE7C01" w:rsidP="002545D2">
            <w:pPr>
              <w:pStyle w:val="Paraintextboxlast"/>
              <w:rPr>
                <w:b/>
              </w:rPr>
            </w:pPr>
            <w:r>
              <w:rPr>
                <w:b/>
              </w:rPr>
              <w:t>BIT</w:t>
            </w:r>
          </w:p>
        </w:tc>
        <w:tc>
          <w:tcPr>
            <w:tcW w:w="7455" w:type="dxa"/>
          </w:tcPr>
          <w:p w:rsidR="0079474D" w:rsidRPr="00E22149" w:rsidRDefault="00DE7C01" w:rsidP="002545D2">
            <w:pPr>
              <w:pStyle w:val="Paraintextboxlast"/>
            </w:pPr>
            <w:r w:rsidRPr="00E22149">
              <w:t>Behavioural Insights Team</w:t>
            </w:r>
          </w:p>
        </w:tc>
      </w:tr>
      <w:tr w:rsidR="0079474D" w:rsidRPr="00644623" w:rsidTr="00E22149">
        <w:tc>
          <w:tcPr>
            <w:tcW w:w="1617" w:type="dxa"/>
          </w:tcPr>
          <w:p w:rsidR="00DF79CD" w:rsidRDefault="00DF79CD" w:rsidP="002545D2">
            <w:pPr>
              <w:pStyle w:val="Paraintextboxlast"/>
              <w:rPr>
                <w:b/>
              </w:rPr>
            </w:pPr>
            <w:r>
              <w:rPr>
                <w:b/>
              </w:rPr>
              <w:t>CIPD</w:t>
            </w:r>
          </w:p>
          <w:p w:rsidR="008646CA" w:rsidRPr="00644623" w:rsidRDefault="003C3C01" w:rsidP="002545D2">
            <w:pPr>
              <w:pStyle w:val="Paraintextboxlast"/>
              <w:rPr>
                <w:b/>
              </w:rPr>
            </w:pPr>
            <w:r>
              <w:rPr>
                <w:b/>
              </w:rPr>
              <w:t>CV</w:t>
            </w:r>
          </w:p>
        </w:tc>
        <w:tc>
          <w:tcPr>
            <w:tcW w:w="7455" w:type="dxa"/>
          </w:tcPr>
          <w:p w:rsidR="00DF79CD" w:rsidRPr="00E22149" w:rsidRDefault="00DF79CD" w:rsidP="002545D2">
            <w:pPr>
              <w:pStyle w:val="Paraintextboxlast"/>
            </w:pPr>
            <w:r w:rsidRPr="00E22149">
              <w:t>Chartered Institute of Personnel and Development</w:t>
            </w:r>
          </w:p>
          <w:p w:rsidR="008646CA" w:rsidRPr="00E22149" w:rsidRDefault="003C3C01" w:rsidP="002545D2">
            <w:pPr>
              <w:pStyle w:val="Paraintextboxlast"/>
            </w:pPr>
            <w:r w:rsidRPr="00E22149">
              <w:t xml:space="preserve">Curriculum </w:t>
            </w:r>
            <w:r w:rsidR="00BA42FC">
              <w:t>v</w:t>
            </w:r>
            <w:r w:rsidRPr="00E22149">
              <w:t>itae</w:t>
            </w:r>
          </w:p>
        </w:tc>
      </w:tr>
      <w:tr w:rsidR="0079474D" w:rsidRPr="00644623" w:rsidTr="00E22149">
        <w:tc>
          <w:tcPr>
            <w:tcW w:w="1617" w:type="dxa"/>
          </w:tcPr>
          <w:p w:rsidR="003C3C01" w:rsidRDefault="003C3C01" w:rsidP="002545D2">
            <w:pPr>
              <w:pStyle w:val="Paraintextboxlast"/>
              <w:rPr>
                <w:b/>
              </w:rPr>
            </w:pPr>
            <w:r w:rsidRPr="00644623">
              <w:rPr>
                <w:b/>
              </w:rPr>
              <w:t>EHRC</w:t>
            </w:r>
          </w:p>
          <w:p w:rsidR="00DF79CD" w:rsidRDefault="00DF79CD" w:rsidP="002545D2">
            <w:pPr>
              <w:pStyle w:val="Paraintextboxlast"/>
              <w:rPr>
                <w:b/>
              </w:rPr>
            </w:pPr>
            <w:r>
              <w:rPr>
                <w:b/>
              </w:rPr>
              <w:t>GP</w:t>
            </w:r>
          </w:p>
          <w:p w:rsidR="003C3C01" w:rsidRDefault="00DF79CD" w:rsidP="002545D2">
            <w:pPr>
              <w:pStyle w:val="Paraintextboxlast"/>
              <w:rPr>
                <w:b/>
              </w:rPr>
            </w:pPr>
            <w:r>
              <w:rPr>
                <w:b/>
              </w:rPr>
              <w:t>HMRC</w:t>
            </w:r>
          </w:p>
          <w:p w:rsidR="00DF79CD" w:rsidRDefault="00DF79CD" w:rsidP="002545D2">
            <w:pPr>
              <w:pStyle w:val="Paraintextboxlast"/>
              <w:rPr>
                <w:b/>
              </w:rPr>
            </w:pPr>
            <w:r>
              <w:rPr>
                <w:b/>
              </w:rPr>
              <w:t>HR</w:t>
            </w:r>
          </w:p>
          <w:p w:rsidR="00DF79CD" w:rsidRDefault="00BB20AD" w:rsidP="002545D2">
            <w:pPr>
              <w:pStyle w:val="Paraintextboxlast"/>
              <w:rPr>
                <w:b/>
              </w:rPr>
            </w:pPr>
            <w:r>
              <w:rPr>
                <w:b/>
              </w:rPr>
              <w:t>HSE</w:t>
            </w:r>
          </w:p>
          <w:p w:rsidR="00BB20AD" w:rsidRDefault="00BB20AD" w:rsidP="002545D2">
            <w:pPr>
              <w:pStyle w:val="Paraintextboxlast"/>
              <w:rPr>
                <w:b/>
              </w:rPr>
            </w:pPr>
            <w:r>
              <w:rPr>
                <w:b/>
              </w:rPr>
              <w:t>KIT</w:t>
            </w:r>
          </w:p>
          <w:p w:rsidR="00BB20AD" w:rsidRDefault="00BB20AD" w:rsidP="002545D2">
            <w:pPr>
              <w:pStyle w:val="Paraintextboxlast"/>
              <w:rPr>
                <w:b/>
              </w:rPr>
            </w:pPr>
            <w:r>
              <w:rPr>
                <w:b/>
              </w:rPr>
              <w:t>NHS</w:t>
            </w:r>
          </w:p>
          <w:p w:rsidR="00BB20AD" w:rsidRDefault="00BB20AD" w:rsidP="002545D2">
            <w:pPr>
              <w:pStyle w:val="Paraintextboxlast"/>
              <w:rPr>
                <w:b/>
              </w:rPr>
            </w:pPr>
            <w:r>
              <w:rPr>
                <w:b/>
              </w:rPr>
              <w:t>MAT B1</w:t>
            </w:r>
          </w:p>
          <w:p w:rsidR="0079474D" w:rsidRPr="00644623" w:rsidRDefault="00B765B7" w:rsidP="002545D2">
            <w:pPr>
              <w:pStyle w:val="Paraintextboxlast"/>
              <w:rPr>
                <w:b/>
              </w:rPr>
            </w:pPr>
            <w:r>
              <w:rPr>
                <w:b/>
              </w:rPr>
              <w:t>RCT</w:t>
            </w:r>
          </w:p>
        </w:tc>
        <w:tc>
          <w:tcPr>
            <w:tcW w:w="7455" w:type="dxa"/>
          </w:tcPr>
          <w:p w:rsidR="003C3C01" w:rsidRPr="00E22149" w:rsidRDefault="003C3C01" w:rsidP="002545D2">
            <w:pPr>
              <w:pStyle w:val="Paraintextboxlast"/>
            </w:pPr>
            <w:r w:rsidRPr="00E22149">
              <w:t>Equality and Human Rights Commission</w:t>
            </w:r>
          </w:p>
          <w:p w:rsidR="00DF79CD" w:rsidRPr="00E22149" w:rsidRDefault="00DF79CD" w:rsidP="002545D2">
            <w:pPr>
              <w:pStyle w:val="Paraintextboxlast"/>
            </w:pPr>
            <w:r w:rsidRPr="00E22149">
              <w:t xml:space="preserve">General </w:t>
            </w:r>
            <w:r w:rsidR="00EE5DBC">
              <w:t>p</w:t>
            </w:r>
            <w:r w:rsidRPr="00E22149">
              <w:t>ractitioner</w:t>
            </w:r>
          </w:p>
          <w:p w:rsidR="003C3C01" w:rsidRPr="00E22149" w:rsidRDefault="00DF79CD" w:rsidP="002545D2">
            <w:pPr>
              <w:pStyle w:val="Paraintextboxlast"/>
            </w:pPr>
            <w:r w:rsidRPr="00E22149">
              <w:t>Her Majesty’s Revenue and Customs</w:t>
            </w:r>
          </w:p>
          <w:p w:rsidR="00DF79CD" w:rsidRPr="00E22149" w:rsidRDefault="00DF79CD" w:rsidP="002545D2">
            <w:pPr>
              <w:pStyle w:val="Paraintextboxlast"/>
            </w:pPr>
            <w:r w:rsidRPr="00E22149">
              <w:t xml:space="preserve">Human </w:t>
            </w:r>
            <w:r w:rsidR="00BA42FC">
              <w:t>r</w:t>
            </w:r>
            <w:r w:rsidRPr="00E22149">
              <w:t>esources</w:t>
            </w:r>
          </w:p>
          <w:p w:rsidR="00DF79CD" w:rsidRPr="00E22149" w:rsidRDefault="00BB20AD" w:rsidP="002545D2">
            <w:pPr>
              <w:pStyle w:val="Paraintextboxlast"/>
            </w:pPr>
            <w:r w:rsidRPr="00E22149">
              <w:t>Health and Safety Executive</w:t>
            </w:r>
          </w:p>
          <w:p w:rsidR="00BB20AD" w:rsidRPr="00E22149" w:rsidRDefault="00BB20AD" w:rsidP="002545D2">
            <w:pPr>
              <w:pStyle w:val="Paraintextboxlast"/>
            </w:pPr>
            <w:r w:rsidRPr="00E22149">
              <w:t xml:space="preserve">Keeping in </w:t>
            </w:r>
            <w:r w:rsidR="00CD46E4">
              <w:t>t</w:t>
            </w:r>
            <w:r w:rsidRPr="00E22149">
              <w:t>ouch</w:t>
            </w:r>
          </w:p>
          <w:p w:rsidR="00BB20AD" w:rsidRPr="00E22149" w:rsidRDefault="00BB20AD" w:rsidP="002545D2">
            <w:pPr>
              <w:pStyle w:val="Paraintextboxlast"/>
            </w:pPr>
            <w:r w:rsidRPr="00E22149">
              <w:t>National Health Service</w:t>
            </w:r>
          </w:p>
          <w:p w:rsidR="00BB20AD" w:rsidRPr="00E22149" w:rsidRDefault="00BB20AD" w:rsidP="002545D2">
            <w:pPr>
              <w:pStyle w:val="Paraintextboxlast"/>
            </w:pPr>
            <w:r w:rsidRPr="00E22149">
              <w:t xml:space="preserve">Maternity </w:t>
            </w:r>
            <w:r w:rsidR="00BA42FC">
              <w:t>c</w:t>
            </w:r>
            <w:r w:rsidRPr="00E22149">
              <w:t>ertificate</w:t>
            </w:r>
          </w:p>
          <w:p w:rsidR="0079474D" w:rsidRPr="00E22149" w:rsidRDefault="00B765B7" w:rsidP="002545D2">
            <w:pPr>
              <w:pStyle w:val="Paraintextboxlast"/>
            </w:pPr>
            <w:r w:rsidRPr="00E22149">
              <w:t xml:space="preserve">Randomised </w:t>
            </w:r>
            <w:r w:rsidR="00CA37FE">
              <w:t>c</w:t>
            </w:r>
            <w:r w:rsidRPr="00E22149">
              <w:t>ontrol</w:t>
            </w:r>
            <w:r w:rsidR="00DD1D4F">
              <w:t>led</w:t>
            </w:r>
            <w:r w:rsidRPr="00E22149">
              <w:t xml:space="preserve"> </w:t>
            </w:r>
            <w:r w:rsidR="00CA37FE">
              <w:t>t</w:t>
            </w:r>
            <w:r w:rsidRPr="00E22149">
              <w:t>rial</w:t>
            </w:r>
            <w:r w:rsidR="0079474D" w:rsidRPr="00E22149">
              <w:t xml:space="preserve"> </w:t>
            </w:r>
          </w:p>
        </w:tc>
      </w:tr>
      <w:tr w:rsidR="0079474D" w:rsidRPr="00644623" w:rsidTr="00E22149">
        <w:tc>
          <w:tcPr>
            <w:tcW w:w="1617" w:type="dxa"/>
          </w:tcPr>
          <w:p w:rsidR="006557F4" w:rsidRPr="00644623" w:rsidRDefault="00BB20AD" w:rsidP="002545D2">
            <w:pPr>
              <w:pStyle w:val="Paraintextboxlast"/>
              <w:rPr>
                <w:b/>
              </w:rPr>
            </w:pPr>
            <w:r>
              <w:rPr>
                <w:b/>
              </w:rPr>
              <w:t>SMEs</w:t>
            </w:r>
          </w:p>
        </w:tc>
        <w:tc>
          <w:tcPr>
            <w:tcW w:w="7455" w:type="dxa"/>
          </w:tcPr>
          <w:p w:rsidR="006557F4" w:rsidRPr="00E22149" w:rsidRDefault="00BB20AD" w:rsidP="00B765B7">
            <w:pPr>
              <w:pStyle w:val="Paraintextboxlast"/>
            </w:pPr>
            <w:r w:rsidRPr="00E22149">
              <w:t xml:space="preserve">Small and </w:t>
            </w:r>
            <w:r w:rsidR="00BA42FC">
              <w:t>m</w:t>
            </w:r>
            <w:r w:rsidRPr="00E22149">
              <w:t xml:space="preserve">edium-sized </w:t>
            </w:r>
            <w:r w:rsidR="00BA42FC">
              <w:t>e</w:t>
            </w:r>
            <w:r w:rsidRPr="00E22149">
              <w:t>nterprises</w:t>
            </w:r>
          </w:p>
        </w:tc>
      </w:tr>
      <w:tr w:rsidR="00835720" w:rsidRPr="00644623" w:rsidTr="00E22149">
        <w:tc>
          <w:tcPr>
            <w:tcW w:w="1617" w:type="dxa"/>
          </w:tcPr>
          <w:p w:rsidR="00835720" w:rsidRPr="00644623" w:rsidRDefault="00BB20AD" w:rsidP="002545D2">
            <w:pPr>
              <w:pStyle w:val="Paraintextboxlast"/>
              <w:rPr>
                <w:b/>
              </w:rPr>
            </w:pPr>
            <w:r>
              <w:rPr>
                <w:b/>
              </w:rPr>
              <w:t>TEST</w:t>
            </w:r>
          </w:p>
        </w:tc>
        <w:tc>
          <w:tcPr>
            <w:tcW w:w="7455" w:type="dxa"/>
          </w:tcPr>
          <w:p w:rsidR="00835720" w:rsidRPr="00E22149" w:rsidRDefault="00BB20AD" w:rsidP="00B765B7">
            <w:pPr>
              <w:pStyle w:val="Paraintextboxlast"/>
            </w:pPr>
            <w:r w:rsidRPr="00E22149">
              <w:t>Target</w:t>
            </w:r>
            <w:r w:rsidR="00685051">
              <w:t>;</w:t>
            </w:r>
            <w:r w:rsidRPr="00E22149">
              <w:t xml:space="preserve"> Explore</w:t>
            </w:r>
            <w:r w:rsidR="00685051">
              <w:t>;</w:t>
            </w:r>
            <w:r w:rsidRPr="00E22149">
              <w:t xml:space="preserve"> Solution</w:t>
            </w:r>
            <w:r w:rsidR="00685051">
              <w:t>;</w:t>
            </w:r>
            <w:r w:rsidRPr="00E22149">
              <w:t xml:space="preserve"> Trial</w:t>
            </w:r>
          </w:p>
        </w:tc>
      </w:tr>
      <w:tr w:rsidR="00BB20AD" w:rsidRPr="00644623" w:rsidTr="00E22149">
        <w:tc>
          <w:tcPr>
            <w:tcW w:w="1617" w:type="dxa"/>
          </w:tcPr>
          <w:p w:rsidR="00BB20AD" w:rsidRPr="00644623" w:rsidRDefault="00BB20AD" w:rsidP="00BB20AD">
            <w:pPr>
              <w:pStyle w:val="Paraintextboxlast"/>
              <w:rPr>
                <w:b/>
              </w:rPr>
            </w:pPr>
            <w:r w:rsidRPr="00644623">
              <w:rPr>
                <w:b/>
              </w:rPr>
              <w:t>UK</w:t>
            </w:r>
          </w:p>
        </w:tc>
        <w:tc>
          <w:tcPr>
            <w:tcW w:w="7455" w:type="dxa"/>
          </w:tcPr>
          <w:p w:rsidR="00BB20AD" w:rsidRPr="00E22149" w:rsidRDefault="00BB20AD" w:rsidP="00BB20AD">
            <w:pPr>
              <w:pStyle w:val="Paraintextboxlast"/>
            </w:pPr>
            <w:r w:rsidRPr="00E22149">
              <w:t>United Kingdom</w:t>
            </w:r>
          </w:p>
        </w:tc>
      </w:tr>
    </w:tbl>
    <w:p w:rsidR="0002167A" w:rsidRPr="00BB20AD" w:rsidRDefault="0002167A" w:rsidP="00BB20AD">
      <w:pPr>
        <w:rPr>
          <w:lang w:eastAsia="en-US"/>
        </w:rPr>
        <w:sectPr w:rsidR="0002167A" w:rsidRPr="00BB20AD" w:rsidSect="003445E9">
          <w:headerReference w:type="default" r:id="rId18"/>
          <w:pgSz w:w="11900" w:h="16840"/>
          <w:pgMar w:top="1440" w:right="1440" w:bottom="1440" w:left="1440" w:header="567" w:footer="567" w:gutter="0"/>
          <w:cols w:space="708"/>
        </w:sectPr>
      </w:pPr>
    </w:p>
    <w:p w:rsidR="0045757C" w:rsidRPr="002C3CAA" w:rsidRDefault="0045757C" w:rsidP="000817ED">
      <w:pPr>
        <w:pStyle w:val="Title-L1chapter"/>
        <w:rPr>
          <w:color w:val="F08100"/>
        </w:rPr>
      </w:pPr>
      <w:bookmarkStart w:id="41" w:name="_Toc306428491"/>
      <w:bookmarkStart w:id="42" w:name="_Toc306428770"/>
      <w:bookmarkStart w:id="43" w:name="_Toc497819810"/>
      <w:r w:rsidRPr="002C3CAA">
        <w:rPr>
          <w:color w:val="F08100"/>
        </w:rPr>
        <w:lastRenderedPageBreak/>
        <w:t xml:space="preserve">Executive </w:t>
      </w:r>
      <w:r w:rsidR="00505D95" w:rsidRPr="002C3CAA">
        <w:rPr>
          <w:color w:val="F08100"/>
        </w:rPr>
        <w:t>s</w:t>
      </w:r>
      <w:r w:rsidRPr="002C3CAA">
        <w:rPr>
          <w:color w:val="F08100"/>
        </w:rPr>
        <w:t>ummary</w:t>
      </w:r>
      <w:bookmarkEnd w:id="41"/>
      <w:bookmarkEnd w:id="42"/>
      <w:bookmarkEnd w:id="43"/>
      <w:r w:rsidR="00FD4642" w:rsidRPr="002C3CAA">
        <w:rPr>
          <w:color w:val="F08100"/>
        </w:rPr>
        <w:t xml:space="preserve"> </w:t>
      </w:r>
    </w:p>
    <w:p w:rsidR="00BB20AD" w:rsidRPr="00BB20AD" w:rsidRDefault="00BB20AD" w:rsidP="00BB20AD">
      <w:pPr>
        <w:pStyle w:val="Paraflow"/>
      </w:pPr>
      <w:r w:rsidRPr="00BB20AD">
        <w:t>Pregnancy</w:t>
      </w:r>
      <w:r w:rsidR="00FE6F41">
        <w:t>-</w:t>
      </w:r>
      <w:r w:rsidRPr="00BB20AD">
        <w:t xml:space="preserve"> and maternity</w:t>
      </w:r>
      <w:r w:rsidR="00FE6F41">
        <w:t>-</w:t>
      </w:r>
      <w:r w:rsidRPr="00BB20AD">
        <w:t>related</w:t>
      </w:r>
      <w:r w:rsidR="005418C4">
        <w:t xml:space="preserve"> </w:t>
      </w:r>
      <w:r w:rsidRPr="00BB20AD">
        <w:t xml:space="preserve">discrimination </w:t>
      </w:r>
      <w:r w:rsidR="005418C4">
        <w:t>and disadvantage</w:t>
      </w:r>
      <w:r w:rsidRPr="00BB20AD">
        <w:t xml:space="preserve"> remain key issue</w:t>
      </w:r>
      <w:r w:rsidR="00FE6F41">
        <w:t>s</w:t>
      </w:r>
      <w:r w:rsidRPr="00BB20AD">
        <w:t xml:space="preserve"> </w:t>
      </w:r>
      <w:r w:rsidR="005418C4">
        <w:t>holding back</w:t>
      </w:r>
      <w:r w:rsidR="005418C4" w:rsidRPr="00BB20AD">
        <w:t xml:space="preserve"> </w:t>
      </w:r>
      <w:r w:rsidRPr="00BB20AD">
        <w:t xml:space="preserve">women in the labour market. </w:t>
      </w:r>
      <w:r w:rsidR="002C3308">
        <w:t>Research conducted by</w:t>
      </w:r>
      <w:r w:rsidR="00FE6F41">
        <w:t xml:space="preserve"> the Equality and Human Rights Commission</w:t>
      </w:r>
      <w:r w:rsidR="002C3308">
        <w:t xml:space="preserve"> </w:t>
      </w:r>
      <w:r w:rsidR="00FE6F41">
        <w:t>(</w:t>
      </w:r>
      <w:r w:rsidR="00837DEC">
        <w:t>‘the Commission’</w:t>
      </w:r>
      <w:r w:rsidR="00FE6F41">
        <w:t>)</w:t>
      </w:r>
      <w:r w:rsidR="002C3308">
        <w:t xml:space="preserve"> and</w:t>
      </w:r>
      <w:r w:rsidR="00FE6F41">
        <w:t xml:space="preserve"> Department for Business, Energy and Industrial Strategy</w:t>
      </w:r>
      <w:r w:rsidR="002C3308">
        <w:t xml:space="preserve"> </w:t>
      </w:r>
      <w:r w:rsidR="00FE6F41">
        <w:t>(</w:t>
      </w:r>
      <w:r w:rsidR="002C3308">
        <w:t>BEIS</w:t>
      </w:r>
      <w:r w:rsidR="00FE6F41">
        <w:t>)</w:t>
      </w:r>
      <w:r w:rsidR="002C3308">
        <w:t xml:space="preserve"> revealed the scale of </w:t>
      </w:r>
      <w:r w:rsidR="00FE6F41">
        <w:t xml:space="preserve">these </w:t>
      </w:r>
      <w:r w:rsidR="002C3308">
        <w:t>issue</w:t>
      </w:r>
      <w:r w:rsidR="00FE6F41">
        <w:t>s</w:t>
      </w:r>
      <w:r w:rsidR="002C3308">
        <w:t xml:space="preserve">, with three quarters of working mothers reporting negative and potentially discriminatory experiences. </w:t>
      </w:r>
      <w:r w:rsidRPr="00BB20AD">
        <w:t xml:space="preserve">This report looks at how evidence from behavioural science can offer new and innovative ways to change the behaviour of both employers and women. The report presents research conducted in early 2016 by the Behavioural Insights Team (BIT) for the </w:t>
      </w:r>
      <w:r w:rsidR="00837DEC">
        <w:t>Commission</w:t>
      </w:r>
      <w:r w:rsidRPr="00BB20AD">
        <w:t xml:space="preserve">. </w:t>
      </w:r>
    </w:p>
    <w:p w:rsidR="00BB20AD" w:rsidRPr="00BB20AD" w:rsidRDefault="00BB20AD" w:rsidP="00BB20AD">
      <w:pPr>
        <w:pStyle w:val="Paraflow"/>
      </w:pPr>
      <w:r w:rsidRPr="00BB20AD">
        <w:t xml:space="preserve">The report is structured into four main sections following BIT’s </w:t>
      </w:r>
      <w:r w:rsidR="00FE6F41">
        <w:t>four</w:t>
      </w:r>
      <w:r w:rsidRPr="00BB20AD">
        <w:t>-step</w:t>
      </w:r>
      <w:r w:rsidR="00550AAA">
        <w:t xml:space="preserve"> </w:t>
      </w:r>
      <w:r w:rsidRPr="00BB20AD">
        <w:t>‘TEST’ methodology: Target</w:t>
      </w:r>
      <w:r w:rsidR="00685051">
        <w:t>;</w:t>
      </w:r>
      <w:r w:rsidRPr="00BB20AD">
        <w:t xml:space="preserve"> Explore</w:t>
      </w:r>
      <w:r w:rsidR="00685051">
        <w:t>;</w:t>
      </w:r>
      <w:r w:rsidRPr="00BB20AD">
        <w:t xml:space="preserve"> Solution</w:t>
      </w:r>
      <w:r w:rsidR="00685051">
        <w:t>;</w:t>
      </w:r>
      <w:r w:rsidRPr="00BB20AD">
        <w:t xml:space="preserve"> Trial. First, the </w:t>
      </w:r>
      <w:r w:rsidR="00645520">
        <w:t>‘</w:t>
      </w:r>
      <w:r w:rsidRPr="00BB20AD">
        <w:t>Target</w:t>
      </w:r>
      <w:r w:rsidR="00645520">
        <w:t>’</w:t>
      </w:r>
      <w:r w:rsidRPr="00BB20AD">
        <w:t xml:space="preserve"> section describes the three challenges selected by </w:t>
      </w:r>
      <w:r w:rsidR="00685051">
        <w:t xml:space="preserve">the </w:t>
      </w:r>
      <w:r w:rsidR="00837DEC">
        <w:t>Commission</w:t>
      </w:r>
      <w:r w:rsidR="00837DEC" w:rsidRPr="00BB20AD">
        <w:t xml:space="preserve"> </w:t>
      </w:r>
      <w:r w:rsidR="007C203B">
        <w:t>based on earlier research findings</w:t>
      </w:r>
      <w:r w:rsidRPr="00BB20AD">
        <w:t>:</w:t>
      </w:r>
    </w:p>
    <w:p w:rsidR="00BB20AD" w:rsidRPr="00BB20AD" w:rsidRDefault="00BB20AD" w:rsidP="00BB20AD">
      <w:pPr>
        <w:pStyle w:val="Paraflow"/>
      </w:pPr>
      <w:r w:rsidRPr="00BB20AD">
        <w:rPr>
          <w:b/>
        </w:rPr>
        <w:t>Flexible working</w:t>
      </w:r>
      <w:r w:rsidR="00054E48" w:rsidRPr="00054E48">
        <w:rPr>
          <w:b/>
        </w:rPr>
        <w:t>:</w:t>
      </w:r>
      <w:r w:rsidRPr="00BB20AD">
        <w:t xml:space="preserve"> encouraging employers to create and advertise flexible posts. The aim is for employers to see flexible working as a normal way of working and proactively consider flexibility rather than reacting to requests</w:t>
      </w:r>
      <w:r w:rsidR="005418C4">
        <w:t>,</w:t>
      </w:r>
      <w:r w:rsidRPr="00BB20AD">
        <w:t xml:space="preserve"> to ensure that working flexibly does not lead to negative outcomes for the employee.</w:t>
      </w:r>
    </w:p>
    <w:p w:rsidR="00BB20AD" w:rsidRPr="00BB20AD" w:rsidRDefault="00BB20AD" w:rsidP="00BB20AD">
      <w:pPr>
        <w:pStyle w:val="Paraflow"/>
      </w:pPr>
      <w:r w:rsidRPr="00BB20AD">
        <w:rPr>
          <w:b/>
        </w:rPr>
        <w:t>Health and safety</w:t>
      </w:r>
      <w:r w:rsidR="00054E48">
        <w:rPr>
          <w:b/>
        </w:rPr>
        <w:t>:</w:t>
      </w:r>
      <w:r w:rsidRPr="00BB20AD">
        <w:t xml:space="preserve"> encouraging employers to proactively discuss pregnancy</w:t>
      </w:r>
      <w:r w:rsidR="002E151B">
        <w:t>-</w:t>
      </w:r>
      <w:r w:rsidRPr="00BB20AD">
        <w:t xml:space="preserve"> and maternity</w:t>
      </w:r>
      <w:r w:rsidR="002E151B">
        <w:t>-related</w:t>
      </w:r>
      <w:r w:rsidRPr="00BB20AD">
        <w:t xml:space="preserve"> health and safety and to </w:t>
      </w:r>
      <w:r w:rsidR="00070449">
        <w:t>tackle</w:t>
      </w:r>
      <w:r w:rsidR="00070449" w:rsidRPr="00BB20AD">
        <w:t xml:space="preserve"> </w:t>
      </w:r>
      <w:r w:rsidRPr="00BB20AD">
        <w:t>any risks that are identified, as well as have fo</w:t>
      </w:r>
      <w:r w:rsidR="00550AAA">
        <w:t>llow-</w:t>
      </w:r>
      <w:r w:rsidRPr="00BB20AD">
        <w:t>up conversations if necessary as the pregnancy progresses.</w:t>
      </w:r>
    </w:p>
    <w:p w:rsidR="00BB20AD" w:rsidRPr="00BB20AD" w:rsidRDefault="00BB20AD" w:rsidP="00BB20AD">
      <w:pPr>
        <w:pStyle w:val="Paraflow"/>
      </w:pPr>
      <w:r w:rsidRPr="00BB20AD">
        <w:rPr>
          <w:b/>
        </w:rPr>
        <w:t>Recruitment</w:t>
      </w:r>
      <w:r w:rsidR="00054E48" w:rsidRPr="00054E48">
        <w:rPr>
          <w:b/>
        </w:rPr>
        <w:t>:</w:t>
      </w:r>
      <w:r w:rsidRPr="00BB20AD">
        <w:t xml:space="preserve"> encouraging employers to conduct recruitment in a way that does not discriminate against pregnant women, new mothers or women of childbearing age. In particular, the aim is to encourage employers to adopt recruitment practices that reduce unconscious gender bias.</w:t>
      </w:r>
    </w:p>
    <w:p w:rsidR="00BB20AD" w:rsidRPr="00BB20AD" w:rsidRDefault="00BB20AD" w:rsidP="00BB20AD">
      <w:pPr>
        <w:pStyle w:val="Paraflow"/>
      </w:pPr>
      <w:r w:rsidRPr="00BB20AD">
        <w:t xml:space="preserve">The </w:t>
      </w:r>
      <w:r w:rsidR="00645520">
        <w:t>‘</w:t>
      </w:r>
      <w:r w:rsidRPr="00BB20AD">
        <w:t>Explore</w:t>
      </w:r>
      <w:r w:rsidR="00645520">
        <w:t>’</w:t>
      </w:r>
      <w:r w:rsidRPr="00BB20AD">
        <w:t xml:space="preserve"> section presents five central behavioural biases or tendencies that are likely to influence choices that employers and mothers make. Behavioural biases are well-documented patterns in human behaviour that help explain why people sometimes make poor or irrational decisions and why what </w:t>
      </w:r>
      <w:r w:rsidR="002464B3">
        <w:t>people</w:t>
      </w:r>
      <w:r w:rsidRPr="00BB20AD">
        <w:t xml:space="preserve"> </w:t>
      </w:r>
      <w:r w:rsidR="002464B3">
        <w:t xml:space="preserve">think or </w:t>
      </w:r>
      <w:r w:rsidRPr="00BB20AD">
        <w:t xml:space="preserve">say may not always correspond with what </w:t>
      </w:r>
      <w:r w:rsidR="002464B3">
        <w:t>they</w:t>
      </w:r>
      <w:r w:rsidR="002464B3" w:rsidRPr="00BB20AD">
        <w:t xml:space="preserve"> </w:t>
      </w:r>
      <w:r w:rsidRPr="00BB20AD">
        <w:t xml:space="preserve">do. </w:t>
      </w:r>
    </w:p>
    <w:p w:rsidR="00BB20AD" w:rsidRPr="00BB20AD" w:rsidRDefault="00BB20AD" w:rsidP="00DA230D">
      <w:pPr>
        <w:pStyle w:val="Parass"/>
        <w:spacing w:line="312" w:lineRule="auto"/>
      </w:pPr>
      <w:r w:rsidRPr="00BB20AD">
        <w:lastRenderedPageBreak/>
        <w:t xml:space="preserve">The </w:t>
      </w:r>
      <w:r w:rsidR="00645520">
        <w:t>‘</w:t>
      </w:r>
      <w:r w:rsidRPr="00BB20AD">
        <w:t>Solution</w:t>
      </w:r>
      <w:r w:rsidR="00645520">
        <w:t>’</w:t>
      </w:r>
      <w:r w:rsidRPr="00BB20AD">
        <w:t xml:space="preserve"> section provides an overview of four light</w:t>
      </w:r>
      <w:r w:rsidR="007B7A1F">
        <w:t>-</w:t>
      </w:r>
      <w:r w:rsidRPr="00BB20AD">
        <w:t>touch ways to influence behaviour among employers and</w:t>
      </w:r>
      <w:r w:rsidR="00420328">
        <w:t xml:space="preserve"> female</w:t>
      </w:r>
      <w:r w:rsidRPr="00BB20AD">
        <w:t xml:space="preserve"> </w:t>
      </w:r>
      <w:r w:rsidR="005418C4">
        <w:t xml:space="preserve">employees </w:t>
      </w:r>
      <w:r w:rsidRPr="00BB20AD">
        <w:t xml:space="preserve">and how these might be used to tackle the three key </w:t>
      </w:r>
      <w:r w:rsidR="00A77A55">
        <w:t>areas</w:t>
      </w:r>
      <w:r w:rsidRPr="00BB20AD">
        <w:t xml:space="preserve"> of flexible working, health and safety, and recruitment. The four channels are: </w:t>
      </w:r>
    </w:p>
    <w:p w:rsidR="00BB20AD" w:rsidRPr="00BB20AD" w:rsidRDefault="00BB20AD" w:rsidP="006B665F">
      <w:pPr>
        <w:pStyle w:val="Paraflow"/>
        <w:numPr>
          <w:ilvl w:val="0"/>
          <w:numId w:val="10"/>
        </w:numPr>
      </w:pPr>
      <w:r w:rsidRPr="00BB20AD">
        <w:t xml:space="preserve">Partnering with </w:t>
      </w:r>
      <w:r w:rsidR="007A4AFC">
        <w:t>an online job board</w:t>
      </w:r>
    </w:p>
    <w:p w:rsidR="00BB20AD" w:rsidRPr="00BB20AD" w:rsidRDefault="00BB20AD" w:rsidP="006B665F">
      <w:pPr>
        <w:pStyle w:val="Paraflow"/>
        <w:numPr>
          <w:ilvl w:val="0"/>
          <w:numId w:val="10"/>
        </w:numPr>
      </w:pPr>
      <w:r w:rsidRPr="00BB20AD">
        <w:t>Emailing employers</w:t>
      </w:r>
    </w:p>
    <w:p w:rsidR="00BB20AD" w:rsidRPr="00BB20AD" w:rsidRDefault="00BB20AD" w:rsidP="006B665F">
      <w:pPr>
        <w:pStyle w:val="Paraflow"/>
        <w:numPr>
          <w:ilvl w:val="0"/>
          <w:numId w:val="10"/>
        </w:numPr>
      </w:pPr>
      <w:r w:rsidRPr="00BB20AD">
        <w:t xml:space="preserve">Partnering directly with an employer </w:t>
      </w:r>
    </w:p>
    <w:p w:rsidR="00BB20AD" w:rsidRPr="00BB20AD" w:rsidRDefault="00BB20AD" w:rsidP="002C3CAA">
      <w:pPr>
        <w:pStyle w:val="Parass"/>
        <w:numPr>
          <w:ilvl w:val="0"/>
          <w:numId w:val="10"/>
        </w:numPr>
      </w:pPr>
      <w:r w:rsidRPr="00BB20AD">
        <w:t>Reaching mothers via midwife</w:t>
      </w:r>
      <w:r w:rsidR="003D252A">
        <w:t xml:space="preserve"> or </w:t>
      </w:r>
      <w:r w:rsidRPr="00BB20AD">
        <w:t>GP</w:t>
      </w:r>
    </w:p>
    <w:p w:rsidR="00BB20AD" w:rsidRPr="00BB20AD" w:rsidRDefault="00BB20AD" w:rsidP="00BB20AD">
      <w:pPr>
        <w:pStyle w:val="Paraflow"/>
      </w:pPr>
      <w:r w:rsidRPr="00BB20AD">
        <w:t xml:space="preserve">The </w:t>
      </w:r>
      <w:r w:rsidR="00645520">
        <w:t>‘</w:t>
      </w:r>
      <w:r w:rsidRPr="00BB20AD">
        <w:t>Trial</w:t>
      </w:r>
      <w:r w:rsidR="00645520">
        <w:t>’</w:t>
      </w:r>
      <w:r w:rsidRPr="00BB20AD">
        <w:t xml:space="preserve"> section presents five potential ideas for testing how the proposed channels can be used to shift behaviour in the three key areas. The first </w:t>
      </w:r>
      <w:r w:rsidR="00DB24D5">
        <w:t>set of trials</w:t>
      </w:r>
      <w:r w:rsidR="00DB24D5" w:rsidRPr="00BB20AD">
        <w:t xml:space="preserve"> </w:t>
      </w:r>
      <w:r w:rsidR="00C812E0">
        <w:t>is</w:t>
      </w:r>
      <w:r w:rsidRPr="00BB20AD">
        <w:t xml:space="preserve"> based on partnering with </w:t>
      </w:r>
      <w:r w:rsidR="007A4AFC">
        <w:t>an online job board</w:t>
      </w:r>
      <w:r w:rsidRPr="00BB20AD">
        <w:t xml:space="preserve"> to influence behaviour. In the first trial, we would test whether changes to the job advert template increase the number of employers who offer flexible working. In the second trial, we would test whether giving applicants more information about whether a job can be done flexibly or not increases application rates</w:t>
      </w:r>
      <w:r w:rsidR="005418C4">
        <w:t>,</w:t>
      </w:r>
      <w:r w:rsidRPr="00BB20AD">
        <w:t xml:space="preserve"> especially among women.</w:t>
      </w:r>
    </w:p>
    <w:p w:rsidR="00BB20AD" w:rsidRPr="00BB20AD" w:rsidRDefault="00BB20AD" w:rsidP="00BB20AD">
      <w:pPr>
        <w:pStyle w:val="Paraflow"/>
      </w:pPr>
      <w:r w:rsidRPr="00BB20AD">
        <w:t>The second set of trials</w:t>
      </w:r>
      <w:r w:rsidR="002464B3">
        <w:t xml:space="preserve"> test what messages are most effective in changing employer behaviour. These trials</w:t>
      </w:r>
      <w:r w:rsidRPr="00BB20AD">
        <w:t xml:space="preserve"> use </w:t>
      </w:r>
      <w:r w:rsidR="002464B3">
        <w:t xml:space="preserve">emails as the channel for delivering messages to </w:t>
      </w:r>
      <w:r w:rsidRPr="00BB20AD">
        <w:t>employers. The three trials each target one of the three challenges: flexible working, health and safety, and recruitment. Some employers would receive</w:t>
      </w:r>
      <w:r>
        <w:t xml:space="preserve"> </w:t>
      </w:r>
      <w:r w:rsidRPr="00BB20AD">
        <w:t>messages</w:t>
      </w:r>
      <w:r w:rsidR="002464B3">
        <w:t xml:space="preserve"> that draw on behavioural science principles</w:t>
      </w:r>
      <w:r w:rsidRPr="00BB20AD">
        <w:t xml:space="preserve"> encouraging them to take action, while some would receive more </w:t>
      </w:r>
      <w:r w:rsidR="002464B3">
        <w:t>typical</w:t>
      </w:r>
      <w:r w:rsidR="002464B3" w:rsidRPr="00BB20AD">
        <w:t xml:space="preserve"> </w:t>
      </w:r>
      <w:r w:rsidRPr="00BB20AD">
        <w:t>messages</w:t>
      </w:r>
      <w:r w:rsidR="002464B3">
        <w:t xml:space="preserve"> that organisations use when communicating with employers</w:t>
      </w:r>
      <w:r w:rsidRPr="00BB20AD">
        <w:t xml:space="preserve">. By tracking how these different groups of employers act after receiving the messages, we would be able to evaluate the </w:t>
      </w:r>
      <w:r w:rsidR="005F1C95">
        <w:t>effect</w:t>
      </w:r>
      <w:r w:rsidR="005F1C95" w:rsidRPr="00BB20AD">
        <w:t xml:space="preserve"> </w:t>
      </w:r>
      <w:r w:rsidRPr="00BB20AD">
        <w:t xml:space="preserve">of each </w:t>
      </w:r>
      <w:r w:rsidR="005418C4">
        <w:t xml:space="preserve">type of </w:t>
      </w:r>
      <w:r w:rsidRPr="00BB20AD">
        <w:t xml:space="preserve">email. </w:t>
      </w:r>
    </w:p>
    <w:p w:rsidR="00BB20AD" w:rsidRPr="00BB20AD" w:rsidRDefault="00BB20AD" w:rsidP="00BB20AD">
      <w:pPr>
        <w:pStyle w:val="Paraflow"/>
      </w:pPr>
      <w:r w:rsidRPr="00BB20AD">
        <w:t xml:space="preserve">The five trial ideas presented in this report describe what possible behavioural interventions might look like and how their </w:t>
      </w:r>
      <w:r w:rsidR="005F1C95">
        <w:t>effect</w:t>
      </w:r>
      <w:r w:rsidR="005F1C95" w:rsidRPr="00BB20AD">
        <w:t xml:space="preserve"> </w:t>
      </w:r>
      <w:r w:rsidRPr="00BB20AD">
        <w:t xml:space="preserve">could be evaluated. These propositions are indicative and the final details of each trial would depend on the trial partner, availability of data, and the number of employers who take part in the trials. If </w:t>
      </w:r>
      <w:r w:rsidR="005F1C95">
        <w:t xml:space="preserve">the </w:t>
      </w:r>
      <w:r w:rsidR="00837DEC">
        <w:t>Commission</w:t>
      </w:r>
      <w:r w:rsidR="00837DEC" w:rsidRPr="00BB20AD">
        <w:t xml:space="preserve"> </w:t>
      </w:r>
      <w:r w:rsidRPr="00BB20AD">
        <w:t>decides</w:t>
      </w:r>
      <w:r w:rsidR="00550AAA">
        <w:t xml:space="preserve"> to put these ideas into practic</w:t>
      </w:r>
      <w:r w:rsidRPr="00BB20AD">
        <w:t xml:space="preserve">e and test their </w:t>
      </w:r>
      <w:r w:rsidR="00583B5E">
        <w:t>effects</w:t>
      </w:r>
      <w:r w:rsidRPr="00BB20AD">
        <w:t xml:space="preserve">, we would work with the trial partners to establish more detailed trial and evaluation plans. </w:t>
      </w:r>
    </w:p>
    <w:p w:rsidR="00BB20AD" w:rsidRPr="00BB20AD" w:rsidRDefault="00BB20AD" w:rsidP="00BB20AD">
      <w:pPr>
        <w:pStyle w:val="Paraflow"/>
      </w:pPr>
      <w:r w:rsidRPr="00BB20AD">
        <w:t>Once completed, the trials would add to the evidence</w:t>
      </w:r>
      <w:r w:rsidR="00583B5E">
        <w:t xml:space="preserve"> </w:t>
      </w:r>
      <w:r w:rsidRPr="00BB20AD">
        <w:t>base</w:t>
      </w:r>
      <w:r>
        <w:t xml:space="preserve"> </w:t>
      </w:r>
      <w:r w:rsidRPr="00BB20AD">
        <w:t xml:space="preserve">by producing concrete figures on the percentage of employers and women who changed their behaviour as a consequence of the interventions. This information could be used by employers, </w:t>
      </w:r>
      <w:r w:rsidR="003A3756">
        <w:lastRenderedPageBreak/>
        <w:t>representative organisations</w:t>
      </w:r>
      <w:r w:rsidRPr="00BB20AD">
        <w:t xml:space="preserve"> and the </w:t>
      </w:r>
      <w:r w:rsidR="00E83E09">
        <w:t>G</w:t>
      </w:r>
      <w:r w:rsidRPr="00BB20AD">
        <w:t xml:space="preserve">overnment to move towards a </w:t>
      </w:r>
      <w:r w:rsidR="005160EE">
        <w:t>position</w:t>
      </w:r>
      <w:r w:rsidR="005160EE" w:rsidRPr="00BB20AD">
        <w:t xml:space="preserve"> </w:t>
      </w:r>
      <w:r w:rsidRPr="00BB20AD">
        <w:t xml:space="preserve">where fewer women face discrimination </w:t>
      </w:r>
      <w:r w:rsidR="005160EE">
        <w:t xml:space="preserve">and disadvantage </w:t>
      </w:r>
      <w:r w:rsidRPr="00BB20AD">
        <w:t>in the labour market.</w:t>
      </w:r>
    </w:p>
    <w:p w:rsidR="007A0068" w:rsidRDefault="007A0068">
      <w:pPr>
        <w:spacing w:after="0"/>
        <w:rPr>
          <w:rFonts w:ascii="Georgia" w:eastAsia="Times New Roman" w:hAnsi="Georgia" w:cs="Times New Roman"/>
          <w:bCs/>
          <w:color w:val="F08100"/>
          <w:sz w:val="48"/>
          <w:szCs w:val="56"/>
          <w:lang w:eastAsia="en-US"/>
        </w:rPr>
      </w:pPr>
      <w:r>
        <w:rPr>
          <w:color w:val="F08100"/>
        </w:rPr>
        <w:br w:type="page"/>
      </w:r>
    </w:p>
    <w:p w:rsidR="007A0068" w:rsidRDefault="007A0068" w:rsidP="000817ED">
      <w:pPr>
        <w:pStyle w:val="Title-L1chapter"/>
        <w:rPr>
          <w:color w:val="F08100"/>
        </w:rPr>
        <w:sectPr w:rsidR="007A0068" w:rsidSect="00D97A48">
          <w:headerReference w:type="default" r:id="rId19"/>
          <w:pgSz w:w="11900" w:h="16840"/>
          <w:pgMar w:top="1440" w:right="1440" w:bottom="1440" w:left="1440" w:header="567" w:footer="567" w:gutter="0"/>
          <w:cols w:space="708"/>
        </w:sectPr>
      </w:pPr>
    </w:p>
    <w:p w:rsidR="00925043" w:rsidRPr="002C3CAA" w:rsidRDefault="00D644D4" w:rsidP="000817ED">
      <w:pPr>
        <w:pStyle w:val="Title-L1chapter"/>
        <w:rPr>
          <w:color w:val="F08100"/>
        </w:rPr>
      </w:pPr>
      <w:bookmarkStart w:id="44" w:name="_Toc497819811"/>
      <w:r w:rsidRPr="002C3CAA">
        <w:rPr>
          <w:color w:val="F08100"/>
        </w:rPr>
        <w:lastRenderedPageBreak/>
        <w:t>Background</w:t>
      </w:r>
      <w:bookmarkEnd w:id="44"/>
    </w:p>
    <w:p w:rsidR="00E22149" w:rsidRDefault="00E22149" w:rsidP="00E22149">
      <w:pPr>
        <w:pStyle w:val="Paraflow"/>
      </w:pPr>
      <w:r>
        <w:t xml:space="preserve">In early 2016, the Equality and Human Rights Commission </w:t>
      </w:r>
      <w:r w:rsidR="00D358A4">
        <w:t xml:space="preserve">(‘the Commission’) </w:t>
      </w:r>
      <w:r>
        <w:t>asked the Behavioural Insights Team (BIT) to develop interventions that help reduce pregnancy</w:t>
      </w:r>
      <w:r w:rsidR="00E83E09">
        <w:t>-</w:t>
      </w:r>
      <w:r>
        <w:t xml:space="preserve"> and maternity</w:t>
      </w:r>
      <w:r w:rsidR="00E83E09">
        <w:t>-</w:t>
      </w:r>
      <w:r>
        <w:t>related</w:t>
      </w:r>
      <w:r w:rsidR="002464B3">
        <w:t xml:space="preserve"> </w:t>
      </w:r>
      <w:r>
        <w:t>discrimination</w:t>
      </w:r>
      <w:r w:rsidR="008A28FD">
        <w:t xml:space="preserve"> and disadvantage</w:t>
      </w:r>
      <w:r>
        <w:t xml:space="preserve"> in the workplace. In 2015, </w:t>
      </w:r>
      <w:r w:rsidR="00E83E09">
        <w:t xml:space="preserve">the </w:t>
      </w:r>
      <w:r w:rsidR="00837DEC">
        <w:t xml:space="preserve">Commission </w:t>
      </w:r>
      <w:r>
        <w:t>made a substantial contribution to the evidence base by surveying a large number of employers and women. BIT has spent three months learning from this evidence and investigating relevant findings from behavioural science to develop proposals. This report is a summary of those proposals and a detailed outline of the methodology that underlies them.</w:t>
      </w:r>
    </w:p>
    <w:p w:rsidR="00E22149" w:rsidRDefault="00E22149" w:rsidP="00E22149">
      <w:pPr>
        <w:pStyle w:val="Paraflow"/>
      </w:pPr>
      <w:r>
        <w:t xml:space="preserve">‘Behavioural insights’ (BI) draws on research from behavioural economics, psychology, and neuroscience to understand how humans behave and make decisions in everyday life. By better understanding how people respond to different contexts and incentives, and the practical and structural barriers they face, decision-makers can design and implement better policies and services.  </w:t>
      </w:r>
    </w:p>
    <w:p w:rsidR="00E22149" w:rsidRDefault="00E22149" w:rsidP="00E22149">
      <w:pPr>
        <w:pStyle w:val="Paraflow"/>
      </w:pPr>
      <w:r>
        <w:t>Typically, behavioural insights interventions focus on the environment and social context in which we make decisions. They are often small and inexpensive levers that can result in disproportionate changes in behaviour. A classic example</w:t>
      </w:r>
      <w:r w:rsidR="00DD1D4F">
        <w:t xml:space="preserve"> is that</w:t>
      </w:r>
      <w:r>
        <w:t xml:space="preserve"> late payers of tax are much more likely to pay their taxes if </w:t>
      </w:r>
      <w:r w:rsidR="00826FBA">
        <w:t xml:space="preserve">they are </w:t>
      </w:r>
      <w:r>
        <w:t>told</w:t>
      </w:r>
      <w:r w:rsidR="00DD1D4F">
        <w:t>:</w:t>
      </w:r>
      <w:r>
        <w:t xml:space="preserve"> </w:t>
      </w:r>
      <w:r w:rsidR="00826FBA">
        <w:t>‘</w:t>
      </w:r>
      <w:r w:rsidR="00DD1D4F">
        <w:t>N</w:t>
      </w:r>
      <w:r>
        <w:t>ine out of ten people pay their taxes on time</w:t>
      </w:r>
      <w:r w:rsidR="00DD1D4F">
        <w:t>’</w:t>
      </w:r>
      <w:r w:rsidR="00E0604B">
        <w:t>.</w:t>
      </w:r>
      <w:r>
        <w:t xml:space="preserve"> Depending on the target behaviour, behavioural insights interventions can be used on their own or in conjunction with other policy levers.</w:t>
      </w:r>
    </w:p>
    <w:p w:rsidR="00E22149" w:rsidRDefault="00E22149" w:rsidP="00E22149">
      <w:pPr>
        <w:pStyle w:val="Paraflow"/>
      </w:pPr>
      <w:r>
        <w:t>BIT has developed a four</w:t>
      </w:r>
      <w:r w:rsidR="00DD1D4F">
        <w:t>-</w:t>
      </w:r>
      <w:r>
        <w:t xml:space="preserve">stage project methodology which we use for our projects. The four stages are: </w:t>
      </w:r>
    </w:p>
    <w:p w:rsidR="00E22149" w:rsidRDefault="00E22149" w:rsidP="00DA230D">
      <w:pPr>
        <w:pStyle w:val="Bullet-followedbyothers"/>
      </w:pPr>
      <w:r>
        <w:t xml:space="preserve">Target </w:t>
      </w:r>
      <w:r w:rsidR="00DD1D4F">
        <w:t>–</w:t>
      </w:r>
      <w:r>
        <w:t xml:space="preserve"> in the target stage, we work with clients to identify the behaviours that show the most promise for a BIT trial.</w:t>
      </w:r>
    </w:p>
    <w:p w:rsidR="00E22149" w:rsidRDefault="00E22149" w:rsidP="00DA230D">
      <w:pPr>
        <w:pStyle w:val="Bullet-followedbyothers"/>
      </w:pPr>
      <w:r>
        <w:t xml:space="preserve">Explore </w:t>
      </w:r>
      <w:r w:rsidR="00DD1D4F">
        <w:t>–</w:t>
      </w:r>
      <w:r>
        <w:t xml:space="preserve"> in the explore stage</w:t>
      </w:r>
      <w:r w:rsidR="00DD1D4F">
        <w:t xml:space="preserve">, </w:t>
      </w:r>
      <w:r>
        <w:t>we use a variety of methods to understand the context in which behaviours take place</w:t>
      </w:r>
      <w:r w:rsidR="00DD1D4F">
        <w:t>;</w:t>
      </w:r>
      <w:r>
        <w:t xml:space="preserve"> in this case</w:t>
      </w:r>
      <w:r w:rsidR="00DD1D4F">
        <w:t>,</w:t>
      </w:r>
      <w:r>
        <w:t xml:space="preserve"> the explore phase was supported substantially by </w:t>
      </w:r>
      <w:r w:rsidR="00DD1D4F">
        <w:t xml:space="preserve">the </w:t>
      </w:r>
      <w:r w:rsidR="00837DEC">
        <w:t>Commission</w:t>
      </w:r>
      <w:r>
        <w:t>’s survey work.</w:t>
      </w:r>
    </w:p>
    <w:p w:rsidR="00E22149" w:rsidRDefault="00E22149" w:rsidP="00DA230D">
      <w:pPr>
        <w:pStyle w:val="Bullet-followedbyothers"/>
      </w:pPr>
      <w:r>
        <w:t xml:space="preserve">Solution </w:t>
      </w:r>
      <w:r w:rsidR="00DD1D4F">
        <w:t xml:space="preserve">– </w:t>
      </w:r>
      <w:r>
        <w:t>this stage requires an investigation of the empirical behavioural science literature; the use of creativity; and co-design with end users (in this case</w:t>
      </w:r>
      <w:r w:rsidR="00DD1D4F">
        <w:t>,</w:t>
      </w:r>
      <w:r>
        <w:t xml:space="preserve"> mothers).</w:t>
      </w:r>
    </w:p>
    <w:p w:rsidR="00E22149" w:rsidRDefault="00E22149" w:rsidP="00DA230D">
      <w:pPr>
        <w:pStyle w:val="Bullet-lastingroup"/>
      </w:pPr>
      <w:r>
        <w:lastRenderedPageBreak/>
        <w:t>Trial</w:t>
      </w:r>
      <w:r w:rsidR="00F3272E">
        <w:t xml:space="preserve"> </w:t>
      </w:r>
      <w:r w:rsidR="00DD1D4F">
        <w:t>–</w:t>
      </w:r>
      <w:r>
        <w:t xml:space="preserve"> the trial stage involves a pragmatic adoption of evaluation methodologies (most often randomised controlled trials</w:t>
      </w:r>
      <w:r w:rsidR="00DD1D4F">
        <w:t>,</w:t>
      </w:r>
      <w:r>
        <w:t xml:space="preserve"> or RCTs) to test the </w:t>
      </w:r>
      <w:r w:rsidR="00DD1D4F">
        <w:t xml:space="preserve">effect </w:t>
      </w:r>
      <w:r>
        <w:t xml:space="preserve">on the solutions. </w:t>
      </w:r>
    </w:p>
    <w:p w:rsidR="00E22149" w:rsidRDefault="00E22149" w:rsidP="00D644D4">
      <w:pPr>
        <w:pStyle w:val="Paraflow"/>
      </w:pPr>
      <w:r>
        <w:t xml:space="preserve">This report considers the first three stages of TEST and finishes with two </w:t>
      </w:r>
      <w:r w:rsidR="00F3272E">
        <w:t xml:space="preserve">sets of </w:t>
      </w:r>
      <w:r>
        <w:t>trial proposals. These trial proposals can be further developed and implemented as a separate project following this report.</w:t>
      </w:r>
      <w:r w:rsidR="001022B1">
        <w:t xml:space="preserve"> </w:t>
      </w:r>
    </w:p>
    <w:p w:rsidR="007A0068" w:rsidRDefault="007A0068" w:rsidP="00E22149">
      <w:pPr>
        <w:pStyle w:val="Title-L1chapter"/>
        <w:rPr>
          <w:color w:val="F08100"/>
        </w:rPr>
        <w:sectPr w:rsidR="007A0068" w:rsidSect="00D97A48">
          <w:headerReference w:type="default" r:id="rId20"/>
          <w:pgSz w:w="11900" w:h="16840"/>
          <w:pgMar w:top="1440" w:right="1440" w:bottom="1440" w:left="1440" w:header="567" w:footer="567" w:gutter="0"/>
          <w:cols w:space="708"/>
        </w:sectPr>
      </w:pPr>
    </w:p>
    <w:p w:rsidR="00E22149" w:rsidRPr="00353FC9" w:rsidRDefault="00E22149" w:rsidP="00E22149">
      <w:pPr>
        <w:pStyle w:val="Title-L1chapter"/>
        <w:rPr>
          <w:color w:val="F08100"/>
        </w:rPr>
      </w:pPr>
      <w:bookmarkStart w:id="45" w:name="_Toc497819812"/>
      <w:r w:rsidRPr="00353FC9">
        <w:rPr>
          <w:color w:val="F08100"/>
        </w:rPr>
        <w:lastRenderedPageBreak/>
        <w:t>Target</w:t>
      </w:r>
      <w:bookmarkEnd w:id="45"/>
    </w:p>
    <w:p w:rsidR="00D644D4" w:rsidRDefault="00D644D4" w:rsidP="00D644D4">
      <w:pPr>
        <w:pStyle w:val="Paraflow"/>
      </w:pPr>
      <w:r w:rsidRPr="00D644D4">
        <w:t>Pregnancy and maternity discrimination</w:t>
      </w:r>
      <w:r w:rsidR="008A28FD">
        <w:t xml:space="preserve"> and disadvantage</w:t>
      </w:r>
      <w:r w:rsidRPr="00D644D4">
        <w:t xml:space="preserve"> </w:t>
      </w:r>
      <w:proofErr w:type="gramStart"/>
      <w:r w:rsidRPr="00D644D4">
        <w:t>includes</w:t>
      </w:r>
      <w:proofErr w:type="gramEnd"/>
      <w:r w:rsidRPr="00D644D4">
        <w:t xml:space="preserve"> a wide array of behaviours</w:t>
      </w:r>
      <w:r w:rsidR="00F1161A">
        <w:t xml:space="preserve"> (</w:t>
      </w:r>
      <w:r w:rsidR="002A6322">
        <w:t>BIS and EHRC, 2015</w:t>
      </w:r>
      <w:r w:rsidR="00F1161A">
        <w:t>)</w:t>
      </w:r>
      <w:r w:rsidRPr="00D644D4">
        <w:t xml:space="preserve">. For a </w:t>
      </w:r>
      <w:r w:rsidR="00F3272E">
        <w:t>b</w:t>
      </w:r>
      <w:r w:rsidRPr="00D644D4">
        <w:t xml:space="preserve">ehavioural </w:t>
      </w:r>
      <w:r w:rsidR="00F3272E">
        <w:t>i</w:t>
      </w:r>
      <w:r w:rsidRPr="00D644D4">
        <w:t xml:space="preserve">nsights project, we need concrete target behaviours. To achieve this, we ran a workshop to produce a long list of possible </w:t>
      </w:r>
      <w:r w:rsidR="00396531">
        <w:t>target behaviours</w:t>
      </w:r>
      <w:r w:rsidR="00396531" w:rsidRPr="00D644D4">
        <w:t xml:space="preserve"> </w:t>
      </w:r>
      <w:r w:rsidRPr="00D644D4">
        <w:t xml:space="preserve">(see Appendix 1). </w:t>
      </w:r>
      <w:r w:rsidR="00837DEC">
        <w:t>The Commission</w:t>
      </w:r>
      <w:r w:rsidR="00837DEC" w:rsidRPr="00D644D4">
        <w:t xml:space="preserve"> </w:t>
      </w:r>
      <w:r w:rsidRPr="00D644D4">
        <w:t>reduced this list to a smaller number of possible target behaviours which we scored from 1 to 5 based on their impact and feasibility</w:t>
      </w:r>
      <w:r w:rsidR="00421008">
        <w:t xml:space="preserve"> (where 1 </w:t>
      </w:r>
      <w:r w:rsidR="00396531">
        <w:t>equals</w:t>
      </w:r>
      <w:r w:rsidR="00421008">
        <w:t xml:space="preserve"> very </w:t>
      </w:r>
      <w:proofErr w:type="gramStart"/>
      <w:r w:rsidR="00421008">
        <w:t>low,</w:t>
      </w:r>
      <w:proofErr w:type="gramEnd"/>
      <w:r w:rsidR="00421008">
        <w:t xml:space="preserve"> and 5 </w:t>
      </w:r>
      <w:r w:rsidR="00FE6387">
        <w:t>equals</w:t>
      </w:r>
      <w:r w:rsidR="00421008">
        <w:t xml:space="preserve"> very high)</w:t>
      </w:r>
      <w:r w:rsidRPr="00D644D4">
        <w:t>.</w:t>
      </w:r>
      <w:r w:rsidR="00C84016">
        <w:t xml:space="preserve"> </w:t>
      </w:r>
    </w:p>
    <w:p w:rsidR="00430C6F" w:rsidRDefault="00C84016" w:rsidP="00747619">
      <w:pPr>
        <w:pStyle w:val="Parapre-tablefigure"/>
      </w:pPr>
      <w:r>
        <w:t xml:space="preserve">We </w:t>
      </w:r>
      <w:r w:rsidR="00421008">
        <w:t xml:space="preserve">then </w:t>
      </w:r>
      <w:r>
        <w:t xml:space="preserve">discounted anything that scored under 3 and </w:t>
      </w:r>
      <w:r w:rsidR="00421008">
        <w:t>gave</w:t>
      </w:r>
      <w:r w:rsidR="006E7EA9">
        <w:t xml:space="preserve"> </w:t>
      </w:r>
      <w:r>
        <w:t>more weight to impact over feasibility</w:t>
      </w:r>
      <w:r w:rsidR="00421008">
        <w:t xml:space="preserve"> when choosing which issues to focus on</w:t>
      </w:r>
      <w:r w:rsidR="00747619">
        <w:t>.</w:t>
      </w:r>
    </w:p>
    <w:p w:rsidR="00D644D4" w:rsidRPr="00464D87" w:rsidRDefault="00D644D4" w:rsidP="00D644D4">
      <w:pPr>
        <w:pStyle w:val="Title-tablesfigures"/>
        <w:rPr>
          <w:b/>
        </w:rPr>
      </w:pPr>
      <w:bookmarkStart w:id="46" w:name="_Toc497819075"/>
      <w:bookmarkStart w:id="47" w:name="_Toc497819813"/>
      <w:proofErr w:type="gramStart"/>
      <w:r w:rsidRPr="00353FC9">
        <w:rPr>
          <w:b/>
        </w:rPr>
        <w:t xml:space="preserve">Table </w:t>
      </w:r>
      <w:r w:rsidRPr="00353FC9">
        <w:rPr>
          <w:b/>
        </w:rPr>
        <w:fldChar w:fldCharType="begin"/>
      </w:r>
      <w:r w:rsidRPr="00353FC9">
        <w:rPr>
          <w:b/>
        </w:rPr>
        <w:instrText xml:space="preserve"> SEQ Table \* ARABIC </w:instrText>
      </w:r>
      <w:r w:rsidRPr="00353FC9">
        <w:rPr>
          <w:b/>
        </w:rPr>
        <w:fldChar w:fldCharType="separate"/>
      </w:r>
      <w:r w:rsidRPr="00353FC9">
        <w:rPr>
          <w:b/>
          <w:noProof/>
        </w:rPr>
        <w:t>1</w:t>
      </w:r>
      <w:r w:rsidRPr="00353FC9">
        <w:rPr>
          <w:b/>
        </w:rPr>
        <w:fldChar w:fldCharType="end"/>
      </w:r>
      <w:r w:rsidR="00353FC9">
        <w:rPr>
          <w:b/>
        </w:rPr>
        <w:t>.</w:t>
      </w:r>
      <w:proofErr w:type="gramEnd"/>
      <w:r w:rsidR="00353FC9">
        <w:rPr>
          <w:b/>
        </w:rPr>
        <w:t xml:space="preserve"> </w:t>
      </w:r>
      <w:r w:rsidRPr="00464D87">
        <w:rPr>
          <w:b/>
        </w:rPr>
        <w:t>Scoring short-listed target behaviours</w:t>
      </w:r>
      <w:r w:rsidR="001D4E90" w:rsidRPr="00464D87">
        <w:rPr>
          <w:b/>
        </w:rPr>
        <w:t xml:space="preserve"> from workshop</w:t>
      </w:r>
      <w:bookmarkEnd w:id="46"/>
      <w:bookmarkEnd w:id="47"/>
    </w:p>
    <w:tbl>
      <w:tblPr>
        <w:tblW w:w="9030" w:type="dxa"/>
        <w:jc w:val="center"/>
        <w:tblBorders>
          <w:top w:val="nil"/>
          <w:left w:val="nil"/>
          <w:bottom w:val="nil"/>
          <w:right w:val="nil"/>
          <w:insideH w:val="nil"/>
          <w:insideV w:val="nil"/>
        </w:tblBorders>
        <w:tblLayout w:type="fixed"/>
        <w:tblLook w:val="0600" w:firstRow="0" w:lastRow="0" w:firstColumn="0" w:lastColumn="0" w:noHBand="1" w:noVBand="1"/>
      </w:tblPr>
      <w:tblGrid>
        <w:gridCol w:w="6255"/>
        <w:gridCol w:w="1335"/>
        <w:gridCol w:w="1440"/>
      </w:tblGrid>
      <w:tr w:rsidR="00550AAA" w:rsidRPr="008119B8" w:rsidTr="007505AA">
        <w:trPr>
          <w:jc w:val="center"/>
        </w:trPr>
        <w:tc>
          <w:tcPr>
            <w:tcW w:w="6255" w:type="dxa"/>
            <w:tcBorders>
              <w:top w:val="single" w:sz="4" w:space="0" w:color="auto"/>
              <w:left w:val="single" w:sz="4" w:space="0" w:color="auto"/>
              <w:bottom w:val="single" w:sz="4" w:space="0" w:color="auto"/>
              <w:right w:val="single" w:sz="4" w:space="0" w:color="auto"/>
            </w:tcBorders>
            <w:shd w:val="clear" w:color="auto" w:fill="F08100"/>
            <w:tcMar>
              <w:top w:w="100" w:type="dxa"/>
              <w:left w:w="100" w:type="dxa"/>
              <w:bottom w:w="100" w:type="dxa"/>
              <w:right w:w="100" w:type="dxa"/>
            </w:tcMar>
          </w:tcPr>
          <w:p w:rsidR="00550AAA" w:rsidRPr="008119B8" w:rsidRDefault="00550AAA" w:rsidP="00E22149">
            <w:pPr>
              <w:pStyle w:val="Title-tablesfigures"/>
            </w:pPr>
            <w:bookmarkStart w:id="48" w:name="_Toc497819076"/>
            <w:bookmarkStart w:id="49" w:name="_Toc497819814"/>
            <w:r w:rsidRPr="00BE765E">
              <w:rPr>
                <w:b/>
                <w:color w:val="FFFFFF" w:themeColor="background1"/>
              </w:rPr>
              <w:t>Target behaviour</w:t>
            </w:r>
            <w:bookmarkEnd w:id="48"/>
            <w:bookmarkEnd w:id="49"/>
          </w:p>
        </w:tc>
        <w:tc>
          <w:tcPr>
            <w:tcW w:w="1335" w:type="dxa"/>
            <w:tcBorders>
              <w:top w:val="single" w:sz="4" w:space="0" w:color="auto"/>
              <w:left w:val="single" w:sz="4" w:space="0" w:color="auto"/>
              <w:bottom w:val="single" w:sz="4" w:space="0" w:color="auto"/>
              <w:right w:val="single" w:sz="4" w:space="0" w:color="auto"/>
            </w:tcBorders>
            <w:shd w:val="clear" w:color="auto" w:fill="F08100"/>
            <w:tcMar>
              <w:top w:w="100" w:type="dxa"/>
              <w:left w:w="100" w:type="dxa"/>
              <w:bottom w:w="100" w:type="dxa"/>
              <w:right w:w="100" w:type="dxa"/>
            </w:tcMar>
          </w:tcPr>
          <w:p w:rsidR="00550AAA" w:rsidRPr="008119B8" w:rsidRDefault="00550AAA" w:rsidP="00E22149">
            <w:pPr>
              <w:pStyle w:val="Title-tablesfigures"/>
            </w:pPr>
            <w:bookmarkStart w:id="50" w:name="_Toc497819077"/>
            <w:bookmarkStart w:id="51" w:name="_Toc497819815"/>
            <w:r w:rsidRPr="00BE765E">
              <w:rPr>
                <w:b/>
                <w:color w:val="FFFFFF" w:themeColor="background1"/>
              </w:rPr>
              <w:t>Impact</w:t>
            </w:r>
            <w:bookmarkEnd w:id="50"/>
            <w:bookmarkEnd w:id="51"/>
          </w:p>
        </w:tc>
        <w:tc>
          <w:tcPr>
            <w:tcW w:w="1440" w:type="dxa"/>
            <w:tcBorders>
              <w:top w:val="single" w:sz="4" w:space="0" w:color="auto"/>
              <w:left w:val="single" w:sz="4" w:space="0" w:color="auto"/>
              <w:bottom w:val="single" w:sz="4" w:space="0" w:color="auto"/>
              <w:right w:val="single" w:sz="4" w:space="0" w:color="auto"/>
            </w:tcBorders>
            <w:shd w:val="clear" w:color="auto" w:fill="F08100"/>
            <w:tcMar>
              <w:top w:w="100" w:type="dxa"/>
              <w:left w:w="100" w:type="dxa"/>
              <w:bottom w:w="100" w:type="dxa"/>
              <w:right w:w="100" w:type="dxa"/>
            </w:tcMar>
          </w:tcPr>
          <w:p w:rsidR="00550AAA" w:rsidRPr="008119B8" w:rsidRDefault="00550AAA" w:rsidP="00E22149">
            <w:pPr>
              <w:pStyle w:val="Title-tablesfigures"/>
            </w:pPr>
            <w:bookmarkStart w:id="52" w:name="_Toc497819078"/>
            <w:bookmarkStart w:id="53" w:name="_Toc497819816"/>
            <w:r w:rsidRPr="00BE765E">
              <w:rPr>
                <w:b/>
                <w:color w:val="FFFFFF" w:themeColor="background1"/>
              </w:rPr>
              <w:t>Feasibility</w:t>
            </w:r>
            <w:bookmarkEnd w:id="52"/>
            <w:bookmarkEnd w:id="53"/>
          </w:p>
        </w:tc>
      </w:tr>
      <w:tr w:rsidR="00550AAA" w:rsidRPr="008119B8" w:rsidTr="007505AA">
        <w:trPr>
          <w:trHeight w:val="240"/>
          <w:jc w:val="center"/>
        </w:trPr>
        <w:tc>
          <w:tcPr>
            <w:tcW w:w="6255"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54" w:name="_Toc497819079"/>
            <w:bookmarkStart w:id="55" w:name="_Toc497819817"/>
            <w:r w:rsidRPr="008119B8">
              <w:t>Women raise issues</w:t>
            </w:r>
            <w:r w:rsidR="002E151B">
              <w:t xml:space="preserve"> or </w:t>
            </w:r>
            <w:r w:rsidRPr="008119B8">
              <w:t>complaints more often</w:t>
            </w:r>
            <w:bookmarkEnd w:id="54"/>
            <w:bookmarkEnd w:id="55"/>
          </w:p>
        </w:tc>
        <w:tc>
          <w:tcPr>
            <w:tcW w:w="1335"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56" w:name="_Toc497819080"/>
            <w:bookmarkStart w:id="57" w:name="_Toc497819818"/>
            <w:r w:rsidRPr="008119B8">
              <w:t>2</w:t>
            </w:r>
            <w:bookmarkEnd w:id="56"/>
            <w:bookmarkEnd w:id="57"/>
          </w:p>
        </w:tc>
        <w:tc>
          <w:tcPr>
            <w:tcW w:w="1440"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58" w:name="_Toc497819081"/>
            <w:bookmarkStart w:id="59" w:name="_Toc497819819"/>
            <w:r w:rsidRPr="008119B8">
              <w:t>2</w:t>
            </w:r>
            <w:bookmarkEnd w:id="58"/>
            <w:bookmarkEnd w:id="59"/>
            <w:r w:rsidRPr="008119B8">
              <w:t xml:space="preserve"> </w:t>
            </w:r>
          </w:p>
        </w:tc>
      </w:tr>
      <w:tr w:rsidR="00550AAA" w:rsidRPr="008119B8" w:rsidTr="007A0068">
        <w:trPr>
          <w:jc w:val="center"/>
        </w:trPr>
        <w:tc>
          <w:tcPr>
            <w:tcW w:w="6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60" w:name="_Toc497819082"/>
            <w:bookmarkStart w:id="61" w:name="_Toc497819820"/>
            <w:r w:rsidRPr="008119B8">
              <w:t>Employers encourage women to raise issues</w:t>
            </w:r>
            <w:bookmarkEnd w:id="60"/>
            <w:bookmarkEnd w:id="61"/>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62" w:name="_Toc497819083"/>
            <w:bookmarkStart w:id="63" w:name="_Toc497819821"/>
            <w:r w:rsidRPr="008119B8">
              <w:t>3</w:t>
            </w:r>
            <w:bookmarkEnd w:id="62"/>
            <w:bookmarkEnd w:id="63"/>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64" w:name="_Toc497819084"/>
            <w:bookmarkStart w:id="65" w:name="_Toc497819822"/>
            <w:r w:rsidRPr="008119B8">
              <w:t>2</w:t>
            </w:r>
            <w:bookmarkEnd w:id="64"/>
            <w:bookmarkEnd w:id="65"/>
          </w:p>
        </w:tc>
      </w:tr>
      <w:tr w:rsidR="00550AAA" w:rsidRPr="008119B8" w:rsidTr="007A0068">
        <w:trPr>
          <w:jc w:val="center"/>
        </w:trPr>
        <w:tc>
          <w:tcPr>
            <w:tcW w:w="6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2E151B">
            <w:pPr>
              <w:pStyle w:val="Title-tablesfigures"/>
              <w:spacing w:after="0"/>
              <w:ind w:left="0" w:firstLine="0"/>
              <w:outlineLvl w:val="9"/>
            </w:pPr>
            <w:r w:rsidRPr="008119B8">
              <w:t>Employers proactivel</w:t>
            </w:r>
            <w:r w:rsidR="00D41643">
              <w:t xml:space="preserve">y discuss health and safety and </w:t>
            </w:r>
            <w:r w:rsidR="002E151B">
              <w:t>tackle</w:t>
            </w:r>
            <w:r w:rsidR="002E151B" w:rsidRPr="008119B8">
              <w:t xml:space="preserve"> </w:t>
            </w:r>
            <w:r w:rsidRPr="008119B8">
              <w:t>any risks that are identified, as well as have follow</w:t>
            </w:r>
            <w:r w:rsidR="002E151B">
              <w:t>-</w:t>
            </w:r>
            <w:r w:rsidRPr="008119B8">
              <w:t>up conversations if necessary</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66" w:name="_Toc497819085"/>
            <w:bookmarkStart w:id="67" w:name="_Toc497819823"/>
            <w:r w:rsidRPr="008119B8">
              <w:t>4</w:t>
            </w:r>
            <w:bookmarkEnd w:id="66"/>
            <w:bookmarkEnd w:id="67"/>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68" w:name="_Toc497819086"/>
            <w:bookmarkStart w:id="69" w:name="_Toc497819824"/>
            <w:r w:rsidRPr="008119B8">
              <w:t>4</w:t>
            </w:r>
            <w:bookmarkEnd w:id="68"/>
            <w:bookmarkEnd w:id="69"/>
          </w:p>
        </w:tc>
      </w:tr>
      <w:tr w:rsidR="00550AAA" w:rsidRPr="008119B8" w:rsidTr="007A0068">
        <w:trPr>
          <w:jc w:val="center"/>
        </w:trPr>
        <w:tc>
          <w:tcPr>
            <w:tcW w:w="6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70" w:name="_Toc497819087"/>
            <w:bookmarkStart w:id="71" w:name="_Toc497819825"/>
            <w:r w:rsidRPr="008119B8">
              <w:t>Employers maintain contact more during maternity leave</w:t>
            </w:r>
            <w:bookmarkEnd w:id="70"/>
            <w:bookmarkEnd w:id="71"/>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72" w:name="_Toc497819088"/>
            <w:bookmarkStart w:id="73" w:name="_Toc497819826"/>
            <w:r w:rsidRPr="008119B8">
              <w:t>2</w:t>
            </w:r>
            <w:bookmarkEnd w:id="72"/>
            <w:bookmarkEnd w:id="73"/>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74" w:name="_Toc497819089"/>
            <w:bookmarkStart w:id="75" w:name="_Toc497819827"/>
            <w:r w:rsidRPr="008119B8">
              <w:t>5</w:t>
            </w:r>
            <w:bookmarkEnd w:id="74"/>
            <w:bookmarkEnd w:id="75"/>
          </w:p>
        </w:tc>
      </w:tr>
      <w:tr w:rsidR="00550AAA" w:rsidRPr="008119B8" w:rsidTr="007A0068">
        <w:trPr>
          <w:jc w:val="center"/>
        </w:trPr>
        <w:tc>
          <w:tcPr>
            <w:tcW w:w="6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76" w:name="_Toc497819090"/>
            <w:bookmarkStart w:id="77" w:name="_Toc497819828"/>
            <w:r w:rsidRPr="008119B8">
              <w:t>Employers encourage flexible working</w:t>
            </w:r>
            <w:bookmarkEnd w:id="76"/>
            <w:bookmarkEnd w:id="77"/>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78" w:name="_Toc497819091"/>
            <w:bookmarkStart w:id="79" w:name="_Toc497819829"/>
            <w:r w:rsidRPr="008119B8">
              <w:t>3</w:t>
            </w:r>
            <w:bookmarkEnd w:id="78"/>
            <w:bookmarkEnd w:id="79"/>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80" w:name="_Toc497819092"/>
            <w:bookmarkStart w:id="81" w:name="_Toc497819830"/>
            <w:r w:rsidRPr="008119B8">
              <w:t>3</w:t>
            </w:r>
            <w:bookmarkEnd w:id="80"/>
            <w:bookmarkEnd w:id="81"/>
          </w:p>
        </w:tc>
      </w:tr>
      <w:tr w:rsidR="00550AAA" w:rsidRPr="008119B8" w:rsidTr="007A0068">
        <w:trPr>
          <w:jc w:val="center"/>
        </w:trPr>
        <w:tc>
          <w:tcPr>
            <w:tcW w:w="6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D41643">
            <w:pPr>
              <w:pStyle w:val="Title-tablesfigures"/>
              <w:ind w:left="0" w:firstLine="0"/>
            </w:pPr>
            <w:bookmarkStart w:id="82" w:name="_Toc497819093"/>
            <w:bookmarkStart w:id="83" w:name="_Toc497819831"/>
            <w:r w:rsidRPr="008119B8">
              <w:t>Employers conduct recruitment in a way that does not discriminate against pregnant women, new mothers or women of childbearing age</w:t>
            </w:r>
            <w:bookmarkEnd w:id="82"/>
            <w:bookmarkEnd w:id="83"/>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84" w:name="_Toc497819094"/>
            <w:bookmarkStart w:id="85" w:name="_Toc497819832"/>
            <w:r w:rsidRPr="008119B8">
              <w:t>4</w:t>
            </w:r>
            <w:bookmarkEnd w:id="84"/>
            <w:bookmarkEnd w:id="85"/>
          </w:p>
          <w:p w:rsidR="00550AAA" w:rsidRPr="008119B8" w:rsidRDefault="00550AAA" w:rsidP="00E22149">
            <w:pPr>
              <w:pStyle w:val="Title-tablesfigures"/>
            </w:pPr>
            <w:r w:rsidRPr="008119B8">
              <w:t xml:space="preserve">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86" w:name="_Toc497819095"/>
            <w:bookmarkStart w:id="87" w:name="_Toc497819833"/>
            <w:r w:rsidRPr="008119B8">
              <w:t>5</w:t>
            </w:r>
            <w:bookmarkEnd w:id="86"/>
            <w:bookmarkEnd w:id="87"/>
          </w:p>
          <w:p w:rsidR="00550AAA" w:rsidRPr="008119B8" w:rsidRDefault="00550AAA" w:rsidP="00E22149">
            <w:pPr>
              <w:pStyle w:val="Title-tablesfigures"/>
            </w:pPr>
            <w:r w:rsidRPr="008119B8">
              <w:t xml:space="preserve"> </w:t>
            </w:r>
          </w:p>
        </w:tc>
      </w:tr>
      <w:tr w:rsidR="00550AAA" w:rsidRPr="008119B8" w:rsidTr="007A0068">
        <w:trPr>
          <w:jc w:val="center"/>
        </w:trPr>
        <w:tc>
          <w:tcPr>
            <w:tcW w:w="6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D41643">
            <w:pPr>
              <w:pStyle w:val="Title-tablesfigures"/>
              <w:ind w:left="0" w:firstLine="0"/>
            </w:pPr>
            <w:bookmarkStart w:id="88" w:name="_Toc497819096"/>
            <w:bookmarkStart w:id="89" w:name="_Toc497819834"/>
            <w:r w:rsidRPr="008119B8">
              <w:t xml:space="preserve">Employers advertise </w:t>
            </w:r>
            <w:r w:rsidR="0072203E">
              <w:t xml:space="preserve">job roles that promote flexible </w:t>
            </w:r>
            <w:r w:rsidRPr="008119B8">
              <w:lastRenderedPageBreak/>
              <w:t>working</w:t>
            </w:r>
            <w:bookmarkEnd w:id="88"/>
            <w:bookmarkEnd w:id="89"/>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90" w:name="_Toc497819097"/>
            <w:bookmarkStart w:id="91" w:name="_Toc497819835"/>
            <w:r w:rsidRPr="008119B8">
              <w:lastRenderedPageBreak/>
              <w:t>3</w:t>
            </w:r>
            <w:bookmarkEnd w:id="90"/>
            <w:bookmarkEnd w:id="91"/>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50AAA" w:rsidRPr="008119B8" w:rsidRDefault="00550AAA" w:rsidP="00E22149">
            <w:pPr>
              <w:pStyle w:val="Title-tablesfigures"/>
            </w:pPr>
            <w:bookmarkStart w:id="92" w:name="_Toc497819098"/>
            <w:bookmarkStart w:id="93" w:name="_Toc497819836"/>
            <w:r w:rsidRPr="008119B8">
              <w:t>3</w:t>
            </w:r>
            <w:bookmarkEnd w:id="92"/>
            <w:bookmarkEnd w:id="93"/>
            <w:r w:rsidRPr="008119B8">
              <w:t xml:space="preserve"> </w:t>
            </w:r>
          </w:p>
        </w:tc>
      </w:tr>
    </w:tbl>
    <w:p w:rsidR="00D644D4" w:rsidRPr="00644623" w:rsidRDefault="00D644D4" w:rsidP="00D644D4">
      <w:pPr>
        <w:pStyle w:val="Title-tablesfigures"/>
      </w:pPr>
    </w:p>
    <w:p w:rsidR="008119B8" w:rsidRPr="008119B8" w:rsidRDefault="008119B8" w:rsidP="007A0068">
      <w:pPr>
        <w:pStyle w:val="Parabeforenewsubsection"/>
      </w:pPr>
      <w:r w:rsidRPr="008119B8">
        <w:t>Based on the ranking exercise, the following three behaviours were selected as target behaviours for the project:</w:t>
      </w:r>
    </w:p>
    <w:p w:rsidR="00D35F6E" w:rsidRDefault="00D35F6E" w:rsidP="00D35F6E">
      <w:pPr>
        <w:pStyle w:val="Paraflow"/>
      </w:pPr>
      <w:r w:rsidRPr="00D35F6E">
        <w:t>1.</w:t>
      </w:r>
      <w:r>
        <w:rPr>
          <w:b/>
        </w:rPr>
        <w:t xml:space="preserve"> </w:t>
      </w:r>
      <w:r w:rsidR="009A0ED6">
        <w:rPr>
          <w:b/>
        </w:rPr>
        <w:t xml:space="preserve"> </w:t>
      </w:r>
      <w:r w:rsidR="008119B8" w:rsidRPr="008119B8">
        <w:rPr>
          <w:b/>
        </w:rPr>
        <w:t xml:space="preserve">Flexible </w:t>
      </w:r>
      <w:r w:rsidR="009B6CD6">
        <w:rPr>
          <w:b/>
        </w:rPr>
        <w:t>recruitment</w:t>
      </w:r>
      <w:r w:rsidR="00C97698">
        <w:t xml:space="preserve">: </w:t>
      </w:r>
      <w:r w:rsidR="008119B8" w:rsidRPr="008119B8">
        <w:t>encouraging employers to</w:t>
      </w:r>
      <w:r w:rsidR="009B6CD6">
        <w:t xml:space="preserve"> actively</w:t>
      </w:r>
      <w:r w:rsidR="008119B8" w:rsidRPr="008119B8">
        <w:t xml:space="preserve"> create and advertise posts</w:t>
      </w:r>
      <w:r w:rsidR="009B6CD6">
        <w:t xml:space="preserve"> with flexible working options</w:t>
      </w:r>
      <w:r w:rsidR="008119B8" w:rsidRPr="008119B8">
        <w:t xml:space="preserve">. The aim is for employers to </w:t>
      </w:r>
      <w:r w:rsidR="003A3756">
        <w:t>proactively consider flexibility in designing and advertising jobs</w:t>
      </w:r>
      <w:r w:rsidR="008119B8" w:rsidRPr="008119B8">
        <w:t xml:space="preserve"> rather than reacting to requests</w:t>
      </w:r>
      <w:r w:rsidR="002E151B">
        <w:t>,</w:t>
      </w:r>
      <w:r w:rsidR="008119B8" w:rsidRPr="008119B8">
        <w:t xml:space="preserve"> to ensure that working flexibly does not lead to negative outcomes for the employee.</w:t>
      </w:r>
    </w:p>
    <w:p w:rsidR="00D35F6E" w:rsidRDefault="00D35F6E" w:rsidP="00D35F6E">
      <w:pPr>
        <w:pStyle w:val="Paraflow"/>
      </w:pPr>
      <w:r>
        <w:t xml:space="preserve">2. </w:t>
      </w:r>
      <w:r w:rsidR="009A0ED6">
        <w:t xml:space="preserve"> </w:t>
      </w:r>
      <w:r w:rsidR="008119B8" w:rsidRPr="008119B8">
        <w:rPr>
          <w:b/>
        </w:rPr>
        <w:t>Health and safety</w:t>
      </w:r>
      <w:r w:rsidR="00C97698">
        <w:t>:</w:t>
      </w:r>
      <w:r w:rsidR="008119B8" w:rsidRPr="008119B8">
        <w:t xml:space="preserve"> encouraging employers to proactively discuss pregnancy</w:t>
      </w:r>
      <w:r w:rsidR="002E151B">
        <w:t>-</w:t>
      </w:r>
      <w:r w:rsidR="008119B8" w:rsidRPr="008119B8">
        <w:t xml:space="preserve"> and maternity-related health and safety and to </w:t>
      </w:r>
      <w:r w:rsidR="002E151B">
        <w:t>tackle</w:t>
      </w:r>
      <w:r w:rsidR="002E151B" w:rsidRPr="008119B8">
        <w:t xml:space="preserve"> </w:t>
      </w:r>
      <w:r w:rsidR="008119B8" w:rsidRPr="008119B8">
        <w:t>any risks that are identified, as well as</w:t>
      </w:r>
      <w:r w:rsidR="008119B8">
        <w:t xml:space="preserve"> to</w:t>
      </w:r>
      <w:r w:rsidR="00C97698">
        <w:t xml:space="preserve"> have follow-</w:t>
      </w:r>
      <w:r w:rsidR="008119B8" w:rsidRPr="008119B8">
        <w:t>up conversations if necessa</w:t>
      </w:r>
      <w:r>
        <w:t>ry as the pregnancy progresses.</w:t>
      </w:r>
    </w:p>
    <w:p w:rsidR="00237C63" w:rsidRDefault="00D35F6E" w:rsidP="00D35F6E">
      <w:pPr>
        <w:pStyle w:val="Parabeforenewsubsection"/>
      </w:pPr>
      <w:r>
        <w:t xml:space="preserve">3. </w:t>
      </w:r>
      <w:r w:rsidR="009A0ED6">
        <w:t xml:space="preserve"> </w:t>
      </w:r>
      <w:r w:rsidR="008119B8" w:rsidRPr="008119B8">
        <w:rPr>
          <w:b/>
        </w:rPr>
        <w:t>Recruitment</w:t>
      </w:r>
      <w:r>
        <w:t>:</w:t>
      </w:r>
      <w:r w:rsidR="008119B8" w:rsidRPr="008119B8">
        <w:t xml:space="preserve"> encouraging employers to co</w:t>
      </w:r>
      <w:r w:rsidR="00C97698">
        <w:t xml:space="preserve">nduct recruitment in a way that </w:t>
      </w:r>
      <w:r w:rsidR="008119B8" w:rsidRPr="008119B8">
        <w:t>does not discriminate against pregnant women, new mothers or women of childbearing age. In particular, the aim is to encourage employers to adopt recruitment practices that reduce unconscious gender bias.</w:t>
      </w:r>
      <w:r w:rsidR="00D93F0C">
        <w:t xml:space="preserve"> </w:t>
      </w:r>
    </w:p>
    <w:p w:rsidR="00237C63" w:rsidRPr="00353FC9" w:rsidRDefault="00237C63" w:rsidP="00353FC9">
      <w:pPr>
        <w:pStyle w:val="L3Headers"/>
        <w:rPr>
          <w:color w:val="F08100"/>
        </w:rPr>
      </w:pPr>
      <w:bookmarkStart w:id="94" w:name="_Toc497819837"/>
      <w:r w:rsidRPr="00353FC9">
        <w:rPr>
          <w:color w:val="F08100"/>
        </w:rPr>
        <w:t xml:space="preserve">Target behaviour 1: Flexible </w:t>
      </w:r>
      <w:r w:rsidR="009B6CD6" w:rsidRPr="00353FC9">
        <w:rPr>
          <w:color w:val="F08100"/>
        </w:rPr>
        <w:t>recruitment</w:t>
      </w:r>
      <w:bookmarkEnd w:id="94"/>
      <w:r w:rsidR="009B6CD6" w:rsidRPr="00353FC9">
        <w:rPr>
          <w:color w:val="F08100"/>
        </w:rPr>
        <w:t xml:space="preserve"> </w:t>
      </w:r>
    </w:p>
    <w:p w:rsidR="00237C63" w:rsidRPr="00237C63" w:rsidRDefault="00237C63" w:rsidP="00237C63">
      <w:pPr>
        <w:pStyle w:val="Paraflow"/>
      </w:pPr>
      <w:r w:rsidRPr="00237C63">
        <w:t xml:space="preserve">Jobs are flexible if they give employees some control of working time (for example, </w:t>
      </w:r>
      <w:r w:rsidR="00C15F14">
        <w:t xml:space="preserve">using </w:t>
      </w:r>
      <w:r w:rsidRPr="00237C63">
        <w:t>part-time, staggered hours, compressed hours or flexitime); working location (</w:t>
      </w:r>
      <w:r w:rsidR="00C15F14">
        <w:t>for example,</w:t>
      </w:r>
      <w:r w:rsidR="00C15F14" w:rsidRPr="00237C63">
        <w:t xml:space="preserve"> </w:t>
      </w:r>
      <w:r w:rsidRPr="00237C63">
        <w:t>working from home); or the pattern of working (for example</w:t>
      </w:r>
      <w:r w:rsidR="00C15F14">
        <w:t>,</w:t>
      </w:r>
      <w:r w:rsidRPr="00237C63">
        <w:t xml:space="preserve"> job shar</w:t>
      </w:r>
      <w:r w:rsidR="00C15F14">
        <w:t>ing</w:t>
      </w:r>
      <w:r w:rsidRPr="00237C63">
        <w:t xml:space="preserve">). The specific type of flexibility that best supports the employee will differ from case to case. The aim is to get more employers to </w:t>
      </w:r>
      <w:r w:rsidR="009B6CD6">
        <w:t xml:space="preserve">actively advertise posts with flexible working options and to </w:t>
      </w:r>
      <w:r w:rsidRPr="00237C63">
        <w:t>offer flexible working in a genuine and transparent way which, in the long run, will help normalise flexible working</w:t>
      </w:r>
      <w:r w:rsidR="00C84016">
        <w:t xml:space="preserve"> and </w:t>
      </w:r>
      <w:r w:rsidR="00C15F14">
        <w:t xml:space="preserve">therefore </w:t>
      </w:r>
      <w:r w:rsidR="00C84016">
        <w:t>help working mothers</w:t>
      </w:r>
      <w:r w:rsidRPr="00237C63">
        <w:t>.</w:t>
      </w:r>
    </w:p>
    <w:p w:rsidR="00237C63" w:rsidRPr="00237C63" w:rsidRDefault="00C15F14" w:rsidP="00237C63">
      <w:pPr>
        <w:pStyle w:val="Paraflow"/>
      </w:pPr>
      <w:r>
        <w:t>At the time of this study</w:t>
      </w:r>
      <w:r w:rsidR="00237C63" w:rsidRPr="00237C63">
        <w:t xml:space="preserve">, there seems to be a mismatch between the number of employees who would like to work flexibly and employers’ readiness to offer flexible arrangements. </w:t>
      </w:r>
      <w:r w:rsidR="00F76AFF">
        <w:t xml:space="preserve">Based on a 2014 poll, </w:t>
      </w:r>
      <w:r w:rsidR="00237C63" w:rsidRPr="00237C63">
        <w:t>an additional 8.7 million UK-based full</w:t>
      </w:r>
      <w:r>
        <w:t>-</w:t>
      </w:r>
      <w:r w:rsidR="00237C63" w:rsidRPr="00237C63">
        <w:t>time workers want to work flexibly (whether part</w:t>
      </w:r>
      <w:r>
        <w:t>-</w:t>
      </w:r>
      <w:r w:rsidR="00237C63" w:rsidRPr="00237C63">
        <w:t>time or more remotely)</w:t>
      </w:r>
      <w:r w:rsidR="00B54F0D">
        <w:t xml:space="preserve"> (Timewise, 2014)</w:t>
      </w:r>
      <w:r w:rsidR="00237C63" w:rsidRPr="00237C63">
        <w:t xml:space="preserve">. However, </w:t>
      </w:r>
      <w:r w:rsidR="0019390A">
        <w:t xml:space="preserve">an analysis </w:t>
      </w:r>
      <w:r w:rsidR="00D5412A">
        <w:t>of</w:t>
      </w:r>
      <w:r w:rsidR="0019390A">
        <w:t xml:space="preserve"> over</w:t>
      </w:r>
      <w:r w:rsidR="00D5412A">
        <w:t xml:space="preserve"> 5 million job adverts on UK job boards in 201</w:t>
      </w:r>
      <w:r w:rsidR="0019390A">
        <w:t>5 showed that</w:t>
      </w:r>
      <w:r>
        <w:t>,</w:t>
      </w:r>
      <w:r w:rsidR="0019390A">
        <w:t xml:space="preserve"> of all full-time jobs paying £20,000 or more, only 8.7% were advertised with flexible working options</w:t>
      </w:r>
      <w:r w:rsidR="00B54F0D">
        <w:t xml:space="preserve"> (Timewise, 2016).</w:t>
      </w:r>
      <w:r w:rsidR="00237C63" w:rsidRPr="00237C63">
        <w:t xml:space="preserve"> At the same time, a survey of part-time workers showed that 52% felt nervous to ask for flexibility when applying for or </w:t>
      </w:r>
      <w:r w:rsidR="00237C63" w:rsidRPr="00237C63">
        <w:lastRenderedPageBreak/>
        <w:t>accepting a new job and 42% feared it would damage their chances of getting the job</w:t>
      </w:r>
      <w:r w:rsidR="00B54F0D">
        <w:t xml:space="preserve"> (Timewise, 2013)</w:t>
      </w:r>
      <w:r w:rsidR="00237C63" w:rsidRPr="00237C63">
        <w:t xml:space="preserve">. These issues are </w:t>
      </w:r>
      <w:r w:rsidR="006726F7">
        <w:t>intensified</w:t>
      </w:r>
      <w:r w:rsidR="00237C63" w:rsidRPr="00237C63">
        <w:t xml:space="preserve"> by the fact that some managers believe that flexible workers are less ambitious than full</w:t>
      </w:r>
      <w:r w:rsidR="00AE3F10">
        <w:t>-</w:t>
      </w:r>
      <w:r w:rsidR="00237C63" w:rsidRPr="00237C63">
        <w:t>time workers.</w:t>
      </w:r>
      <w:r w:rsidR="00E15D6D">
        <w:rPr>
          <w:rStyle w:val="FootnoteReference"/>
        </w:rPr>
        <w:footnoteReference w:id="2"/>
      </w:r>
      <w:r w:rsidR="00237C63" w:rsidRPr="00237C63">
        <w:t xml:space="preserve"> </w:t>
      </w:r>
    </w:p>
    <w:p w:rsidR="00237C63" w:rsidRPr="00237C63" w:rsidRDefault="00237C63" w:rsidP="00237C63">
      <w:pPr>
        <w:pStyle w:val="Paraflow"/>
      </w:pPr>
      <w:r w:rsidRPr="00237C63">
        <w:t xml:space="preserve">In research by </w:t>
      </w:r>
      <w:r w:rsidR="00C6089C">
        <w:t xml:space="preserve">the </w:t>
      </w:r>
      <w:r w:rsidR="00837DEC">
        <w:t>Commission</w:t>
      </w:r>
      <w:r w:rsidRPr="00237C63">
        <w:t>, the vast majority of employers (96%) reported that they offered at least one flexible working practice</w:t>
      </w:r>
      <w:r w:rsidR="005D238E">
        <w:t xml:space="preserve"> (EHRC, 2016a).</w:t>
      </w:r>
      <w:r w:rsidRPr="00237C63">
        <w:t xml:space="preserve"> However, mothers commonly reported there being </w:t>
      </w:r>
      <w:r w:rsidR="00C6089C">
        <w:t>‘</w:t>
      </w:r>
      <w:r w:rsidRPr="00237C63">
        <w:t>a price to pay</w:t>
      </w:r>
      <w:r w:rsidR="00C6089C">
        <w:t>’</w:t>
      </w:r>
      <w:r w:rsidRPr="00237C63">
        <w:t xml:space="preserve"> for having flexible working requests approved, with around half of mothers (51%) who had their flexible working request approved saying they experienced unfavourable treatment as a result. This included </w:t>
      </w:r>
      <w:r w:rsidR="00202951">
        <w:t>issues such as</w:t>
      </w:r>
      <w:r w:rsidR="00202951" w:rsidRPr="00237C63">
        <w:t xml:space="preserve"> </w:t>
      </w:r>
      <w:r w:rsidRPr="00237C63">
        <w:t>being given fewer opportunities than other colleagues at the same level</w:t>
      </w:r>
      <w:r w:rsidR="00202951">
        <w:t>, receiving</w:t>
      </w:r>
      <w:r w:rsidRPr="00237C63">
        <w:t xml:space="preserve"> negative comments from </w:t>
      </w:r>
      <w:r w:rsidR="00806ED1">
        <w:t xml:space="preserve">their </w:t>
      </w:r>
      <w:r w:rsidRPr="00237C63">
        <w:t>employer or colleagues</w:t>
      </w:r>
      <w:r w:rsidR="00435A87">
        <w:t>,</w:t>
      </w:r>
      <w:r w:rsidRPr="00237C63">
        <w:t xml:space="preserve"> or feeling that their opinion was less valued</w:t>
      </w:r>
      <w:r w:rsidR="00AB0836">
        <w:t xml:space="preserve"> (EHRC,</w:t>
      </w:r>
      <w:r w:rsidR="009A095F">
        <w:t xml:space="preserve"> </w:t>
      </w:r>
      <w:r w:rsidR="00AB0836">
        <w:t>2016b).</w:t>
      </w:r>
    </w:p>
    <w:p w:rsidR="00237C63" w:rsidRDefault="00237C63" w:rsidP="00C97698">
      <w:pPr>
        <w:pStyle w:val="Parapre-tablefigure"/>
      </w:pPr>
      <w:r w:rsidRPr="00237C63">
        <w:t>Not all employers have a similar view of flexible working options</w:t>
      </w:r>
      <w:r w:rsidR="00202951">
        <w:t>,</w:t>
      </w:r>
      <w:r w:rsidRPr="00237C63">
        <w:t xml:space="preserve"> which means that they are likely to require somewhat different interventions. We have constructed a simple continuum of employers to help illustrate this point</w:t>
      </w:r>
      <w:r w:rsidR="00806ED1">
        <w:t>,</w:t>
      </w:r>
      <w:r w:rsidRPr="00237C63">
        <w:t xml:space="preserve"> ranging from those whose behavio</w:t>
      </w:r>
      <w:r>
        <w:t>u</w:t>
      </w:r>
      <w:r w:rsidRPr="00237C63">
        <w:t>r is easiest to change (top) to</w:t>
      </w:r>
      <w:r w:rsidR="00806ED1">
        <w:t xml:space="preserve"> those whose behaviour is</w:t>
      </w:r>
      <w:r w:rsidRPr="00237C63">
        <w:t xml:space="preserve"> the most difficult </w:t>
      </w:r>
      <w:r w:rsidR="00806ED1">
        <w:t xml:space="preserve">to change </w:t>
      </w:r>
      <w:r w:rsidRPr="00237C63">
        <w:t>(bottom).</w:t>
      </w:r>
      <w:r w:rsidR="00C97698">
        <w:t xml:space="preserve"> </w:t>
      </w:r>
    </w:p>
    <w:p w:rsidR="00237C63" w:rsidRPr="00464D87" w:rsidRDefault="00237C63" w:rsidP="00237C63">
      <w:pPr>
        <w:pStyle w:val="Title-tablesfigures"/>
        <w:rPr>
          <w:b/>
        </w:rPr>
      </w:pPr>
      <w:bookmarkStart w:id="95" w:name="_Toc497819100"/>
      <w:bookmarkStart w:id="96" w:name="_Toc497819838"/>
      <w:proofErr w:type="gramStart"/>
      <w:r w:rsidRPr="00353FC9">
        <w:rPr>
          <w:b/>
        </w:rPr>
        <w:t xml:space="preserve">Figure </w:t>
      </w:r>
      <w:r w:rsidRPr="00353FC9">
        <w:rPr>
          <w:b/>
        </w:rPr>
        <w:fldChar w:fldCharType="begin"/>
      </w:r>
      <w:r w:rsidRPr="00353FC9">
        <w:rPr>
          <w:b/>
        </w:rPr>
        <w:instrText xml:space="preserve"> SEQ Table \* ARABIC </w:instrText>
      </w:r>
      <w:r w:rsidRPr="00353FC9">
        <w:rPr>
          <w:b/>
        </w:rPr>
        <w:fldChar w:fldCharType="separate"/>
      </w:r>
      <w:r w:rsidRPr="00353FC9">
        <w:rPr>
          <w:b/>
          <w:noProof/>
        </w:rPr>
        <w:t>1</w:t>
      </w:r>
      <w:r w:rsidRPr="00353FC9">
        <w:rPr>
          <w:b/>
        </w:rPr>
        <w:fldChar w:fldCharType="end"/>
      </w:r>
      <w:r w:rsidR="00353FC9" w:rsidRPr="00353FC9">
        <w:rPr>
          <w:b/>
        </w:rPr>
        <w:t>.</w:t>
      </w:r>
      <w:proofErr w:type="gramEnd"/>
      <w:r w:rsidR="00353FC9" w:rsidRPr="00353FC9">
        <w:rPr>
          <w:b/>
        </w:rPr>
        <w:t xml:space="preserve"> </w:t>
      </w:r>
      <w:r w:rsidRPr="00464D87">
        <w:rPr>
          <w:b/>
        </w:rPr>
        <w:t>Different approaches to flexible working among employers</w:t>
      </w:r>
      <w:bookmarkEnd w:id="95"/>
      <w:bookmarkEnd w:id="96"/>
    </w:p>
    <w:tbl>
      <w:tblPr>
        <w:tblW w:w="8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075"/>
      </w:tblGrid>
      <w:tr w:rsidR="00E22149" w:rsidRPr="00237C63" w:rsidTr="007505AA">
        <w:trPr>
          <w:trHeight w:val="1020"/>
          <w:jc w:val="center"/>
        </w:trPr>
        <w:tc>
          <w:tcPr>
            <w:tcW w:w="2580" w:type="dxa"/>
            <w:tcBorders>
              <w:top w:val="single" w:sz="8" w:space="0" w:color="auto"/>
              <w:left w:val="single" w:sz="8" w:space="0" w:color="auto"/>
              <w:bottom w:val="single" w:sz="8" w:space="0" w:color="auto"/>
              <w:right w:val="single" w:sz="8" w:space="0" w:color="auto"/>
            </w:tcBorders>
            <w:shd w:val="clear" w:color="auto" w:fill="F08100"/>
            <w:tcMar>
              <w:top w:w="100" w:type="dxa"/>
              <w:left w:w="100" w:type="dxa"/>
              <w:bottom w:w="100" w:type="dxa"/>
              <w:right w:w="100" w:type="dxa"/>
            </w:tcMar>
            <w:vAlign w:val="center"/>
          </w:tcPr>
          <w:p w:rsidR="00E22149" w:rsidRPr="00237C63" w:rsidRDefault="00E22149" w:rsidP="00E22149">
            <w:pPr>
              <w:pStyle w:val="Paraflow"/>
            </w:pPr>
            <w:r w:rsidRPr="00BE765E">
              <w:rPr>
                <w:b/>
                <w:color w:val="FFFFFF" w:themeColor="background1"/>
              </w:rPr>
              <w:t>Publicly Flexible</w:t>
            </w:r>
          </w:p>
        </w:tc>
        <w:tc>
          <w:tcPr>
            <w:tcW w:w="6075" w:type="dxa"/>
            <w:tcBorders>
              <w:left w:val="single" w:sz="8" w:space="0" w:color="auto"/>
            </w:tcBorders>
            <w:tcMar>
              <w:top w:w="100" w:type="dxa"/>
              <w:left w:w="100" w:type="dxa"/>
              <w:bottom w:w="100" w:type="dxa"/>
              <w:right w:w="100" w:type="dxa"/>
            </w:tcMar>
            <w:vAlign w:val="center"/>
          </w:tcPr>
          <w:p w:rsidR="00E22149" w:rsidRPr="00237C63" w:rsidRDefault="00E22149" w:rsidP="00E22149">
            <w:pPr>
              <w:pStyle w:val="Paraflow"/>
            </w:pPr>
            <w:r w:rsidRPr="00237C63">
              <w:t>Offer flexible working and mention this in their job adverts</w:t>
            </w:r>
            <w:r w:rsidR="007838A7">
              <w:t>.</w:t>
            </w:r>
          </w:p>
        </w:tc>
      </w:tr>
      <w:tr w:rsidR="00E22149" w:rsidRPr="00237C63" w:rsidTr="007505AA">
        <w:trPr>
          <w:trHeight w:val="1020"/>
          <w:jc w:val="center"/>
        </w:trPr>
        <w:tc>
          <w:tcPr>
            <w:tcW w:w="2580" w:type="dxa"/>
            <w:tcBorders>
              <w:top w:val="single" w:sz="8" w:space="0" w:color="auto"/>
            </w:tcBorders>
            <w:shd w:val="clear" w:color="auto" w:fill="FFC279"/>
            <w:tcMar>
              <w:top w:w="100" w:type="dxa"/>
              <w:left w:w="100" w:type="dxa"/>
              <w:bottom w:w="100" w:type="dxa"/>
              <w:right w:w="100" w:type="dxa"/>
            </w:tcMar>
            <w:vAlign w:val="center"/>
          </w:tcPr>
          <w:p w:rsidR="00E22149" w:rsidRPr="005F63FF" w:rsidRDefault="00E22149" w:rsidP="00E22149">
            <w:pPr>
              <w:pStyle w:val="Paraflow"/>
              <w:rPr>
                <w:color w:val="000000" w:themeColor="text1"/>
              </w:rPr>
            </w:pPr>
            <w:r w:rsidRPr="005F63FF">
              <w:rPr>
                <w:b/>
                <w:color w:val="000000" w:themeColor="text1"/>
              </w:rPr>
              <w:t>Privately Flexible</w:t>
            </w:r>
          </w:p>
        </w:tc>
        <w:tc>
          <w:tcPr>
            <w:tcW w:w="6075" w:type="dxa"/>
            <w:tcMar>
              <w:top w:w="100" w:type="dxa"/>
              <w:left w:w="100" w:type="dxa"/>
              <w:bottom w:w="100" w:type="dxa"/>
              <w:right w:w="100" w:type="dxa"/>
            </w:tcMar>
            <w:vAlign w:val="center"/>
          </w:tcPr>
          <w:p w:rsidR="00E22149" w:rsidRPr="00237C63" w:rsidRDefault="00E22149" w:rsidP="00E22149">
            <w:pPr>
              <w:pStyle w:val="Paraflow"/>
            </w:pPr>
            <w:r w:rsidRPr="00237C63">
              <w:t>Offer jobs that can be done flexibly but who do not mention this in their job ad</w:t>
            </w:r>
            <w:r w:rsidR="00ED5A05">
              <w:t>vert</w:t>
            </w:r>
            <w:r w:rsidRPr="00237C63">
              <w:t>s, therefore potentially putting off some candidates.</w:t>
            </w:r>
          </w:p>
        </w:tc>
      </w:tr>
      <w:tr w:rsidR="00E22149" w:rsidRPr="00237C63" w:rsidTr="007505AA">
        <w:trPr>
          <w:trHeight w:val="1020"/>
          <w:jc w:val="center"/>
        </w:trPr>
        <w:tc>
          <w:tcPr>
            <w:tcW w:w="2580" w:type="dxa"/>
            <w:shd w:val="clear" w:color="auto" w:fill="FFC279"/>
            <w:tcMar>
              <w:top w:w="100" w:type="dxa"/>
              <w:left w:w="100" w:type="dxa"/>
              <w:bottom w:w="100" w:type="dxa"/>
              <w:right w:w="100" w:type="dxa"/>
            </w:tcMar>
            <w:vAlign w:val="center"/>
          </w:tcPr>
          <w:p w:rsidR="00E22149" w:rsidRPr="005F63FF" w:rsidRDefault="00E22149" w:rsidP="00E22149">
            <w:pPr>
              <w:pStyle w:val="Paraflow"/>
              <w:rPr>
                <w:color w:val="000000" w:themeColor="text1"/>
              </w:rPr>
            </w:pPr>
            <w:r w:rsidRPr="005F63FF">
              <w:rPr>
                <w:b/>
                <w:color w:val="000000" w:themeColor="text1"/>
              </w:rPr>
              <w:t>Unaware</w:t>
            </w:r>
          </w:p>
        </w:tc>
        <w:tc>
          <w:tcPr>
            <w:tcW w:w="6075" w:type="dxa"/>
            <w:tcMar>
              <w:top w:w="100" w:type="dxa"/>
              <w:left w:w="100" w:type="dxa"/>
              <w:bottom w:w="100" w:type="dxa"/>
              <w:right w:w="100" w:type="dxa"/>
            </w:tcMar>
            <w:vAlign w:val="center"/>
          </w:tcPr>
          <w:p w:rsidR="00E22149" w:rsidRPr="00237C63" w:rsidRDefault="00E22149" w:rsidP="00E22149">
            <w:pPr>
              <w:pStyle w:val="Paraflow"/>
            </w:pPr>
            <w:r w:rsidRPr="00237C63">
              <w:t xml:space="preserve">Do not offer flexible working because they have not given it much thought. </w:t>
            </w:r>
          </w:p>
        </w:tc>
      </w:tr>
      <w:tr w:rsidR="00E22149" w:rsidRPr="00237C63" w:rsidTr="007505AA">
        <w:trPr>
          <w:trHeight w:val="1020"/>
          <w:jc w:val="center"/>
        </w:trPr>
        <w:tc>
          <w:tcPr>
            <w:tcW w:w="2580" w:type="dxa"/>
            <w:shd w:val="clear" w:color="auto" w:fill="FFC279"/>
            <w:tcMar>
              <w:top w:w="100" w:type="dxa"/>
              <w:left w:w="100" w:type="dxa"/>
              <w:bottom w:w="100" w:type="dxa"/>
              <w:right w:w="100" w:type="dxa"/>
            </w:tcMar>
            <w:vAlign w:val="center"/>
          </w:tcPr>
          <w:p w:rsidR="00E22149" w:rsidRPr="005F63FF" w:rsidRDefault="00E22149" w:rsidP="00E22149">
            <w:pPr>
              <w:pStyle w:val="Paraflow"/>
              <w:rPr>
                <w:color w:val="000000" w:themeColor="text1"/>
              </w:rPr>
            </w:pPr>
            <w:r w:rsidRPr="005F63FF">
              <w:rPr>
                <w:b/>
                <w:color w:val="000000" w:themeColor="text1"/>
              </w:rPr>
              <w:t>Unconvinced</w:t>
            </w:r>
          </w:p>
        </w:tc>
        <w:tc>
          <w:tcPr>
            <w:tcW w:w="6075" w:type="dxa"/>
            <w:tcMar>
              <w:top w:w="100" w:type="dxa"/>
              <w:left w:w="100" w:type="dxa"/>
              <w:bottom w:w="100" w:type="dxa"/>
              <w:right w:w="100" w:type="dxa"/>
            </w:tcMar>
            <w:vAlign w:val="center"/>
          </w:tcPr>
          <w:p w:rsidR="00E22149" w:rsidRPr="00237C63" w:rsidRDefault="00E22149" w:rsidP="00E22149">
            <w:pPr>
              <w:pStyle w:val="Paraflow"/>
            </w:pPr>
            <w:r w:rsidRPr="00237C63">
              <w:t>Have considered flexible working but do not offer it because they are not convinced it is a good idea.</w:t>
            </w:r>
          </w:p>
        </w:tc>
      </w:tr>
      <w:tr w:rsidR="00E22149" w:rsidRPr="00237C63" w:rsidTr="007505AA">
        <w:trPr>
          <w:trHeight w:val="1020"/>
          <w:jc w:val="center"/>
        </w:trPr>
        <w:tc>
          <w:tcPr>
            <w:tcW w:w="2580" w:type="dxa"/>
            <w:shd w:val="clear" w:color="auto" w:fill="F08100"/>
            <w:tcMar>
              <w:top w:w="100" w:type="dxa"/>
              <w:left w:w="100" w:type="dxa"/>
              <w:bottom w:w="100" w:type="dxa"/>
              <w:right w:w="100" w:type="dxa"/>
            </w:tcMar>
            <w:vAlign w:val="center"/>
          </w:tcPr>
          <w:p w:rsidR="00E22149" w:rsidRPr="00237C63" w:rsidRDefault="00E22149" w:rsidP="00E22149">
            <w:pPr>
              <w:pStyle w:val="Paraflow"/>
            </w:pPr>
            <w:r w:rsidRPr="00BE765E">
              <w:rPr>
                <w:b/>
                <w:color w:val="FFFFFF" w:themeColor="background1"/>
              </w:rPr>
              <w:lastRenderedPageBreak/>
              <w:t>Inappropriate</w:t>
            </w:r>
          </w:p>
        </w:tc>
        <w:tc>
          <w:tcPr>
            <w:tcW w:w="6075" w:type="dxa"/>
            <w:tcMar>
              <w:top w:w="100" w:type="dxa"/>
              <w:left w:w="100" w:type="dxa"/>
              <w:bottom w:w="100" w:type="dxa"/>
              <w:right w:w="100" w:type="dxa"/>
            </w:tcMar>
            <w:vAlign w:val="center"/>
          </w:tcPr>
          <w:p w:rsidR="00E22149" w:rsidRPr="00237C63" w:rsidRDefault="00E22149">
            <w:pPr>
              <w:pStyle w:val="Paraflow"/>
            </w:pPr>
            <w:r w:rsidRPr="00237C63">
              <w:t>Do not offer flexible working either because it is not possible due to the nature of the work or because they would never consider it</w:t>
            </w:r>
            <w:r w:rsidR="00F3731A">
              <w:t>.</w:t>
            </w:r>
          </w:p>
        </w:tc>
      </w:tr>
    </w:tbl>
    <w:p w:rsidR="001C1E74" w:rsidRDefault="001C1E74" w:rsidP="00E22149">
      <w:pPr>
        <w:pStyle w:val="Title-L2dsections"/>
        <w:numPr>
          <w:ilvl w:val="0"/>
          <w:numId w:val="0"/>
        </w:numPr>
      </w:pPr>
    </w:p>
    <w:p w:rsidR="009A54FC" w:rsidRPr="00D93F0C" w:rsidRDefault="00430C6F" w:rsidP="00D93F0C">
      <w:pPr>
        <w:pStyle w:val="Title-L2sections"/>
        <w:rPr>
          <w:color w:val="F08100"/>
        </w:rPr>
      </w:pPr>
      <w:bookmarkStart w:id="97" w:name="_Toc497819839"/>
      <w:r w:rsidRPr="00D93F0C">
        <w:rPr>
          <w:color w:val="F08100"/>
        </w:rPr>
        <w:t>Target behaviour 2</w:t>
      </w:r>
      <w:r w:rsidR="009A54FC" w:rsidRPr="00D93F0C">
        <w:rPr>
          <w:color w:val="F08100"/>
        </w:rPr>
        <w:t xml:space="preserve">: Health and </w:t>
      </w:r>
      <w:r w:rsidR="00ED5A05" w:rsidRPr="00D93F0C">
        <w:rPr>
          <w:color w:val="F08100"/>
        </w:rPr>
        <w:t>s</w:t>
      </w:r>
      <w:r w:rsidR="009A54FC" w:rsidRPr="00D93F0C">
        <w:rPr>
          <w:color w:val="F08100"/>
        </w:rPr>
        <w:t>afety</w:t>
      </w:r>
      <w:bookmarkEnd w:id="97"/>
    </w:p>
    <w:p w:rsidR="009A54FC" w:rsidRPr="009A54FC" w:rsidRDefault="009A54FC" w:rsidP="009A54FC">
      <w:pPr>
        <w:pStyle w:val="Paraflow"/>
      </w:pPr>
      <w:r w:rsidRPr="009A54FC">
        <w:t>The aim is to encourage employers to proactively discuss pregnancy</w:t>
      </w:r>
      <w:r w:rsidR="00ED5A05">
        <w:t>-</w:t>
      </w:r>
      <w:r w:rsidRPr="009A54FC">
        <w:t xml:space="preserve"> and maternity-related health and safety and to </w:t>
      </w:r>
      <w:r w:rsidR="00ED5A05">
        <w:t>tackle</w:t>
      </w:r>
      <w:r w:rsidR="00ED5A05" w:rsidRPr="009A54FC">
        <w:t xml:space="preserve"> </w:t>
      </w:r>
      <w:r w:rsidRPr="009A54FC">
        <w:t>any risks that are identified, as well as have follow</w:t>
      </w:r>
      <w:r w:rsidR="00ED5A05">
        <w:t>-</w:t>
      </w:r>
      <w:r w:rsidRPr="009A54FC">
        <w:t xml:space="preserve">up conversations if necessary as the pregnancy progresses. This ensures that pregnant women have the </w:t>
      </w:r>
      <w:r w:rsidR="00ED4BF2">
        <w:t>knowledge and confidence</w:t>
      </w:r>
      <w:r w:rsidRPr="009A54FC">
        <w:t xml:space="preserve"> required to continue to do their job and feel supported</w:t>
      </w:r>
      <w:r w:rsidR="009A095F">
        <w:t xml:space="preserve"> (EHRC, 2016b)</w:t>
      </w:r>
      <w:r w:rsidRPr="009A54FC">
        <w:t>.</w:t>
      </w:r>
    </w:p>
    <w:p w:rsidR="009A54FC" w:rsidRPr="009A54FC" w:rsidRDefault="009A54FC" w:rsidP="009A54FC">
      <w:pPr>
        <w:pStyle w:val="Paraflow"/>
      </w:pPr>
      <w:r w:rsidRPr="009A54FC">
        <w:t xml:space="preserve">It is a legal obligation for employers to regularly review general workplace risks. However, employers do not have to conduct a separate risk assessment for an employee who is an expectant or new mother. Evidence gathered by </w:t>
      </w:r>
      <w:r w:rsidR="00ED5A05">
        <w:t xml:space="preserve">the </w:t>
      </w:r>
      <w:r w:rsidR="00837DEC">
        <w:t>Commission</w:t>
      </w:r>
      <w:r w:rsidR="00837DEC" w:rsidRPr="009A54FC">
        <w:t xml:space="preserve"> </w:t>
      </w:r>
      <w:r w:rsidRPr="009A54FC">
        <w:t xml:space="preserve">indicates that there is great variation in how employers communicate about health and safety and whether they take the necessary measures to tackle </w:t>
      </w:r>
      <w:r w:rsidR="00ED5A05">
        <w:t>issues</w:t>
      </w:r>
      <w:r w:rsidR="009A095F">
        <w:t xml:space="preserve"> (EHRC, 2016</w:t>
      </w:r>
      <w:r w:rsidR="007D1826">
        <w:t>a</w:t>
      </w:r>
      <w:r w:rsidR="009A095F">
        <w:t>)</w:t>
      </w:r>
      <w:r w:rsidRPr="009A54FC">
        <w:t>.</w:t>
      </w:r>
    </w:p>
    <w:p w:rsidR="009A54FC" w:rsidRPr="009A54FC" w:rsidRDefault="009A54FC" w:rsidP="009A54FC">
      <w:pPr>
        <w:pStyle w:val="Paraflow"/>
      </w:pPr>
      <w:r w:rsidRPr="009A54FC">
        <w:t xml:space="preserve">According to research commissioned by the </w:t>
      </w:r>
      <w:r w:rsidR="00837DEC">
        <w:t>Commission</w:t>
      </w:r>
      <w:r w:rsidRPr="009A54FC">
        <w:t>, 37.5% of women said their employer did not initiate a discussion about potential risks after they told the employer that they were pregnant</w:t>
      </w:r>
      <w:r w:rsidR="001662E3">
        <w:t>,</w:t>
      </w:r>
      <w:r w:rsidRPr="009A54FC">
        <w:t xml:space="preserve"> and 19% of women said they identified risks that their employer did not. Overall, 48% of the women surveyed said either their employer did not initiate a discussion about risks or that not all the risks identified were tackled. </w:t>
      </w:r>
      <w:r w:rsidR="001662E3">
        <w:t>O</w:t>
      </w:r>
      <w:r w:rsidRPr="009A54FC">
        <w:t>f mothers</w:t>
      </w:r>
      <w:r w:rsidR="001662E3">
        <w:t xml:space="preserve"> surveyed, 4%</w:t>
      </w:r>
      <w:r w:rsidRPr="009A54FC">
        <w:t xml:space="preserve"> reported leaving their job because risks were not properly tackled; if scaled up to the general population</w:t>
      </w:r>
      <w:r w:rsidR="001662E3">
        <w:t>,</w:t>
      </w:r>
      <w:r w:rsidRPr="009A54FC">
        <w:t xml:space="preserve"> this could mean as many as 21,000 mothers per year</w:t>
      </w:r>
      <w:r w:rsidR="001662E3">
        <w:t xml:space="preserve"> leaving jobs because risks are not tackled</w:t>
      </w:r>
      <w:r w:rsidR="00F20299">
        <w:t xml:space="preserve"> (EHRC, 2016</w:t>
      </w:r>
      <w:r w:rsidR="007D1826">
        <w:t>b</w:t>
      </w:r>
      <w:r w:rsidR="00F20299">
        <w:t>)</w:t>
      </w:r>
      <w:r w:rsidRPr="009A54FC">
        <w:t>.</w:t>
      </w:r>
    </w:p>
    <w:p w:rsidR="009A54FC" w:rsidRDefault="00837DEC" w:rsidP="009A54FC">
      <w:pPr>
        <w:pStyle w:val="Paraflow"/>
      </w:pPr>
      <w:r>
        <w:t>The Commission’s</w:t>
      </w:r>
      <w:r w:rsidRPr="009A54FC">
        <w:t xml:space="preserve"> </w:t>
      </w:r>
      <w:r w:rsidR="009A54FC" w:rsidRPr="009A54FC">
        <w:t>research also showed that</w:t>
      </w:r>
      <w:r w:rsidR="00435A87">
        <w:t>,</w:t>
      </w:r>
      <w:r w:rsidR="009A54FC" w:rsidRPr="009A54FC">
        <w:t xml:space="preserve"> in some instances, mothers felt that their employer had a ‘tick-box’ approach to assessment and management of risk during pregnancy to comply with company procedures and that those conducting the risk assessments were not really interested in their welfare</w:t>
      </w:r>
      <w:r w:rsidR="00132447">
        <w:t xml:space="preserve"> (EHRC, 2016b)</w:t>
      </w:r>
      <w:r w:rsidR="009A54FC" w:rsidRPr="009A54FC">
        <w:t>.</w:t>
      </w:r>
    </w:p>
    <w:p w:rsidR="009A54FC" w:rsidRPr="009A54FC" w:rsidRDefault="009A54FC" w:rsidP="009A54FC">
      <w:pPr>
        <w:pStyle w:val="Paraflow"/>
      </w:pPr>
    </w:p>
    <w:p w:rsidR="009A54FC" w:rsidRPr="00D93F0C" w:rsidRDefault="009A54FC" w:rsidP="00D93F0C">
      <w:pPr>
        <w:pStyle w:val="Title-L2sections"/>
        <w:rPr>
          <w:color w:val="F08100"/>
        </w:rPr>
      </w:pPr>
      <w:bookmarkStart w:id="98" w:name="_Toc497819840"/>
      <w:bookmarkStart w:id="99" w:name="_Ref427156685"/>
      <w:bookmarkStart w:id="100" w:name="_Toc432263537"/>
      <w:bookmarkStart w:id="101" w:name="_Toc306428504"/>
      <w:bookmarkStart w:id="102" w:name="_Toc306434935"/>
      <w:r w:rsidRPr="00D93F0C">
        <w:rPr>
          <w:color w:val="F08100"/>
        </w:rPr>
        <w:lastRenderedPageBreak/>
        <w:t>Target behaviour 3: Recruitment</w:t>
      </w:r>
      <w:bookmarkEnd w:id="98"/>
    </w:p>
    <w:bookmarkEnd w:id="99"/>
    <w:bookmarkEnd w:id="100"/>
    <w:bookmarkEnd w:id="101"/>
    <w:bookmarkEnd w:id="102"/>
    <w:p w:rsidR="009A54FC" w:rsidRPr="009A54FC" w:rsidRDefault="009A54FC" w:rsidP="009A54FC">
      <w:pPr>
        <w:pStyle w:val="Paraflow"/>
      </w:pPr>
      <w:r w:rsidRPr="009A54FC">
        <w:t>We want employers</w:t>
      </w:r>
      <w:r w:rsidR="009636BD">
        <w:t xml:space="preserve"> to</w:t>
      </w:r>
      <w:r w:rsidR="0072203E">
        <w:t xml:space="preserve"> </w:t>
      </w:r>
      <w:r w:rsidRPr="009A54FC">
        <w:t>recruit in a way that does not discriminate against pregnant women, new mothers or women of childbearing age. There are a number of stages in a recruitment process, from posting a job advert to interviews and salary negotiations. Th</w:t>
      </w:r>
      <w:r w:rsidR="00DB5C82">
        <w:t>e third</w:t>
      </w:r>
      <w:r w:rsidRPr="009A54FC">
        <w:t xml:space="preserve"> target </w:t>
      </w:r>
      <w:r w:rsidR="00DB5C82">
        <w:t xml:space="preserve">area </w:t>
      </w:r>
      <w:r w:rsidRPr="009A54FC">
        <w:t xml:space="preserve">concerns all of the behaviours associated with these stages. We have deliberately left this open to give us room to determine which behaviours are feasible once we </w:t>
      </w:r>
      <w:r w:rsidR="00FF386A">
        <w:t>know more about what kind of trial we might wish to run</w:t>
      </w:r>
      <w:r w:rsidRPr="009A54FC">
        <w:t>.</w:t>
      </w:r>
    </w:p>
    <w:p w:rsidR="009A54FC" w:rsidRDefault="0046377C" w:rsidP="009A54FC">
      <w:pPr>
        <w:pStyle w:val="Paraflow"/>
      </w:pPr>
      <w:r>
        <w:t>Prejudice against pregnant women and mothers can take the form of both explicit and implicit (or unconscious) attitudes</w:t>
      </w:r>
      <w:r w:rsidR="00985F28">
        <w:t>,</w:t>
      </w:r>
      <w:r>
        <w:t xml:space="preserve"> which can in turn lead to discriminatory behaviours. </w:t>
      </w:r>
      <w:r w:rsidR="009A54FC" w:rsidRPr="009A54FC">
        <w:t xml:space="preserve">In research conducted by </w:t>
      </w:r>
      <w:r w:rsidR="00985F28">
        <w:t xml:space="preserve">the </w:t>
      </w:r>
      <w:r w:rsidR="00837DEC">
        <w:t>Commission</w:t>
      </w:r>
      <w:r w:rsidR="009A54FC" w:rsidRPr="009A54FC">
        <w:t>, 70% of employers openly said they thought that women should declare at recruitment stage if they were pregnant</w:t>
      </w:r>
      <w:r w:rsidR="00837DEC">
        <w:t>;</w:t>
      </w:r>
      <w:r w:rsidR="009A54FC" w:rsidRPr="009A54FC">
        <w:t xml:space="preserve"> </w:t>
      </w:r>
      <w:r w:rsidR="00837DEC">
        <w:t xml:space="preserve">25% of </w:t>
      </w:r>
      <w:r w:rsidR="009A54FC" w:rsidRPr="009A54FC">
        <w:t>employers thought it was reasonable to ask a woman of childbearing age about plans to have a family.</w:t>
      </w:r>
      <w:r>
        <w:t xml:space="preserve"> These views illustrate the discriminatory practices that prejudiced views can lead to – even </w:t>
      </w:r>
      <w:r w:rsidR="00BA035E">
        <w:t>when</w:t>
      </w:r>
      <w:r>
        <w:t xml:space="preserve"> many of the employers</w:t>
      </w:r>
      <w:r w:rsidR="00BA035E">
        <w:t xml:space="preserve"> responding to the survey </w:t>
      </w:r>
      <w:r>
        <w:t>would probably not view themselves as explicitly having negative attitudes towards women.</w:t>
      </w:r>
    </w:p>
    <w:p w:rsidR="009A54FC" w:rsidRPr="009A54FC" w:rsidRDefault="0046377C" w:rsidP="00BA035E">
      <w:pPr>
        <w:pStyle w:val="Paraflow"/>
      </w:pPr>
      <w:r>
        <w:t xml:space="preserve">As public attitudes have become more positive towards groups such as ethnic minorities and women, behavioural science has focused on overcoming implicit biases </w:t>
      </w:r>
      <w:r w:rsidR="005A6DC9">
        <w:t xml:space="preserve">that </w:t>
      </w:r>
      <w:r w:rsidR="00BA035E">
        <w:t>c</w:t>
      </w:r>
      <w:r w:rsidR="009A54FC" w:rsidRPr="009A54FC">
        <w:t>an be automatic</w:t>
      </w:r>
      <w:r w:rsidR="005A6DC9">
        <w:t xml:space="preserve"> and</w:t>
      </w:r>
      <w:r w:rsidR="009A54FC" w:rsidRPr="009A54FC">
        <w:t xml:space="preserve"> lead to unintentional discrimination.</w:t>
      </w:r>
      <w:r w:rsidR="00E15D6D">
        <w:rPr>
          <w:rStyle w:val="FootnoteReference"/>
        </w:rPr>
        <w:footnoteReference w:id="3"/>
      </w:r>
      <w:r w:rsidR="009A54FC" w:rsidRPr="009A54FC">
        <w:t xml:space="preserve"> Unconscious bias can also be built </w:t>
      </w:r>
      <w:r w:rsidR="00C83617">
        <w:t xml:space="preserve">accidentally </w:t>
      </w:r>
      <w:r w:rsidR="009A54FC" w:rsidRPr="009A54FC">
        <w:t>into practices and procedures. These designs lead to bad outcomes regardless of good intentions</w:t>
      </w:r>
      <w:r w:rsidR="00132447">
        <w:t xml:space="preserve"> (</w:t>
      </w:r>
      <w:proofErr w:type="spellStart"/>
      <w:r w:rsidR="00132447">
        <w:t>Bohnet</w:t>
      </w:r>
      <w:proofErr w:type="spellEnd"/>
      <w:r w:rsidR="00132447">
        <w:t>, 2016)</w:t>
      </w:r>
      <w:r w:rsidR="009A54FC" w:rsidRPr="009A54FC">
        <w:t xml:space="preserve">. </w:t>
      </w:r>
    </w:p>
    <w:p w:rsidR="009A54FC" w:rsidRDefault="009A54FC" w:rsidP="00F77B70">
      <w:pPr>
        <w:pStyle w:val="Paraflow"/>
      </w:pPr>
      <w:r w:rsidRPr="009A54FC">
        <w:t xml:space="preserve">Recruitment </w:t>
      </w:r>
      <w:r w:rsidR="00435A87" w:rsidRPr="009A54FC">
        <w:t>practi</w:t>
      </w:r>
      <w:r w:rsidR="00435A87">
        <w:t>c</w:t>
      </w:r>
      <w:r w:rsidR="00435A87" w:rsidRPr="009A54FC">
        <w:t xml:space="preserve">es </w:t>
      </w:r>
      <w:r w:rsidRPr="009A54FC">
        <w:t>that reduce unconscious bias include:</w:t>
      </w:r>
      <w:r w:rsidR="000D4150">
        <w:t xml:space="preserve"> </w:t>
      </w:r>
    </w:p>
    <w:p w:rsidR="009A54FC" w:rsidRPr="009A54FC" w:rsidRDefault="009A54FC" w:rsidP="006B665F">
      <w:pPr>
        <w:pStyle w:val="Paraflow"/>
        <w:numPr>
          <w:ilvl w:val="0"/>
          <w:numId w:val="12"/>
        </w:numPr>
      </w:pPr>
      <w:r w:rsidRPr="009A54FC">
        <w:t>Anonymising CVs so that certain information (</w:t>
      </w:r>
      <w:r w:rsidR="00C83617">
        <w:t>for example,</w:t>
      </w:r>
      <w:r w:rsidRPr="009A54FC">
        <w:t xml:space="preserve"> name) </w:t>
      </w:r>
      <w:r w:rsidR="00435A87">
        <w:t>is</w:t>
      </w:r>
      <w:r w:rsidR="00435A87" w:rsidRPr="009A54FC">
        <w:t xml:space="preserve"> </w:t>
      </w:r>
      <w:r w:rsidRPr="009A54FC">
        <w:t>hidden from the reviewers</w:t>
      </w:r>
      <w:r w:rsidR="00132447">
        <w:t xml:space="preserve"> (</w:t>
      </w:r>
      <w:proofErr w:type="spellStart"/>
      <w:r w:rsidR="00132447">
        <w:t>Behaghel</w:t>
      </w:r>
      <w:proofErr w:type="spellEnd"/>
      <w:r w:rsidR="00132447">
        <w:t xml:space="preserve"> </w:t>
      </w:r>
      <w:r w:rsidR="00132447" w:rsidRPr="000B4F8C">
        <w:rPr>
          <w:i/>
        </w:rPr>
        <w:t>et al</w:t>
      </w:r>
      <w:r w:rsidR="00132447">
        <w:t>., 2011)</w:t>
      </w:r>
    </w:p>
    <w:p w:rsidR="009A54FC" w:rsidRPr="009A54FC" w:rsidRDefault="009A54FC" w:rsidP="006B665F">
      <w:pPr>
        <w:pStyle w:val="Paraflow"/>
        <w:numPr>
          <w:ilvl w:val="0"/>
          <w:numId w:val="12"/>
        </w:numPr>
      </w:pPr>
      <w:r w:rsidRPr="009A54FC">
        <w:t>Assessing CVs in groups rather than individually</w:t>
      </w:r>
      <w:r w:rsidR="00132447">
        <w:t xml:space="preserve"> (</w:t>
      </w:r>
      <w:proofErr w:type="spellStart"/>
      <w:r w:rsidR="00132447">
        <w:t>Bohnet</w:t>
      </w:r>
      <w:proofErr w:type="spellEnd"/>
      <w:r w:rsidR="00132447">
        <w:t xml:space="preserve"> </w:t>
      </w:r>
      <w:r w:rsidR="00132447">
        <w:rPr>
          <w:i/>
        </w:rPr>
        <w:t>et al</w:t>
      </w:r>
      <w:r w:rsidR="00132447">
        <w:t>., 2012)</w:t>
      </w:r>
    </w:p>
    <w:p w:rsidR="009A54FC" w:rsidRPr="009A54FC" w:rsidRDefault="009A54FC" w:rsidP="006B665F">
      <w:pPr>
        <w:pStyle w:val="Paraflow"/>
        <w:numPr>
          <w:ilvl w:val="0"/>
          <w:numId w:val="12"/>
        </w:numPr>
      </w:pPr>
      <w:r w:rsidRPr="009A54FC">
        <w:t xml:space="preserve">Conducting structured interviews </w:t>
      </w:r>
      <w:r w:rsidR="00C83617">
        <w:t>–</w:t>
      </w:r>
      <w:r w:rsidRPr="009A54FC">
        <w:t xml:space="preserve"> asking all candidates the same set of predefined questions</w:t>
      </w:r>
      <w:r w:rsidR="005C4937">
        <w:t xml:space="preserve"> (Bragger </w:t>
      </w:r>
      <w:r w:rsidR="005C4937">
        <w:rPr>
          <w:i/>
        </w:rPr>
        <w:t>et al</w:t>
      </w:r>
      <w:r w:rsidR="005C4937">
        <w:t>., 2002)</w:t>
      </w:r>
    </w:p>
    <w:p w:rsidR="009A54FC" w:rsidRPr="009A54FC" w:rsidRDefault="009A54FC" w:rsidP="006B665F">
      <w:pPr>
        <w:pStyle w:val="Paraflow"/>
        <w:numPr>
          <w:ilvl w:val="0"/>
          <w:numId w:val="12"/>
        </w:numPr>
      </w:pPr>
      <w:r w:rsidRPr="009A54FC">
        <w:t>Involving people who did not interview the candidates in hiring decisions</w:t>
      </w:r>
      <w:r w:rsidR="00C83617">
        <w:t>,</w:t>
      </w:r>
      <w:r w:rsidRPr="009A54FC">
        <w:t xml:space="preserve"> as they will be less influenced by particular aspects of the selection process than </w:t>
      </w:r>
      <w:r w:rsidRPr="009A54FC">
        <w:lastRenderedPageBreak/>
        <w:t>those who interviewed candidates and better placed to take a balanced overview</w:t>
      </w:r>
      <w:r w:rsidR="005C4937">
        <w:t xml:space="preserve"> (Bock, 2015)</w:t>
      </w:r>
      <w:r w:rsidRPr="009A54FC">
        <w:t>.</w:t>
      </w:r>
    </w:p>
    <w:p w:rsidR="009A54FC" w:rsidRDefault="009A54FC" w:rsidP="009A54FC">
      <w:pPr>
        <w:pStyle w:val="Parapre-bulletss"/>
      </w:pPr>
    </w:p>
    <w:p w:rsidR="00430C6F" w:rsidRDefault="00430C6F" w:rsidP="009A54FC">
      <w:pPr>
        <w:pStyle w:val="Parapre-bulletss"/>
      </w:pPr>
    </w:p>
    <w:p w:rsidR="00D93F0C" w:rsidRDefault="00D93F0C">
      <w:pPr>
        <w:spacing w:after="0"/>
        <w:rPr>
          <w:rFonts w:eastAsia="Calibri" w:cs="Times New Roman"/>
          <w:color w:val="auto"/>
          <w:szCs w:val="24"/>
          <w:lang w:eastAsia="en-US"/>
        </w:rPr>
      </w:pPr>
      <w:r>
        <w:br w:type="page"/>
      </w:r>
    </w:p>
    <w:p w:rsidR="000D4150" w:rsidRDefault="000D4150" w:rsidP="00430C6F">
      <w:pPr>
        <w:pStyle w:val="Title-L1chapter"/>
        <w:rPr>
          <w:color w:val="F08100"/>
        </w:rPr>
        <w:sectPr w:rsidR="000D4150" w:rsidSect="00D97A48">
          <w:headerReference w:type="default" r:id="rId21"/>
          <w:pgSz w:w="11900" w:h="16840"/>
          <w:pgMar w:top="1440" w:right="1440" w:bottom="1440" w:left="1440" w:header="567" w:footer="567" w:gutter="0"/>
          <w:cols w:space="708"/>
        </w:sectPr>
      </w:pPr>
    </w:p>
    <w:p w:rsidR="00430C6F" w:rsidRPr="00D93F0C" w:rsidRDefault="00430C6F" w:rsidP="00430C6F">
      <w:pPr>
        <w:pStyle w:val="Title-L1chapter"/>
        <w:rPr>
          <w:color w:val="F08100"/>
        </w:rPr>
      </w:pPr>
      <w:bookmarkStart w:id="103" w:name="_Toc497819841"/>
      <w:r w:rsidRPr="00D93F0C">
        <w:rPr>
          <w:color w:val="F08100"/>
        </w:rPr>
        <w:lastRenderedPageBreak/>
        <w:t>Explore</w:t>
      </w:r>
      <w:bookmarkEnd w:id="103"/>
    </w:p>
    <w:p w:rsidR="00430C6F" w:rsidRPr="00430C6F" w:rsidRDefault="00430C6F" w:rsidP="00430C6F">
      <w:pPr>
        <w:pStyle w:val="Paraflow"/>
      </w:pPr>
      <w:r w:rsidRPr="00430C6F">
        <w:t xml:space="preserve">In the </w:t>
      </w:r>
      <w:r w:rsidR="001426F7">
        <w:t>e</w:t>
      </w:r>
      <w:r w:rsidRPr="00430C6F">
        <w:t xml:space="preserve">xplore phase, we investigate the context in which our target behaviours are performed. </w:t>
      </w:r>
      <w:r w:rsidR="0021035C">
        <w:t xml:space="preserve">The </w:t>
      </w:r>
      <w:r w:rsidR="00207106">
        <w:t>Commission</w:t>
      </w:r>
      <w:r w:rsidR="00207106" w:rsidRPr="00430C6F">
        <w:t xml:space="preserve"> </w:t>
      </w:r>
      <w:r w:rsidRPr="00430C6F">
        <w:t>ha</w:t>
      </w:r>
      <w:r w:rsidR="0021377C">
        <w:t>s</w:t>
      </w:r>
      <w:r w:rsidRPr="00430C6F">
        <w:t xml:space="preserve"> run a number of surveys on the prevalence of </w:t>
      </w:r>
      <w:r w:rsidR="00E2212D">
        <w:t xml:space="preserve">pregnancy and maternity </w:t>
      </w:r>
      <w:r w:rsidRPr="00430C6F">
        <w:t>discrimination</w:t>
      </w:r>
      <w:r w:rsidR="008A28FD">
        <w:t xml:space="preserve"> and </w:t>
      </w:r>
      <w:r w:rsidR="00BB23B4">
        <w:t>disadvantage</w:t>
      </w:r>
      <w:r w:rsidR="00FC4893">
        <w:t xml:space="preserve"> (EHRC, 2016a; 2016b)</w:t>
      </w:r>
      <w:r w:rsidRPr="00430C6F">
        <w:t xml:space="preserve">. To build on this work, BIT reviewed behavioural studies on gender bias and discrimination and conducted </w:t>
      </w:r>
      <w:r w:rsidR="003B4BC3">
        <w:t>eleven</w:t>
      </w:r>
      <w:r w:rsidR="00F77B70">
        <w:t xml:space="preserve"> </w:t>
      </w:r>
      <w:r w:rsidRPr="00430C6F">
        <w:t xml:space="preserve">semi-structured interviews with </w:t>
      </w:r>
      <w:r w:rsidR="00AD5664">
        <w:t>six</w:t>
      </w:r>
      <w:r w:rsidR="00AD5664" w:rsidRPr="00430C6F">
        <w:t xml:space="preserve"> </w:t>
      </w:r>
      <w:r w:rsidRPr="00430C6F">
        <w:t xml:space="preserve">employers and </w:t>
      </w:r>
      <w:r w:rsidR="00AD5664">
        <w:t>five</w:t>
      </w:r>
      <w:r w:rsidR="00AD5664" w:rsidRPr="00430C6F">
        <w:t xml:space="preserve"> </w:t>
      </w:r>
      <w:r w:rsidRPr="00430C6F">
        <w:t>mothers</w:t>
      </w:r>
      <w:r w:rsidR="00F77B70">
        <w:t xml:space="preserve"> identified through personal networks and snowballing</w:t>
      </w:r>
      <w:r w:rsidR="00637F16">
        <w:t>, with participants helping identify other interviewees</w:t>
      </w:r>
      <w:r w:rsidRPr="00430C6F">
        <w:t>.</w:t>
      </w:r>
      <w:r w:rsidR="009B6CD6">
        <w:t xml:space="preserve"> Due to the small number of interviews and the fact that they were sampled from our existing networks, the views and experiences expressed in the interviews are not representative </w:t>
      </w:r>
      <w:r w:rsidR="00B840E6">
        <w:t>of employers and mothers in general</w:t>
      </w:r>
      <w:r w:rsidR="009B6CD6">
        <w:t xml:space="preserve">. </w:t>
      </w:r>
      <w:r w:rsidR="00F77B70">
        <w:t xml:space="preserve">We have primarily used the interview data to illustrate patterns that emerge from the </w:t>
      </w:r>
      <w:r w:rsidR="009B6CD6">
        <w:t>findings in</w:t>
      </w:r>
      <w:r w:rsidR="003B4BC3">
        <w:t xml:space="preserve"> the</w:t>
      </w:r>
      <w:r w:rsidR="009B6CD6">
        <w:t xml:space="preserve"> C</w:t>
      </w:r>
      <w:r w:rsidR="00774052">
        <w:t>ommission</w:t>
      </w:r>
      <w:r w:rsidR="009B6CD6">
        <w:t xml:space="preserve">’s reports from </w:t>
      </w:r>
      <w:r w:rsidR="00233D64">
        <w:t xml:space="preserve">quantitative </w:t>
      </w:r>
      <w:r w:rsidR="009B6CD6">
        <w:t>surveys with employers and mothers.</w:t>
      </w:r>
    </w:p>
    <w:p w:rsidR="00430C6F" w:rsidRPr="00D93F0C" w:rsidRDefault="00430C6F" w:rsidP="00D93F0C">
      <w:pPr>
        <w:pStyle w:val="Parasection"/>
        <w:spacing w:line="312" w:lineRule="auto"/>
      </w:pPr>
      <w:r w:rsidRPr="00430C6F">
        <w:t>In this section</w:t>
      </w:r>
      <w:r w:rsidR="003B4BC3">
        <w:t>,</w:t>
      </w:r>
      <w:r w:rsidRPr="00430C6F">
        <w:t xml:space="preserve"> we outline some key behavioural biases that we think have an influence on pregnancy and maternity discrimination</w:t>
      </w:r>
      <w:r w:rsidR="008A28FD">
        <w:t xml:space="preserve"> and disadvantage</w:t>
      </w:r>
      <w:r w:rsidRPr="00430C6F">
        <w:t xml:space="preserve"> in the workplace. Behavioural biases are well-documented tendencies in human behaviour that help explain why people sometimes make poor or irrational decisions and why what </w:t>
      </w:r>
      <w:r w:rsidR="00FF386A">
        <w:t>people think or</w:t>
      </w:r>
      <w:r w:rsidRPr="00430C6F">
        <w:t xml:space="preserve"> say may not always correspond with what </w:t>
      </w:r>
      <w:r w:rsidR="00FF386A">
        <w:t>they</w:t>
      </w:r>
      <w:r w:rsidRPr="00430C6F">
        <w:t xml:space="preserve"> do</w:t>
      </w:r>
      <w:r>
        <w:t xml:space="preserve">. </w:t>
      </w:r>
      <w:r w:rsidR="00D93F0C">
        <w:t xml:space="preserve"> </w:t>
      </w:r>
    </w:p>
    <w:p w:rsidR="00430C6F" w:rsidRPr="00D93F0C" w:rsidRDefault="00430C6F" w:rsidP="00430C6F">
      <w:pPr>
        <w:pStyle w:val="Title-L2dsections"/>
        <w:numPr>
          <w:ilvl w:val="0"/>
          <w:numId w:val="0"/>
        </w:numPr>
        <w:rPr>
          <w:color w:val="F08100"/>
        </w:rPr>
      </w:pPr>
      <w:bookmarkStart w:id="104" w:name="_Toc497819842"/>
      <w:r w:rsidRPr="00D93F0C">
        <w:rPr>
          <w:color w:val="F08100"/>
        </w:rPr>
        <w:t>Risk aversion and ambiguity aversion</w:t>
      </w:r>
      <w:bookmarkEnd w:id="104"/>
    </w:p>
    <w:p w:rsidR="00430C6F" w:rsidRPr="00430C6F" w:rsidRDefault="00430C6F" w:rsidP="00430C6F">
      <w:pPr>
        <w:pStyle w:val="Paraflow"/>
      </w:pPr>
      <w:r w:rsidRPr="00430C6F">
        <w:t xml:space="preserve">Risk aversion refers to the tendency to prefer certainty over risk, especially when the stakes are high. In other words, people tend to choose </w:t>
      </w:r>
      <w:proofErr w:type="gramStart"/>
      <w:r w:rsidRPr="00430C6F">
        <w:t>a certain</w:t>
      </w:r>
      <w:proofErr w:type="gramEnd"/>
      <w:r w:rsidRPr="00430C6F">
        <w:t xml:space="preserve"> or guaranteed gain over a </w:t>
      </w:r>
      <w:r w:rsidR="00F77B70">
        <w:t>gamble for an uncertain pay-out</w:t>
      </w:r>
      <w:r w:rsidR="00D409F2">
        <w:t>. R</w:t>
      </w:r>
      <w:r w:rsidRPr="00430C6F">
        <w:t>isk preferences change depending on whether the risk relates to a potential loss or a gain</w:t>
      </w:r>
      <w:r w:rsidR="00FC4893">
        <w:t xml:space="preserve"> (</w:t>
      </w:r>
      <w:proofErr w:type="spellStart"/>
      <w:r w:rsidR="00FC4893">
        <w:t>Kahneman</w:t>
      </w:r>
      <w:proofErr w:type="spellEnd"/>
      <w:r w:rsidR="00FC4893">
        <w:t xml:space="preserve"> and </w:t>
      </w:r>
      <w:proofErr w:type="spellStart"/>
      <w:r w:rsidR="00FC4893">
        <w:t>Tversky</w:t>
      </w:r>
      <w:proofErr w:type="spellEnd"/>
      <w:r w:rsidR="00FC4893">
        <w:t>, 1979)</w:t>
      </w:r>
      <w:r w:rsidR="00D10D0F">
        <w:t>.</w:t>
      </w:r>
      <w:r w:rsidRPr="00430C6F">
        <w:t xml:space="preserve"> </w:t>
      </w:r>
      <w:r w:rsidR="00D409F2" w:rsidRPr="00FB148C">
        <w:rPr>
          <w:color w:val="000000"/>
        </w:rPr>
        <w:t xml:space="preserve">For instance, people tend to be disproportionately risk averse for </w:t>
      </w:r>
      <w:r w:rsidR="00D409F2" w:rsidRPr="00E2212D">
        <w:rPr>
          <w:color w:val="000000"/>
        </w:rPr>
        <w:t xml:space="preserve">losses with low probability. </w:t>
      </w:r>
      <w:r w:rsidR="00FB148C" w:rsidRPr="00E2212D">
        <w:rPr>
          <w:color w:val="000000"/>
        </w:rPr>
        <w:t>L</w:t>
      </w:r>
      <w:r w:rsidR="00D409F2" w:rsidRPr="00E2212D">
        <w:rPr>
          <w:color w:val="000000"/>
        </w:rPr>
        <w:t>oss</w:t>
      </w:r>
      <w:r w:rsidR="00D409F2" w:rsidRPr="00FB148C">
        <w:rPr>
          <w:color w:val="000000"/>
        </w:rPr>
        <w:t xml:space="preserve"> aversion is </w:t>
      </w:r>
      <w:proofErr w:type="gramStart"/>
      <w:r w:rsidR="00D409F2" w:rsidRPr="00FB148C">
        <w:rPr>
          <w:color w:val="000000"/>
        </w:rPr>
        <w:t>a behavioural bias</w:t>
      </w:r>
      <w:proofErr w:type="gramEnd"/>
      <w:r w:rsidR="00D409F2" w:rsidRPr="00FB148C">
        <w:rPr>
          <w:color w:val="000000"/>
        </w:rPr>
        <w:t xml:space="preserve"> which can make a loss feel twice as powerful as a gain</w:t>
      </w:r>
      <w:r w:rsidR="00FC4893">
        <w:rPr>
          <w:color w:val="000000"/>
        </w:rPr>
        <w:t xml:space="preserve"> (</w:t>
      </w:r>
      <w:proofErr w:type="spellStart"/>
      <w:r w:rsidR="00FC4893">
        <w:rPr>
          <w:color w:val="000000"/>
        </w:rPr>
        <w:t>Kahneman</w:t>
      </w:r>
      <w:proofErr w:type="spellEnd"/>
      <w:r w:rsidR="00FC4893">
        <w:rPr>
          <w:color w:val="000000"/>
        </w:rPr>
        <w:t xml:space="preserve"> and </w:t>
      </w:r>
      <w:proofErr w:type="spellStart"/>
      <w:r w:rsidR="00FC4893">
        <w:rPr>
          <w:color w:val="000000"/>
        </w:rPr>
        <w:t>Tversky</w:t>
      </w:r>
      <w:proofErr w:type="spellEnd"/>
      <w:r w:rsidR="00FC4893">
        <w:rPr>
          <w:color w:val="000000"/>
        </w:rPr>
        <w:t>, 1979)</w:t>
      </w:r>
      <w:r w:rsidR="00D409F2" w:rsidRPr="00FB148C">
        <w:rPr>
          <w:color w:val="000000"/>
        </w:rPr>
        <w:t xml:space="preserve">. Risk aversion </w:t>
      </w:r>
      <w:r w:rsidR="008013CE" w:rsidRPr="00FB148C">
        <w:rPr>
          <w:color w:val="000000"/>
        </w:rPr>
        <w:t>–</w:t>
      </w:r>
      <w:r w:rsidR="00D409F2" w:rsidRPr="00FB148C">
        <w:rPr>
          <w:color w:val="000000"/>
        </w:rPr>
        <w:t xml:space="preserve"> </w:t>
      </w:r>
      <w:r w:rsidR="006726F7">
        <w:rPr>
          <w:color w:val="000000"/>
        </w:rPr>
        <w:t>intensified</w:t>
      </w:r>
      <w:r w:rsidR="008013CE" w:rsidRPr="00FB148C">
        <w:rPr>
          <w:color w:val="000000"/>
        </w:rPr>
        <w:t xml:space="preserve"> by</w:t>
      </w:r>
      <w:r w:rsidR="00D409F2" w:rsidRPr="00FB148C">
        <w:rPr>
          <w:color w:val="000000"/>
        </w:rPr>
        <w:t xml:space="preserve"> loss aversion </w:t>
      </w:r>
      <w:r w:rsidR="003B4BC3">
        <w:rPr>
          <w:color w:val="000000"/>
        </w:rPr>
        <w:t>–</w:t>
      </w:r>
      <w:r w:rsidR="00D409F2" w:rsidRPr="00FB148C">
        <w:rPr>
          <w:color w:val="000000"/>
        </w:rPr>
        <w:t xml:space="preserve"> may explain unwillingness among some employers to hire women of childbearing age, as pregnancy and maternity may be seen as risks from the employers’ perspective.</w:t>
      </w:r>
      <w:r w:rsidR="00D409F2">
        <w:rPr>
          <w:rFonts w:ascii="Apercu" w:hAnsi="Apercu"/>
          <w:color w:val="000000"/>
        </w:rPr>
        <w:t xml:space="preserve"> </w:t>
      </w:r>
    </w:p>
    <w:p w:rsidR="00430C6F" w:rsidRPr="00430C6F" w:rsidRDefault="00430C6F" w:rsidP="00430C6F">
      <w:pPr>
        <w:pStyle w:val="Paraflow"/>
      </w:pPr>
      <w:r w:rsidRPr="00430C6F">
        <w:lastRenderedPageBreak/>
        <w:t>In the interviews we conducted, several employers clearly demonstrated risk aversion. For example, one line manager said</w:t>
      </w:r>
      <w:r w:rsidR="00CD4CE7">
        <w:t>,</w:t>
      </w:r>
      <w:r w:rsidRPr="00430C6F">
        <w:t xml:space="preserve"> </w:t>
      </w:r>
      <w:r w:rsidR="00CD4CE7">
        <w:t>‘T</w:t>
      </w:r>
      <w:r w:rsidRPr="00430C6F">
        <w:t>here is always a fear among line managers that you haven’t done the things properly with pregnant women. We are always concerned about our legal responsibility. Ideally, I would like to have any exchange on this recorded.</w:t>
      </w:r>
      <w:r w:rsidR="00CD4CE7">
        <w:t>’</w:t>
      </w:r>
      <w:r w:rsidRPr="00430C6F">
        <w:t xml:space="preserve"> </w:t>
      </w:r>
    </w:p>
    <w:p w:rsidR="00430C6F" w:rsidRPr="00430C6F" w:rsidRDefault="00430C6F" w:rsidP="00430C6F">
      <w:pPr>
        <w:pStyle w:val="Paraflow"/>
      </w:pPr>
      <w:r w:rsidRPr="00430C6F">
        <w:t>Ambiguity aversion, in turn, refers to a preference for known risks over unknown risks</w:t>
      </w:r>
      <w:r w:rsidR="005551A7">
        <w:t xml:space="preserve"> (Fox and </w:t>
      </w:r>
      <w:proofErr w:type="spellStart"/>
      <w:r w:rsidR="005551A7">
        <w:t>Tversky</w:t>
      </w:r>
      <w:proofErr w:type="spellEnd"/>
      <w:r w:rsidR="005551A7">
        <w:t>, 1995)</w:t>
      </w:r>
      <w:r w:rsidRPr="00430C6F">
        <w:t>. In other words, people dislike</w:t>
      </w:r>
      <w:r w:rsidR="009636BD">
        <w:t xml:space="preserve"> making decisions when they do </w:t>
      </w:r>
      <w:r w:rsidRPr="00430C6F">
        <w:t>no</w:t>
      </w:r>
      <w:r w:rsidR="009636BD">
        <w:t xml:space="preserve">t </w:t>
      </w:r>
      <w:r w:rsidRPr="00430C6F">
        <w:t>have information about the probability of different outcomes.</w:t>
      </w:r>
    </w:p>
    <w:p w:rsidR="00430C6F" w:rsidRPr="00430C6F" w:rsidRDefault="00430C6F" w:rsidP="00430C6F">
      <w:pPr>
        <w:pStyle w:val="Paraflow"/>
      </w:pPr>
      <w:r w:rsidRPr="00430C6F">
        <w:t>Emerging evidence suggests that men and women differ in ways that can account for some of the differences in labour market outcomes. For example, women are on average more averse to risk and ambiguity than men</w:t>
      </w:r>
      <w:r w:rsidR="005551A7">
        <w:t xml:space="preserve"> (</w:t>
      </w:r>
      <w:proofErr w:type="spellStart"/>
      <w:r w:rsidR="005551A7">
        <w:t>Borghans</w:t>
      </w:r>
      <w:proofErr w:type="spellEnd"/>
      <w:r w:rsidR="005551A7">
        <w:t xml:space="preserve"> </w:t>
      </w:r>
      <w:r w:rsidR="005551A7">
        <w:rPr>
          <w:i/>
        </w:rPr>
        <w:t>et al</w:t>
      </w:r>
      <w:r w:rsidR="005551A7">
        <w:t>., 2009)</w:t>
      </w:r>
      <w:r w:rsidRPr="00430C6F">
        <w:t xml:space="preserve">. </w:t>
      </w:r>
      <w:r w:rsidR="00DD0C86">
        <w:t>T</w:t>
      </w:r>
      <w:r w:rsidRPr="00430C6F">
        <w:t>his implies that additional information about a job vacancy will encourage more women to apply.</w:t>
      </w:r>
    </w:p>
    <w:p w:rsidR="001022B1" w:rsidRDefault="00430C6F" w:rsidP="001022B1">
      <w:pPr>
        <w:pStyle w:val="Title-tablesfigures"/>
        <w:ind w:left="0" w:firstLine="0"/>
        <w:rPr>
          <w:vertAlign w:val="superscript"/>
        </w:rPr>
      </w:pPr>
      <w:r w:rsidRPr="00430C6F">
        <w:t>A recent trial showed that women are more likely to a</w:t>
      </w:r>
      <w:r w:rsidR="001022B1">
        <w:t xml:space="preserve">pply for a job if told how many </w:t>
      </w:r>
      <w:r w:rsidRPr="00430C6F">
        <w:t>other people have already done so. For men, the extra information made no</w:t>
      </w:r>
      <w:r w:rsidR="00A1288A">
        <w:t xml:space="preserve"> significant</w:t>
      </w:r>
      <w:r w:rsidRPr="00430C6F">
        <w:t xml:space="preserve"> difference (see figure below)</w:t>
      </w:r>
      <w:r w:rsidR="0066092D">
        <w:t xml:space="preserve"> (Gee, 2015)</w:t>
      </w:r>
      <w:r w:rsidRPr="00430C6F">
        <w:t>.</w:t>
      </w:r>
      <w:r w:rsidR="0066092D" w:rsidRPr="00430C6F" w:rsidDel="0066092D">
        <w:rPr>
          <w:vertAlign w:val="superscript"/>
        </w:rPr>
        <w:t xml:space="preserve"> </w:t>
      </w:r>
    </w:p>
    <w:p w:rsidR="001022B1" w:rsidRDefault="001022B1" w:rsidP="001022B1">
      <w:pPr>
        <w:pStyle w:val="Title-tablesfigures"/>
        <w:ind w:left="1134" w:hanging="1134"/>
      </w:pPr>
      <w:proofErr w:type="gramStart"/>
      <w:r w:rsidRPr="00D93F0C">
        <w:rPr>
          <w:b/>
        </w:rPr>
        <w:t>Figure 2.</w:t>
      </w:r>
      <w:proofErr w:type="gramEnd"/>
      <w:r w:rsidRPr="00D93F0C">
        <w:rPr>
          <w:b/>
        </w:rPr>
        <w:t xml:space="preserve"> </w:t>
      </w:r>
      <w:r w:rsidRPr="00464D87">
        <w:rPr>
          <w:b/>
        </w:rPr>
        <w:t>Showing the number of applicants increased job applications among women</w:t>
      </w:r>
    </w:p>
    <w:p w:rsidR="001022B1" w:rsidRDefault="000B4F8C" w:rsidP="001022B1">
      <w:pPr>
        <w:pStyle w:val="Title-tablesfigures"/>
        <w:ind w:left="1134" w:hanging="1134"/>
        <w:jc w:val="center"/>
        <w:rPr>
          <w:b/>
        </w:rPr>
      </w:pPr>
      <w:bookmarkStart w:id="105" w:name="_Toc497819105"/>
      <w:bookmarkStart w:id="106" w:name="_Toc497819843"/>
      <w:r w:rsidRPr="000B4F8C">
        <w:rPr>
          <w:noProof/>
        </w:rPr>
        <w:drawing>
          <wp:inline distT="0" distB="0" distL="0" distR="0" wp14:anchorId="39B1BA66" wp14:editId="7248A0BC">
            <wp:extent cx="4749800" cy="2790190"/>
            <wp:effectExtent l="0" t="0" r="0" b="0"/>
            <wp:docPr id="3" name="Chart 3" descr="Control (male): 4.74%&#10;Control (female): 3.68%&#10;Showing number of applicants (male): 4.69%&#10;Showing number of applicants (fmale): 3.88%&#10;" title="Graph showing the number of applicants increased job applications among wom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105"/>
    <w:bookmarkEnd w:id="106"/>
    <w:p w:rsidR="00430C6F" w:rsidRPr="00FA2A97" w:rsidRDefault="00430C6F" w:rsidP="00430C6F">
      <w:pPr>
        <w:pStyle w:val="Paraflow"/>
      </w:pPr>
      <w:r w:rsidRPr="003D05EA">
        <w:t>Our interviews with mothers confirmed that they would find more information useful. For example, one mother said</w:t>
      </w:r>
      <w:r w:rsidR="003D05EA" w:rsidRPr="00FA2A97">
        <w:t>,</w:t>
      </w:r>
      <w:r w:rsidRPr="00FA2A97">
        <w:t xml:space="preserve"> </w:t>
      </w:r>
      <w:r w:rsidR="003D05EA" w:rsidRPr="000B4F8C">
        <w:t>‘K</w:t>
      </w:r>
      <w:r w:rsidRPr="000B4F8C">
        <w:t>nowing in advance that employers are open to flexible working would be a huge advantage for parents</w:t>
      </w:r>
      <w:r w:rsidR="00FA2A97">
        <w:t>.</w:t>
      </w:r>
      <w:r w:rsidR="003D05EA" w:rsidRPr="000B4F8C">
        <w:t>’</w:t>
      </w:r>
      <w:r w:rsidRPr="003D05EA">
        <w:t xml:space="preserve"> Another said</w:t>
      </w:r>
      <w:r w:rsidR="003D05EA" w:rsidRPr="003D05EA">
        <w:t>,</w:t>
      </w:r>
      <w:r w:rsidRPr="000B4F8C">
        <w:t xml:space="preserve"> </w:t>
      </w:r>
      <w:r w:rsidR="003D05EA" w:rsidRPr="000B4F8C">
        <w:t>‘K</w:t>
      </w:r>
      <w:r w:rsidRPr="000B4F8C">
        <w:t>nowing in advance that you can work flexibly when you have a child would potentially help fighting this kind of discrimination</w:t>
      </w:r>
      <w:r w:rsidRPr="003D05EA">
        <w:t>.</w:t>
      </w:r>
      <w:r w:rsidR="003D05EA" w:rsidRPr="003D05EA">
        <w:t>’</w:t>
      </w:r>
    </w:p>
    <w:p w:rsidR="00430C6F" w:rsidRPr="00D93F0C" w:rsidRDefault="00430C6F" w:rsidP="00D93F0C">
      <w:pPr>
        <w:pStyle w:val="Title-L2sections"/>
        <w:rPr>
          <w:color w:val="F08100"/>
        </w:rPr>
      </w:pPr>
      <w:bookmarkStart w:id="107" w:name="_Toc497819844"/>
      <w:r w:rsidRPr="00D93F0C">
        <w:rPr>
          <w:color w:val="F08100"/>
        </w:rPr>
        <w:lastRenderedPageBreak/>
        <w:t>Unconscious gender bias in recruitment</w:t>
      </w:r>
      <w:bookmarkEnd w:id="107"/>
    </w:p>
    <w:p w:rsidR="001022B1" w:rsidRDefault="00430C6F" w:rsidP="001022B1">
      <w:pPr>
        <w:pStyle w:val="Title-tablesfigures"/>
        <w:ind w:left="0" w:firstLine="0"/>
      </w:pPr>
      <w:r w:rsidRPr="00430C6F">
        <w:t>Unconscious bias has been shown to influence how others judge women’s performance. Corinne Moss-</w:t>
      </w:r>
      <w:proofErr w:type="spellStart"/>
      <w:r w:rsidRPr="00430C6F">
        <w:t>Racus</w:t>
      </w:r>
      <w:r w:rsidR="0072203E">
        <w:t>in</w:t>
      </w:r>
      <w:proofErr w:type="spellEnd"/>
      <w:r w:rsidR="0072203E">
        <w:t xml:space="preserve"> and her collaborators ran an</w:t>
      </w:r>
      <w:r w:rsidRPr="00430C6F">
        <w:t xml:space="preserve"> experiment on academic hiring. They asked a number of science academics to rate the application materials of a student for a laboratory manager position. Some of the academics were given the CV with a male name and some with a female name. The rest of the CV was identical. On average, the academics rated the male applicant as more competent and hireable than the (identical) female applicant as well as suggesting a higher starting salary</w:t>
      </w:r>
      <w:r w:rsidR="005551A7">
        <w:t xml:space="preserve"> (Moss-</w:t>
      </w:r>
      <w:proofErr w:type="spellStart"/>
      <w:r w:rsidR="005551A7">
        <w:t>Racusin</w:t>
      </w:r>
      <w:proofErr w:type="spellEnd"/>
      <w:r w:rsidR="005551A7">
        <w:t xml:space="preserve"> </w:t>
      </w:r>
      <w:r w:rsidR="005551A7">
        <w:rPr>
          <w:i/>
        </w:rPr>
        <w:t>et al</w:t>
      </w:r>
      <w:r w:rsidR="005551A7">
        <w:t>., 2012)</w:t>
      </w:r>
      <w:r w:rsidRPr="00430C6F">
        <w:t xml:space="preserve">. </w:t>
      </w:r>
    </w:p>
    <w:p w:rsidR="001022B1" w:rsidRPr="00D93F0C" w:rsidRDefault="001022B1" w:rsidP="001022B1">
      <w:pPr>
        <w:pStyle w:val="Title-tablesfigures"/>
        <w:ind w:left="1134" w:hanging="1134"/>
      </w:pPr>
      <w:proofErr w:type="gramStart"/>
      <w:r w:rsidRPr="001022B1">
        <w:rPr>
          <w:b/>
        </w:rPr>
        <w:t>Figure 3.</w:t>
      </w:r>
      <w:proofErr w:type="gramEnd"/>
      <w:r w:rsidRPr="001022B1">
        <w:rPr>
          <w:b/>
        </w:rPr>
        <w:t xml:space="preserve">  Male applicants are rated as more competent and hireable</w:t>
      </w:r>
      <w:r w:rsidRPr="00464D87">
        <w:rPr>
          <w:b/>
        </w:rPr>
        <w:t xml:space="preserve"> than female applicants</w:t>
      </w:r>
    </w:p>
    <w:p w:rsidR="001022B1" w:rsidRPr="001022B1" w:rsidRDefault="000B4F8C" w:rsidP="001022B1">
      <w:pPr>
        <w:pStyle w:val="Title-tablesfigures"/>
        <w:ind w:left="1134" w:hanging="1134"/>
        <w:jc w:val="center"/>
        <w:rPr>
          <w:b/>
        </w:rPr>
      </w:pPr>
      <w:bookmarkStart w:id="108" w:name="_Toc497819107"/>
      <w:bookmarkStart w:id="109" w:name="_Toc497819845"/>
      <w:r w:rsidRPr="000B4F8C">
        <w:rPr>
          <w:noProof/>
        </w:rPr>
        <w:drawing>
          <wp:inline distT="0" distB="0" distL="0" distR="0" wp14:anchorId="148CF4A6" wp14:editId="7E924D6E">
            <wp:extent cx="4975225" cy="3574415"/>
            <wp:effectExtent l="0" t="0" r="0" b="6985"/>
            <wp:docPr id="7" name="Chart 7" descr="Competence (male): 4.00&#10;Competence (female): 3.30&#10;Hireability (male): 3.80&#10;Hireability (female): 2.90" title="Graph showing male applicants are rated as more competent and hireable than female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108"/>
    <w:bookmarkEnd w:id="109"/>
    <w:p w:rsidR="00430C6F" w:rsidRDefault="00430C6F" w:rsidP="00430C6F">
      <w:pPr>
        <w:pStyle w:val="Paraflow"/>
      </w:pPr>
      <w:r w:rsidRPr="00430C6F">
        <w:t xml:space="preserve">Another study, conducted in an open source software community, found that women's contributions tend to be accepted more often than men's when gender information was hidden. However, when gender was revealed, </w:t>
      </w:r>
      <w:r w:rsidR="00EC0655">
        <w:t>women’s</w:t>
      </w:r>
      <w:r w:rsidR="00EC0655" w:rsidRPr="00430C6F">
        <w:t xml:space="preserve"> </w:t>
      </w:r>
      <w:r w:rsidRPr="00430C6F">
        <w:t>contributions were rejected more often</w:t>
      </w:r>
      <w:r w:rsidR="006C0031">
        <w:t xml:space="preserve"> than men’s</w:t>
      </w:r>
      <w:r w:rsidR="00FC7990">
        <w:t xml:space="preserve"> (Terrell </w:t>
      </w:r>
      <w:r w:rsidR="00FC7990">
        <w:rPr>
          <w:i/>
        </w:rPr>
        <w:t>et al</w:t>
      </w:r>
      <w:r w:rsidR="00FC7990">
        <w:t>., 2016).</w:t>
      </w:r>
    </w:p>
    <w:p w:rsidR="00D93F0C" w:rsidRDefault="00D93F0C">
      <w:pPr>
        <w:spacing w:after="0"/>
        <w:rPr>
          <w:rFonts w:eastAsia="Calibri"/>
          <w:color w:val="auto"/>
          <w:szCs w:val="24"/>
          <w:lang w:eastAsia="en-US"/>
        </w:rPr>
      </w:pPr>
      <w:r>
        <w:br w:type="page"/>
      </w:r>
    </w:p>
    <w:p w:rsidR="005A46FD" w:rsidRPr="00D93F0C" w:rsidRDefault="005A46FD" w:rsidP="00464D87">
      <w:pPr>
        <w:pStyle w:val="Title-tablesfigures"/>
        <w:ind w:left="1134" w:hanging="1134"/>
      </w:pPr>
      <w:bookmarkStart w:id="110" w:name="_Toc497819108"/>
      <w:bookmarkStart w:id="111" w:name="_Toc497819846"/>
      <w:proofErr w:type="gramStart"/>
      <w:r w:rsidRPr="00D93F0C">
        <w:rPr>
          <w:b/>
        </w:rPr>
        <w:lastRenderedPageBreak/>
        <w:t>Figure 4</w:t>
      </w:r>
      <w:r w:rsidR="00D93F0C">
        <w:rPr>
          <w:b/>
        </w:rPr>
        <w:t>.</w:t>
      </w:r>
      <w:proofErr w:type="gramEnd"/>
      <w:r w:rsidR="00464D87">
        <w:rPr>
          <w:b/>
        </w:rPr>
        <w:t xml:space="preserve"> </w:t>
      </w:r>
      <w:r w:rsidRPr="00464D87">
        <w:rPr>
          <w:b/>
        </w:rPr>
        <w:t xml:space="preserve">Women’s contributions are valued more </w:t>
      </w:r>
      <w:r w:rsidR="00464D87">
        <w:rPr>
          <w:b/>
        </w:rPr>
        <w:t xml:space="preserve">highly when their gender is </w:t>
      </w:r>
      <w:r w:rsidR="00464D87" w:rsidRPr="00464D87">
        <w:rPr>
          <w:b/>
        </w:rPr>
        <w:t>not</w:t>
      </w:r>
      <w:r w:rsidR="00464D87">
        <w:rPr>
          <w:b/>
        </w:rPr>
        <w:t xml:space="preserve"> </w:t>
      </w:r>
      <w:r w:rsidRPr="00464D87">
        <w:rPr>
          <w:b/>
        </w:rPr>
        <w:t>revealed</w:t>
      </w:r>
      <w:bookmarkEnd w:id="110"/>
      <w:bookmarkEnd w:id="111"/>
    </w:p>
    <w:p w:rsidR="00E7125A" w:rsidRDefault="000B4F8C" w:rsidP="001022B1">
      <w:pPr>
        <w:pStyle w:val="Title-tablesfigures"/>
        <w:jc w:val="center"/>
      </w:pPr>
      <w:bookmarkStart w:id="112" w:name="_Toc497819109"/>
      <w:bookmarkStart w:id="113" w:name="_Toc497819847"/>
      <w:r w:rsidRPr="000B4F8C">
        <w:rPr>
          <w:noProof/>
        </w:rPr>
        <w:drawing>
          <wp:inline distT="0" distB="0" distL="0" distR="0" wp14:anchorId="788D896B" wp14:editId="68DDC5D4">
            <wp:extent cx="4995081" cy="3671248"/>
            <wp:effectExtent l="0" t="0" r="0" b="5715"/>
            <wp:docPr id="8" name="Chart 8" descr="Gender hidden (male): 68.20%&#10;Gender hidden (female): 71.80%&#10;Gender revealed (male): 63.50%&#10;Gender revealed (female): 62.50%" title="Graph showing women’s contributions are valued more highly when their gender is not reveal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12"/>
      <w:bookmarkEnd w:id="113"/>
    </w:p>
    <w:p w:rsidR="009A1FAC" w:rsidRDefault="005A46FD" w:rsidP="009A1FAC">
      <w:pPr>
        <w:pStyle w:val="Paraflow"/>
      </w:pPr>
      <w:r w:rsidRPr="005A46FD">
        <w:t xml:space="preserve">Finally, research by Iris </w:t>
      </w:r>
      <w:proofErr w:type="spellStart"/>
      <w:r w:rsidRPr="005A46FD">
        <w:t>Bohnet</w:t>
      </w:r>
      <w:proofErr w:type="spellEnd"/>
      <w:r w:rsidRPr="005A46FD">
        <w:t xml:space="preserve"> has shown that </w:t>
      </w:r>
      <w:r w:rsidR="009A1FAC">
        <w:t>people</w:t>
      </w:r>
      <w:r w:rsidRPr="005A46FD">
        <w:t xml:space="preserve"> are more likely to favour men when they are asked to look through a batch of </w:t>
      </w:r>
      <w:r w:rsidR="00504877">
        <w:t xml:space="preserve">candidate profiles </w:t>
      </w:r>
      <w:r w:rsidRPr="005A46FD">
        <w:t xml:space="preserve">one by one and decide whether to hire each person (known as separate evaluation). </w:t>
      </w:r>
      <w:r w:rsidR="0031124E">
        <w:t>W</w:t>
      </w:r>
      <w:r w:rsidRPr="005A46FD">
        <w:t>hen</w:t>
      </w:r>
      <w:r w:rsidR="0031124E">
        <w:t xml:space="preserve"> they are</w:t>
      </w:r>
      <w:r w:rsidRPr="005A46FD">
        <w:t xml:space="preserve"> asked to choose from the same batch by comparing candidates </w:t>
      </w:r>
      <w:r w:rsidR="003C1648">
        <w:t>with</w:t>
      </w:r>
      <w:r w:rsidRPr="005A46FD">
        <w:t xml:space="preserve"> each other (</w:t>
      </w:r>
      <w:r w:rsidR="0031124E">
        <w:t xml:space="preserve">known as </w:t>
      </w:r>
      <w:r w:rsidRPr="005A46FD">
        <w:t>joint evaluation) the gender bias disappears and they choose mainly based on performance</w:t>
      </w:r>
      <w:r w:rsidR="00FC7990">
        <w:t xml:space="preserve"> (</w:t>
      </w:r>
      <w:proofErr w:type="spellStart"/>
      <w:r w:rsidR="00FC7990">
        <w:t>Bohnet</w:t>
      </w:r>
      <w:proofErr w:type="spellEnd"/>
      <w:r w:rsidR="00FC7990">
        <w:t xml:space="preserve"> </w:t>
      </w:r>
      <w:r w:rsidR="00FC7990">
        <w:rPr>
          <w:i/>
        </w:rPr>
        <w:t>et al</w:t>
      </w:r>
      <w:r w:rsidR="00FC7990">
        <w:t>., 2012)</w:t>
      </w:r>
      <w:r w:rsidRPr="005A46FD">
        <w:t xml:space="preserve">. </w:t>
      </w:r>
    </w:p>
    <w:p w:rsidR="00181E2D" w:rsidRDefault="009A1FAC" w:rsidP="00181E2D">
      <w:pPr>
        <w:pStyle w:val="Paraflow"/>
      </w:pPr>
      <w:proofErr w:type="gramStart"/>
      <w:r>
        <w:rPr>
          <w:lang w:val="en-US"/>
        </w:rPr>
        <w:t>As the figure below demonstrates, i</w:t>
      </w:r>
      <w:r w:rsidRPr="00F51805">
        <w:rPr>
          <w:lang w:val="en-US"/>
        </w:rPr>
        <w:t xml:space="preserve">n the separate evaluation of a male-stereotypical </w:t>
      </w:r>
      <w:r>
        <w:rPr>
          <w:lang w:val="en-US"/>
        </w:rPr>
        <w:t>task</w:t>
      </w:r>
      <w:r w:rsidRPr="00F51805">
        <w:rPr>
          <w:lang w:val="en-US"/>
        </w:rPr>
        <w:t xml:space="preserve"> (a </w:t>
      </w:r>
      <w:proofErr w:type="spellStart"/>
      <w:r w:rsidRPr="00F51805">
        <w:rPr>
          <w:lang w:val="en-US"/>
        </w:rPr>
        <w:t>math</w:t>
      </w:r>
      <w:r w:rsidR="00233D64">
        <w:rPr>
          <w:lang w:val="en-US"/>
        </w:rPr>
        <w:t>s</w:t>
      </w:r>
      <w:proofErr w:type="spellEnd"/>
      <w:r w:rsidRPr="00F51805">
        <w:rPr>
          <w:lang w:val="en-US"/>
        </w:rPr>
        <w:t xml:space="preserve"> task), employers chose men over equally qualified women and </w:t>
      </w:r>
      <w:r>
        <w:rPr>
          <w:lang w:val="en-US"/>
        </w:rPr>
        <w:t xml:space="preserve">even </w:t>
      </w:r>
      <w:r w:rsidRPr="00F51805">
        <w:rPr>
          <w:lang w:val="en-US"/>
        </w:rPr>
        <w:t xml:space="preserve">preferred lower performing men to </w:t>
      </w:r>
      <w:r>
        <w:rPr>
          <w:lang w:val="en-US"/>
        </w:rPr>
        <w:t xml:space="preserve">more qualified </w:t>
      </w:r>
      <w:r w:rsidRPr="00F51805">
        <w:rPr>
          <w:lang w:val="en-US"/>
        </w:rPr>
        <w:t>women</w:t>
      </w:r>
      <w:r w:rsidR="00181E2D">
        <w:rPr>
          <w:lang w:val="en-US"/>
        </w:rPr>
        <w:t xml:space="preserve">: </w:t>
      </w:r>
      <w:r w:rsidR="00181E2D">
        <w:t>65</w:t>
      </w:r>
      <w:r w:rsidR="00A61E37">
        <w:t xml:space="preserve">% </w:t>
      </w:r>
      <w:r w:rsidR="00181E2D">
        <w:t>of the employers selected the lower-performing ma</w:t>
      </w:r>
      <w:r w:rsidR="00C8427B">
        <w:t>le employee,</w:t>
      </w:r>
      <w:r w:rsidR="00181E2D">
        <w:t xml:space="preserve"> compared </w:t>
      </w:r>
      <w:r w:rsidR="00A61E37">
        <w:t>with</w:t>
      </w:r>
      <w:r w:rsidR="00181E2D">
        <w:t xml:space="preserve"> only 44</w:t>
      </w:r>
      <w:r w:rsidR="00A61E37">
        <w:t xml:space="preserve">% </w:t>
      </w:r>
      <w:r w:rsidR="00181E2D">
        <w:t>who chose the higher-performing female employee.</w:t>
      </w:r>
      <w:proofErr w:type="gramEnd"/>
      <w:r w:rsidR="00181E2D">
        <w:t xml:space="preserve"> </w:t>
      </w:r>
    </w:p>
    <w:p w:rsidR="00181E2D" w:rsidRPr="009A1FAC" w:rsidRDefault="009A1FAC" w:rsidP="00181E2D">
      <w:pPr>
        <w:pStyle w:val="Paraflow"/>
      </w:pPr>
      <w:r w:rsidRPr="00F51805">
        <w:rPr>
          <w:lang w:val="en-US"/>
        </w:rPr>
        <w:t>In contrast, the joint evaluati</w:t>
      </w:r>
      <w:r>
        <w:rPr>
          <w:lang w:val="en-US"/>
        </w:rPr>
        <w:t>on eliminated the gender bias</w:t>
      </w:r>
      <w:r w:rsidR="00D10500">
        <w:rPr>
          <w:lang w:val="en-US"/>
        </w:rPr>
        <w:t>. In joint evaluation,</w:t>
      </w:r>
      <w:r w:rsidR="00181E2D">
        <w:rPr>
          <w:lang w:val="en-US"/>
        </w:rPr>
        <w:t xml:space="preserve"> employers were as likely to </w:t>
      </w:r>
      <w:r w:rsidRPr="00F51805">
        <w:rPr>
          <w:lang w:val="en-US"/>
        </w:rPr>
        <w:t>pick high performing women as men</w:t>
      </w:r>
      <w:r w:rsidR="00181E2D">
        <w:rPr>
          <w:lang w:val="en-US"/>
        </w:rPr>
        <w:t xml:space="preserve"> (57% </w:t>
      </w:r>
      <w:r w:rsidR="00C8427B">
        <w:rPr>
          <w:lang w:val="en-US"/>
        </w:rPr>
        <w:t>to</w:t>
      </w:r>
      <w:r w:rsidR="00181E2D">
        <w:rPr>
          <w:lang w:val="en-US"/>
        </w:rPr>
        <w:t xml:space="preserve"> 52%).</w:t>
      </w:r>
      <w:r w:rsidR="00D10500">
        <w:rPr>
          <w:lang w:val="en-US"/>
        </w:rPr>
        <w:t xml:space="preserve"> In sum, employers were more likely to select employees based on their performance in the joint evaluation compared </w:t>
      </w:r>
      <w:r w:rsidR="006D218B">
        <w:rPr>
          <w:lang w:val="en-US"/>
        </w:rPr>
        <w:t xml:space="preserve">with </w:t>
      </w:r>
      <w:r w:rsidR="00D10500">
        <w:rPr>
          <w:lang w:val="en-US"/>
        </w:rPr>
        <w:t>the separate evaluation.</w:t>
      </w:r>
    </w:p>
    <w:p w:rsidR="009A1FAC" w:rsidRPr="009A1FAC" w:rsidRDefault="009A1FAC" w:rsidP="005A46FD">
      <w:pPr>
        <w:pStyle w:val="Paraflow"/>
      </w:pPr>
    </w:p>
    <w:p w:rsidR="001C1E74" w:rsidRDefault="001C1E74" w:rsidP="005A46FD">
      <w:pPr>
        <w:pStyle w:val="Paraflow"/>
      </w:pPr>
    </w:p>
    <w:p w:rsidR="0097487B" w:rsidRDefault="00F77B70" w:rsidP="000662EE">
      <w:pPr>
        <w:spacing w:after="0"/>
      </w:pPr>
      <w:r>
        <w:rPr>
          <w:b/>
          <w:color w:val="E6007E"/>
        </w:rPr>
        <w:br w:type="page"/>
      </w:r>
      <w:proofErr w:type="gramStart"/>
      <w:r w:rsidR="005A46FD" w:rsidRPr="00D93F0C">
        <w:rPr>
          <w:b/>
        </w:rPr>
        <w:lastRenderedPageBreak/>
        <w:t>Figure 5</w:t>
      </w:r>
      <w:r w:rsidR="00D93F0C" w:rsidRPr="00D93F0C">
        <w:rPr>
          <w:b/>
        </w:rPr>
        <w:t>.</w:t>
      </w:r>
      <w:proofErr w:type="gramEnd"/>
      <w:r w:rsidR="00464D87">
        <w:rPr>
          <w:b/>
        </w:rPr>
        <w:t xml:space="preserve"> </w:t>
      </w:r>
      <w:r w:rsidR="005A46FD" w:rsidRPr="00D93F0C">
        <w:t>Joint evaluation of applications reduces gender bias</w:t>
      </w:r>
      <w:r w:rsidR="009529FE" w:rsidRPr="00D93F0C">
        <w:t xml:space="preserve"> </w:t>
      </w:r>
      <w:r w:rsidR="00B043A2" w:rsidRPr="00D93F0C">
        <w:t>(math</w:t>
      </w:r>
      <w:r w:rsidR="00233D64" w:rsidRPr="00D93F0C">
        <w:t>s</w:t>
      </w:r>
      <w:r w:rsidR="00B043A2" w:rsidRPr="00D93F0C">
        <w:t xml:space="preserve"> task example)</w:t>
      </w:r>
      <w:r w:rsidR="00E15D6D" w:rsidRPr="00D93F0C">
        <w:rPr>
          <w:rStyle w:val="FootnoteReference"/>
        </w:rPr>
        <w:footnoteReference w:id="4"/>
      </w:r>
      <w:r w:rsidR="002C1A5A" w:rsidRPr="00D93F0C" w:rsidDel="002C1A5A">
        <w:t xml:space="preserve"> </w:t>
      </w:r>
    </w:p>
    <w:p w:rsidR="0097487B" w:rsidRPr="0097487B" w:rsidRDefault="0097487B" w:rsidP="0097487B">
      <w:pPr>
        <w:spacing w:after="0"/>
        <w:ind w:left="720" w:firstLine="720"/>
        <w:rPr>
          <w:b/>
          <w:sz w:val="36"/>
        </w:rPr>
      </w:pPr>
      <w:r w:rsidRPr="0097487B">
        <w:rPr>
          <w:b/>
          <w:sz w:val="36"/>
        </w:rPr>
        <w:t>Maths task</w:t>
      </w:r>
    </w:p>
    <w:p w:rsidR="009D1DD6" w:rsidRPr="00D93F0C" w:rsidRDefault="009D1DD6" w:rsidP="000662EE">
      <w:pPr>
        <w:spacing w:after="0"/>
      </w:pPr>
    </w:p>
    <w:p w:rsidR="002C1A5A" w:rsidRDefault="002D35DB" w:rsidP="009D1DD6">
      <w:pPr>
        <w:pStyle w:val="Parass"/>
        <w:jc w:val="center"/>
      </w:pPr>
      <w:r w:rsidRPr="002D35DB">
        <w:rPr>
          <w:noProof/>
          <w:lang w:eastAsia="en-GB"/>
        </w:rPr>
        <w:drawing>
          <wp:inline distT="0" distB="0" distL="0" distR="0" wp14:anchorId="5D8B29E0" wp14:editId="3ED26113">
            <wp:extent cx="3872895" cy="3721395"/>
            <wp:effectExtent l="0" t="0" r="0" b="0"/>
            <wp:docPr id="1028" name="Picture 4" title="Figure showing joint evaluation of applications reduces gender 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4133" t="24630" r="48385" b="28426"/>
                    <a:stretch/>
                  </pic:blipFill>
                  <pic:spPr bwMode="auto">
                    <a:xfrm>
                      <a:off x="0" y="0"/>
                      <a:ext cx="3877252" cy="3725581"/>
                    </a:xfrm>
                    <a:prstGeom prst="rect">
                      <a:avLst/>
                    </a:prstGeom>
                    <a:noFill/>
                    <a:ln>
                      <a:noFill/>
                    </a:ln>
                    <a:extLst/>
                  </pic:spPr>
                </pic:pic>
              </a:graphicData>
            </a:graphic>
          </wp:inline>
        </w:drawing>
      </w:r>
    </w:p>
    <w:p w:rsidR="005A46FD" w:rsidRPr="00D93F0C" w:rsidRDefault="005A46FD" w:rsidP="00D93F0C">
      <w:pPr>
        <w:pStyle w:val="Title-L2sections"/>
        <w:rPr>
          <w:color w:val="F08100"/>
        </w:rPr>
      </w:pPr>
      <w:bookmarkStart w:id="114" w:name="_Toc497819849"/>
      <w:r w:rsidRPr="00D93F0C">
        <w:rPr>
          <w:color w:val="F08100"/>
        </w:rPr>
        <w:t>Reduced cognitive capacity due to scarcity</w:t>
      </w:r>
      <w:bookmarkEnd w:id="114"/>
    </w:p>
    <w:p w:rsidR="005A46FD" w:rsidRDefault="005A46FD" w:rsidP="005A46FD">
      <w:pPr>
        <w:pStyle w:val="Paraflow"/>
      </w:pPr>
      <w:r w:rsidRPr="005A46FD">
        <w:t>Scarcity refers to the feeling of not having enough (for example</w:t>
      </w:r>
      <w:r w:rsidR="00181650">
        <w:t>,</w:t>
      </w:r>
      <w:r w:rsidRPr="005A46FD">
        <w:t xml:space="preserve"> time or money) and has been shown to influence cognitive capacity, which refers to the ability of the brain to process information and make decisions</w:t>
      </w:r>
      <w:r w:rsidR="00FC7990">
        <w:t xml:space="preserve"> (Mullainathan and </w:t>
      </w:r>
      <w:proofErr w:type="spellStart"/>
      <w:r w:rsidR="00FC7990">
        <w:t>Shafir</w:t>
      </w:r>
      <w:proofErr w:type="spellEnd"/>
      <w:r w:rsidR="00FC7990">
        <w:t>, 2013)</w:t>
      </w:r>
      <w:r w:rsidRPr="005A46FD">
        <w:t>. In India, sugarcane farmers receive the vast majority of their earnings at harvest time. Researchers found that they had lower IQ scores before the harvest than after. This difference could not be explained by a difference in nutrition or physical exhaustion. The difference was nearly as big as if someone</w:t>
      </w:r>
      <w:r w:rsidR="00181650">
        <w:t xml:space="preserve"> is given</w:t>
      </w:r>
      <w:r w:rsidRPr="005A46FD">
        <w:t xml:space="preserve"> an IQ test after they ha</w:t>
      </w:r>
      <w:r w:rsidR="00181650">
        <w:t>ve</w:t>
      </w:r>
      <w:r w:rsidRPr="005A46FD">
        <w:t xml:space="preserve"> lost an entire night of sleep.</w:t>
      </w:r>
    </w:p>
    <w:p w:rsidR="00D150B6" w:rsidRDefault="00D150B6" w:rsidP="005A46FD">
      <w:pPr>
        <w:pStyle w:val="Paraflow"/>
      </w:pPr>
    </w:p>
    <w:p w:rsidR="00F77B70" w:rsidRDefault="00F77B70">
      <w:pPr>
        <w:spacing w:after="0"/>
        <w:rPr>
          <w:rFonts w:eastAsia="Calibri"/>
          <w:b/>
          <w:color w:val="E6007E"/>
          <w:szCs w:val="24"/>
        </w:rPr>
      </w:pPr>
      <w:r>
        <w:rPr>
          <w:b/>
          <w:color w:val="E6007E"/>
        </w:rPr>
        <w:br w:type="page"/>
      </w:r>
    </w:p>
    <w:p w:rsidR="00611C62" w:rsidRDefault="005A46FD" w:rsidP="001022B1">
      <w:pPr>
        <w:pStyle w:val="Title-tablesfigures"/>
        <w:rPr>
          <w:noProof/>
        </w:rPr>
      </w:pPr>
      <w:bookmarkStart w:id="115" w:name="_Toc497819112"/>
      <w:bookmarkStart w:id="116" w:name="_Toc497819850"/>
      <w:proofErr w:type="gramStart"/>
      <w:r w:rsidRPr="00D93F0C">
        <w:rPr>
          <w:b/>
        </w:rPr>
        <w:lastRenderedPageBreak/>
        <w:t>Figure 6</w:t>
      </w:r>
      <w:r w:rsidR="00D93F0C" w:rsidRPr="00D93F0C">
        <w:rPr>
          <w:b/>
        </w:rPr>
        <w:t>.</w:t>
      </w:r>
      <w:proofErr w:type="gramEnd"/>
      <w:r w:rsidR="00464D87">
        <w:rPr>
          <w:b/>
        </w:rPr>
        <w:t xml:space="preserve"> </w:t>
      </w:r>
      <w:r w:rsidRPr="00D93F0C">
        <w:t xml:space="preserve">Farmers </w:t>
      </w:r>
      <w:r w:rsidRPr="005A46FD">
        <w:t>make more cognitive errors when under scarcity</w:t>
      </w:r>
      <w:r w:rsidR="00E15D6D">
        <w:rPr>
          <w:rStyle w:val="FootnoteReference"/>
        </w:rPr>
        <w:footnoteReference w:id="5"/>
      </w:r>
      <w:bookmarkEnd w:id="115"/>
      <w:bookmarkEnd w:id="116"/>
    </w:p>
    <w:p w:rsidR="009310A7" w:rsidRDefault="002C4C0B" w:rsidP="009310A7">
      <w:pPr>
        <w:pStyle w:val="Title-tablesfigures"/>
        <w:jc w:val="center"/>
      </w:pPr>
      <w:r w:rsidRPr="00D3289C">
        <w:rPr>
          <w:noProof/>
        </w:rPr>
        <w:drawing>
          <wp:inline distT="0" distB="0" distL="0" distR="0" wp14:anchorId="24D22945" wp14:editId="2D860CEA">
            <wp:extent cx="4763068" cy="4052680"/>
            <wp:effectExtent l="0" t="0" r="0" b="5080"/>
            <wp:docPr id="1027" name="Picture 3" descr="Errors (male): 5.9&#10;Errors (female): 5.2" title="Graph showing farmers make more cognitive errors when under sca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2708" t="36481" r="51458" b="24445"/>
                    <a:stretch/>
                  </pic:blipFill>
                  <pic:spPr bwMode="auto">
                    <a:xfrm>
                      <a:off x="0" y="0"/>
                      <a:ext cx="4765512" cy="4054760"/>
                    </a:xfrm>
                    <a:prstGeom prst="rect">
                      <a:avLst/>
                    </a:prstGeom>
                    <a:noFill/>
                    <a:ln>
                      <a:noFill/>
                    </a:ln>
                    <a:extLst/>
                  </pic:spPr>
                </pic:pic>
              </a:graphicData>
            </a:graphic>
          </wp:inline>
        </w:drawing>
      </w:r>
    </w:p>
    <w:p w:rsidR="005A46FD" w:rsidRPr="005A46FD" w:rsidRDefault="005A46FD" w:rsidP="00D93F0C">
      <w:pPr>
        <w:pStyle w:val="Paraflow"/>
      </w:pPr>
      <w:r w:rsidRPr="005A46FD">
        <w:t>In the case of employers</w:t>
      </w:r>
      <w:r w:rsidR="00EB26A7">
        <w:t>,</w:t>
      </w:r>
      <w:r w:rsidRPr="005A46FD">
        <w:t xml:space="preserve"> and perhaps particularly </w:t>
      </w:r>
      <w:r w:rsidR="00E128E8">
        <w:t xml:space="preserve">small and medium-sized enterprises </w:t>
      </w:r>
      <w:r w:rsidR="00A7071D">
        <w:t>(</w:t>
      </w:r>
      <w:r w:rsidRPr="005A46FD">
        <w:t>SMEs</w:t>
      </w:r>
      <w:r w:rsidR="00A7071D">
        <w:t>)</w:t>
      </w:r>
      <w:r w:rsidRPr="005A46FD">
        <w:t>, the effects of scarcity are likely to influence decision</w:t>
      </w:r>
      <w:r w:rsidR="00582BA1">
        <w:t>-</w:t>
      </w:r>
      <w:r w:rsidRPr="005A46FD">
        <w:t xml:space="preserve">making at times </w:t>
      </w:r>
      <w:r w:rsidR="00EB26A7">
        <w:t>such as</w:t>
      </w:r>
      <w:r w:rsidR="00EB26A7" w:rsidRPr="005A46FD">
        <w:t xml:space="preserve"> </w:t>
      </w:r>
      <w:r w:rsidRPr="005A46FD">
        <w:t>the end of the financial year, when tax payments are due and expenses are high, or when the</w:t>
      </w:r>
      <w:r w:rsidR="00EB26A7">
        <w:t xml:space="preserve"> employer</w:t>
      </w:r>
      <w:r w:rsidRPr="005A46FD">
        <w:t xml:space="preserve"> </w:t>
      </w:r>
      <w:r w:rsidR="00EB26A7">
        <w:t xml:space="preserve">is </w:t>
      </w:r>
      <w:r w:rsidRPr="005A46FD">
        <w:t xml:space="preserve">otherwise busy and under time pressure. </w:t>
      </w:r>
      <w:r w:rsidR="00EB26A7">
        <w:t>A</w:t>
      </w:r>
      <w:r w:rsidRPr="005A46FD">
        <w:t xml:space="preserve">t times like these, employers are unlikely to dedicate energy to revising their recruitment </w:t>
      </w:r>
      <w:r w:rsidR="00582BA1" w:rsidRPr="005A46FD">
        <w:t>practi</w:t>
      </w:r>
      <w:r w:rsidR="00582BA1">
        <w:t>c</w:t>
      </w:r>
      <w:r w:rsidR="00582BA1" w:rsidRPr="005A46FD">
        <w:t xml:space="preserve">es </w:t>
      </w:r>
      <w:r w:rsidRPr="005A46FD">
        <w:t xml:space="preserve">or improving their health and safety policies. </w:t>
      </w:r>
    </w:p>
    <w:p w:rsidR="005A46FD" w:rsidRPr="00D93F0C" w:rsidRDefault="005A46FD" w:rsidP="00D93F0C">
      <w:pPr>
        <w:pStyle w:val="Parasection"/>
        <w:spacing w:line="312" w:lineRule="auto"/>
        <w:rPr>
          <w:rFonts w:cs="Arial"/>
        </w:rPr>
      </w:pPr>
      <w:r w:rsidRPr="00D93F0C">
        <w:rPr>
          <w:rFonts w:cs="Arial"/>
        </w:rPr>
        <w:t xml:space="preserve">Evidence on scarcity can help us design better </w:t>
      </w:r>
      <w:r w:rsidR="0031124E" w:rsidRPr="00D93F0C">
        <w:rPr>
          <w:rFonts w:cs="Arial"/>
        </w:rPr>
        <w:t xml:space="preserve">interventions </w:t>
      </w:r>
      <w:r w:rsidRPr="00D93F0C">
        <w:rPr>
          <w:rFonts w:cs="Arial"/>
        </w:rPr>
        <w:t xml:space="preserve">to influence employer behaviour. First, they show us that interventions aimed at changing employer behaviour should be timed to occur when scarcity is lowest. Second, if we </w:t>
      </w:r>
      <w:r w:rsidR="00861E5D" w:rsidRPr="00D93F0C">
        <w:rPr>
          <w:rFonts w:cs="Arial"/>
        </w:rPr>
        <w:t>as</w:t>
      </w:r>
      <w:r w:rsidRPr="00D93F0C">
        <w:rPr>
          <w:rFonts w:cs="Arial"/>
        </w:rPr>
        <w:t>sume that many small business owners as well as busy managers are often under constant scarcity, we should design and trial interventions that aim to make the decision-making environment as simple as possible for the employer</w:t>
      </w:r>
      <w:r w:rsidR="00861E5D" w:rsidRPr="00D93F0C">
        <w:rPr>
          <w:rFonts w:cs="Arial"/>
        </w:rPr>
        <w:t>;</w:t>
      </w:r>
      <w:r w:rsidRPr="00D93F0C">
        <w:rPr>
          <w:rFonts w:cs="Arial"/>
        </w:rPr>
        <w:t xml:space="preserve"> for example</w:t>
      </w:r>
      <w:r w:rsidR="00861E5D" w:rsidRPr="00D93F0C">
        <w:rPr>
          <w:rFonts w:cs="Arial"/>
        </w:rPr>
        <w:t>,</w:t>
      </w:r>
      <w:r w:rsidRPr="00D93F0C">
        <w:rPr>
          <w:rFonts w:cs="Arial"/>
        </w:rPr>
        <w:t xml:space="preserve"> by using defaults.</w:t>
      </w:r>
    </w:p>
    <w:p w:rsidR="005A46FD" w:rsidRPr="00D93F0C" w:rsidRDefault="005A46FD" w:rsidP="005A46FD">
      <w:pPr>
        <w:pStyle w:val="Title-L2dsections"/>
        <w:numPr>
          <w:ilvl w:val="0"/>
          <w:numId w:val="0"/>
        </w:numPr>
        <w:rPr>
          <w:color w:val="F08100"/>
        </w:rPr>
      </w:pPr>
      <w:bookmarkStart w:id="117" w:name="_Toc497819852"/>
      <w:r w:rsidRPr="00D93F0C">
        <w:rPr>
          <w:color w:val="F08100"/>
        </w:rPr>
        <w:lastRenderedPageBreak/>
        <w:t>Defaults</w:t>
      </w:r>
      <w:bookmarkEnd w:id="117"/>
    </w:p>
    <w:p w:rsidR="005A46FD" w:rsidRPr="005A46FD" w:rsidRDefault="005A46FD" w:rsidP="005A46FD">
      <w:pPr>
        <w:pStyle w:val="Paraflow"/>
      </w:pPr>
      <w:r w:rsidRPr="005A46FD">
        <w:t>Defaults refer to the options that are pre-selected if a person does not make an active choice. An example of defaults is to automatically enrol individuals into pension schemes</w:t>
      </w:r>
      <w:r w:rsidR="0031124E">
        <w:t>. This</w:t>
      </w:r>
      <w:r w:rsidRPr="005A46FD">
        <w:t xml:space="preserve"> makes them more likely to end up with a pension plan than if </w:t>
      </w:r>
      <w:r w:rsidR="00D150B6">
        <w:t xml:space="preserve">they </w:t>
      </w:r>
      <w:r w:rsidRPr="005A46FD">
        <w:t xml:space="preserve">have to actively opt </w:t>
      </w:r>
      <w:proofErr w:type="gramStart"/>
      <w:r w:rsidRPr="005A46FD">
        <w:t>in</w:t>
      </w:r>
      <w:r w:rsidR="00FC7990">
        <w:t>(</w:t>
      </w:r>
      <w:proofErr w:type="gramEnd"/>
      <w:r w:rsidR="00FC7990">
        <w:t>Gov.uk, 2013)</w:t>
      </w:r>
      <w:r w:rsidRPr="005A46FD">
        <w:t xml:space="preserve">. More subtle defaults include pre-ticked boxes on forms or the size of plates in a restaurant (people tend to eat less when they are given smaller plates). </w:t>
      </w:r>
    </w:p>
    <w:p w:rsidR="005A46FD" w:rsidRDefault="005A46FD" w:rsidP="00D93F0C">
      <w:pPr>
        <w:pStyle w:val="Parasection"/>
        <w:spacing w:line="312" w:lineRule="auto"/>
      </w:pPr>
      <w:r w:rsidRPr="005A46FD">
        <w:t>Defaults exert influence because people regularly accept whatever the default setting is, even if it has significant consequences. In the context of employer behaviour, the power of defaults could be harnessed</w:t>
      </w:r>
      <w:r w:rsidR="00632F78">
        <w:t>,</w:t>
      </w:r>
      <w:r w:rsidRPr="005A46FD">
        <w:t xml:space="preserve"> for example</w:t>
      </w:r>
      <w:r w:rsidR="00632F78">
        <w:t>,</w:t>
      </w:r>
      <w:r w:rsidRPr="005A46FD">
        <w:t xml:space="preserve"> to design job advert templates where flexible working is </w:t>
      </w:r>
      <w:r w:rsidR="0031124E">
        <w:t>chosen by</w:t>
      </w:r>
      <w:r w:rsidR="0031124E" w:rsidRPr="005A46FD">
        <w:t xml:space="preserve"> </w:t>
      </w:r>
      <w:r w:rsidRPr="005A46FD">
        <w:t>default.</w:t>
      </w:r>
    </w:p>
    <w:p w:rsidR="005A46FD" w:rsidRPr="00D93F0C" w:rsidRDefault="00D93F0C" w:rsidP="00D93F0C">
      <w:pPr>
        <w:pStyle w:val="Title-L2sections"/>
        <w:rPr>
          <w:color w:val="F08100"/>
        </w:rPr>
      </w:pPr>
      <w:bookmarkStart w:id="118" w:name="_Toc497819853"/>
      <w:r w:rsidRPr="00D93F0C">
        <w:rPr>
          <w:color w:val="F08100"/>
        </w:rPr>
        <w:t>S</w:t>
      </w:r>
      <w:r w:rsidR="005A46FD" w:rsidRPr="00D93F0C">
        <w:rPr>
          <w:color w:val="F08100"/>
        </w:rPr>
        <w:t>ocial norms</w:t>
      </w:r>
      <w:bookmarkEnd w:id="118"/>
    </w:p>
    <w:p w:rsidR="005A46FD" w:rsidRPr="005A46FD" w:rsidRDefault="005A46FD" w:rsidP="005A46FD">
      <w:pPr>
        <w:pStyle w:val="Paraflow"/>
      </w:pPr>
      <w:r w:rsidRPr="005A46FD">
        <w:t xml:space="preserve">People are influenced by what others around them do. Compliance with norms can stem from wanting to gain social acceptance, </w:t>
      </w:r>
      <w:r w:rsidR="0031124E">
        <w:t>identifying</w:t>
      </w:r>
      <w:r w:rsidR="0031124E" w:rsidRPr="005A46FD">
        <w:t xml:space="preserve"> </w:t>
      </w:r>
      <w:r w:rsidRPr="005A46FD">
        <w:t xml:space="preserve">with a group </w:t>
      </w:r>
      <w:proofErr w:type="gramStart"/>
      <w:r w:rsidRPr="005A46FD">
        <w:t>that shares</w:t>
      </w:r>
      <w:proofErr w:type="gramEnd"/>
      <w:r w:rsidRPr="005A46FD">
        <w:t xml:space="preserve"> those norms, or simply seeking to make accurate and valid decisions. A powerful example of how social norms can influence a group that is perpetually time</w:t>
      </w:r>
      <w:r w:rsidR="009B6CD6">
        <w:t xml:space="preserve"> poor</w:t>
      </w:r>
      <w:r w:rsidRPr="005A46FD">
        <w:t xml:space="preserve"> comes from a trial conducted by BIT to reduce unnecessary antibiotic prescription among GPs. In the trial, </w:t>
      </w:r>
      <w:r w:rsidR="00632F78">
        <w:t>800</w:t>
      </w:r>
      <w:r w:rsidRPr="005A46FD">
        <w:t xml:space="preserve"> GP practices whose prescribing rate for antibiotics was in the top 20% for their National Health Service (NHS) Local Area Team were sent a letter from the Chief Medical Officer stating that </w:t>
      </w:r>
      <w:r w:rsidR="00632F78">
        <w:t>‘</w:t>
      </w:r>
      <w:r w:rsidRPr="005A46FD">
        <w:t>the great majority (80%) of practices in [the recipient’s local area] prescribe fewer antibiotics per head than yours</w:t>
      </w:r>
      <w:r w:rsidR="00632F78">
        <w:t>’</w:t>
      </w:r>
      <w:r w:rsidRPr="005A46FD">
        <w:t xml:space="preserve">. Over six months, those who received the letter reduced their antibiotic prescribing rates by 3.3% compared </w:t>
      </w:r>
      <w:r w:rsidR="00632F78">
        <w:t>with</w:t>
      </w:r>
      <w:r w:rsidRPr="005A46FD">
        <w:t xml:space="preserve"> those who did not</w:t>
      </w:r>
      <w:r w:rsidR="00FC7990">
        <w:t xml:space="preserve"> (</w:t>
      </w:r>
      <w:proofErr w:type="spellStart"/>
      <w:r w:rsidR="00FC7990">
        <w:t>Hallsworth</w:t>
      </w:r>
      <w:proofErr w:type="spellEnd"/>
      <w:r w:rsidR="00FC7990">
        <w:t xml:space="preserve"> </w:t>
      </w:r>
      <w:r w:rsidR="00FC7990">
        <w:rPr>
          <w:i/>
        </w:rPr>
        <w:t>et al</w:t>
      </w:r>
      <w:r w:rsidR="00FC7990">
        <w:t>., 2016)</w:t>
      </w:r>
      <w:r w:rsidRPr="005A46FD">
        <w:t>.</w:t>
      </w:r>
    </w:p>
    <w:p w:rsidR="005A46FD" w:rsidRPr="005A46FD" w:rsidRDefault="005A46FD" w:rsidP="005A46FD">
      <w:pPr>
        <w:pStyle w:val="Paraflow"/>
      </w:pPr>
      <w:r w:rsidRPr="005A46FD">
        <w:t xml:space="preserve">Similarly, employers are likely to continue existing </w:t>
      </w:r>
      <w:r w:rsidR="00CA2DEF" w:rsidRPr="005A46FD">
        <w:t>practi</w:t>
      </w:r>
      <w:r w:rsidR="00CA2DEF">
        <w:t>c</w:t>
      </w:r>
      <w:r w:rsidR="00CA2DEF" w:rsidRPr="005A46FD">
        <w:t xml:space="preserve">es </w:t>
      </w:r>
      <w:r w:rsidRPr="005A46FD">
        <w:t>regarding flexible working or recruitment if they feel that they are in line with the majority of other employers.</w:t>
      </w:r>
    </w:p>
    <w:p w:rsidR="005A46FD" w:rsidRDefault="00F77B70" w:rsidP="005A46FD">
      <w:pPr>
        <w:pStyle w:val="Paraflow"/>
      </w:pPr>
      <w:r>
        <w:t xml:space="preserve">Overall, existing research suggests several behavioural tendencies that are likely to disadvantage mothers. We found some support for these in the interviews we conducted, although the sample was too small to draw any conclusions based on the interviews alone. </w:t>
      </w:r>
      <w:r w:rsidR="008F3B61">
        <w:t>Based on the</w:t>
      </w:r>
      <w:r>
        <w:t xml:space="preserve"> academic evidence</w:t>
      </w:r>
      <w:r w:rsidR="008F3B61">
        <w:t xml:space="preserve"> and </w:t>
      </w:r>
      <w:r>
        <w:t xml:space="preserve">survey research conducted by the </w:t>
      </w:r>
      <w:r w:rsidR="00774052">
        <w:t>Commission</w:t>
      </w:r>
      <w:r>
        <w:t xml:space="preserve">, we note that: </w:t>
      </w:r>
    </w:p>
    <w:p w:rsidR="005A46FD" w:rsidRPr="005A46FD" w:rsidRDefault="005A46FD" w:rsidP="006B665F">
      <w:pPr>
        <w:pStyle w:val="Paraflow"/>
        <w:numPr>
          <w:ilvl w:val="0"/>
          <w:numId w:val="12"/>
        </w:numPr>
      </w:pPr>
      <w:r w:rsidRPr="005A46FD">
        <w:lastRenderedPageBreak/>
        <w:t xml:space="preserve">Employers’ behaviour </w:t>
      </w:r>
      <w:r w:rsidR="00F77B70">
        <w:t>may be</w:t>
      </w:r>
      <w:r w:rsidRPr="005A46FD">
        <w:t xml:space="preserve"> influenced by risk aversion and some may overestimate the risk of litigation against them by mothers and pregnant women.</w:t>
      </w:r>
    </w:p>
    <w:p w:rsidR="005A46FD" w:rsidRPr="005A46FD" w:rsidRDefault="005A46FD" w:rsidP="006B665F">
      <w:pPr>
        <w:pStyle w:val="Paraflow"/>
        <w:numPr>
          <w:ilvl w:val="0"/>
          <w:numId w:val="12"/>
        </w:numPr>
      </w:pPr>
      <w:r w:rsidRPr="005A46FD">
        <w:t xml:space="preserve">Women </w:t>
      </w:r>
      <w:r w:rsidR="00F77B70">
        <w:t xml:space="preserve">often </w:t>
      </w:r>
      <w:r w:rsidRPr="005A46FD">
        <w:t>feel stressed about asking for flexible working when the</w:t>
      </w:r>
      <w:r w:rsidR="009636BD">
        <w:t>y</w:t>
      </w:r>
      <w:r w:rsidRPr="005A46FD">
        <w:t xml:space="preserve"> do not know if they are taking a big risk by doing so.</w:t>
      </w:r>
    </w:p>
    <w:p w:rsidR="005A46FD" w:rsidRPr="005A46FD" w:rsidRDefault="005A46FD" w:rsidP="006B665F">
      <w:pPr>
        <w:pStyle w:val="Paraflow"/>
        <w:numPr>
          <w:ilvl w:val="0"/>
          <w:numId w:val="12"/>
        </w:numPr>
      </w:pPr>
      <w:r w:rsidRPr="005A46FD">
        <w:t>There are a number of practices that accidentally encourage discrimination against women in recruitment.</w:t>
      </w:r>
    </w:p>
    <w:p w:rsidR="005A46FD" w:rsidRPr="005A46FD" w:rsidRDefault="005A46FD" w:rsidP="006B665F">
      <w:pPr>
        <w:pStyle w:val="Paraflow"/>
        <w:numPr>
          <w:ilvl w:val="0"/>
          <w:numId w:val="12"/>
        </w:numPr>
      </w:pPr>
      <w:r w:rsidRPr="005A46FD">
        <w:t xml:space="preserve">Many employers are busy and this feeling of being time </w:t>
      </w:r>
      <w:r w:rsidR="009B6CD6">
        <w:t>poor</w:t>
      </w:r>
      <w:r w:rsidRPr="005A46FD">
        <w:t xml:space="preserve"> </w:t>
      </w:r>
      <w:r w:rsidR="00F77B70">
        <w:t>may</w:t>
      </w:r>
      <w:r w:rsidR="00F77B70" w:rsidRPr="005A46FD">
        <w:t xml:space="preserve"> </w:t>
      </w:r>
      <w:r w:rsidRPr="005A46FD">
        <w:t>affect their judgement and willingness to change.</w:t>
      </w:r>
    </w:p>
    <w:p w:rsidR="005A46FD" w:rsidRPr="005A46FD" w:rsidRDefault="005A46FD" w:rsidP="006B665F">
      <w:pPr>
        <w:pStyle w:val="Paraflow"/>
        <w:numPr>
          <w:ilvl w:val="0"/>
          <w:numId w:val="12"/>
        </w:numPr>
      </w:pPr>
      <w:r w:rsidRPr="005A46FD">
        <w:t>Employers are influenced by what others do.</w:t>
      </w:r>
    </w:p>
    <w:p w:rsidR="005A46FD" w:rsidRDefault="005A46FD" w:rsidP="005A46FD">
      <w:pPr>
        <w:pStyle w:val="Paraflow"/>
      </w:pPr>
      <w:r w:rsidRPr="005A46FD">
        <w:t>In the next section</w:t>
      </w:r>
      <w:r w:rsidR="006F5CDE">
        <w:t>,</w:t>
      </w:r>
      <w:r w:rsidRPr="005A46FD">
        <w:t xml:space="preserve"> we will explore how this evidence can help us to change the behaviour of employers.</w:t>
      </w:r>
    </w:p>
    <w:p w:rsidR="0021035C" w:rsidRDefault="0021035C">
      <w:pPr>
        <w:spacing w:after="0"/>
        <w:rPr>
          <w:rFonts w:ascii="Georgia" w:eastAsia="Times New Roman" w:hAnsi="Georgia" w:cs="Times New Roman"/>
          <w:bCs/>
          <w:color w:val="505759"/>
          <w:sz w:val="48"/>
          <w:szCs w:val="56"/>
          <w:lang w:eastAsia="en-US"/>
        </w:rPr>
      </w:pPr>
      <w:r>
        <w:br w:type="page"/>
      </w:r>
    </w:p>
    <w:p w:rsidR="00414C4B" w:rsidRDefault="00414C4B" w:rsidP="005A46FD">
      <w:pPr>
        <w:pStyle w:val="Title-L1chapter"/>
        <w:rPr>
          <w:color w:val="F08100"/>
        </w:rPr>
        <w:sectPr w:rsidR="00414C4B" w:rsidSect="00D97A48">
          <w:headerReference w:type="default" r:id="rId27"/>
          <w:pgSz w:w="11900" w:h="16840"/>
          <w:pgMar w:top="1440" w:right="1440" w:bottom="1440" w:left="1440" w:header="567" w:footer="567" w:gutter="0"/>
          <w:cols w:space="708"/>
        </w:sectPr>
      </w:pPr>
    </w:p>
    <w:p w:rsidR="005A46FD" w:rsidRPr="00D93F0C" w:rsidRDefault="005A46FD" w:rsidP="005A46FD">
      <w:pPr>
        <w:pStyle w:val="Title-L1chapter"/>
        <w:rPr>
          <w:color w:val="F08100"/>
        </w:rPr>
      </w:pPr>
      <w:bookmarkStart w:id="119" w:name="_Toc497819854"/>
      <w:r w:rsidRPr="00D93F0C">
        <w:rPr>
          <w:color w:val="F08100"/>
        </w:rPr>
        <w:lastRenderedPageBreak/>
        <w:t>Solution</w:t>
      </w:r>
      <w:bookmarkEnd w:id="119"/>
    </w:p>
    <w:p w:rsidR="00A65962" w:rsidRPr="005A46FD" w:rsidRDefault="005A46FD" w:rsidP="005A46FD">
      <w:pPr>
        <w:pStyle w:val="Paraflow"/>
      </w:pPr>
      <w:r w:rsidRPr="005A46FD">
        <w:t>In this section</w:t>
      </w:r>
      <w:r w:rsidR="006F5CDE">
        <w:t>,</w:t>
      </w:r>
      <w:r w:rsidRPr="005A46FD">
        <w:t xml:space="preserve"> we set out proposed solutions to the three issues identified in the section on target behaviours (flexible </w:t>
      </w:r>
      <w:r w:rsidR="00A65962">
        <w:t>recruitment</w:t>
      </w:r>
      <w:r w:rsidRPr="005A46FD">
        <w:t>, health and safety, and recruitment). We began by exploring which channels would be most appropriate for reaching a large number of employers</w:t>
      </w:r>
      <w:r w:rsidR="008C64F4">
        <w:t xml:space="preserve"> and </w:t>
      </w:r>
      <w:r w:rsidRPr="005A46FD">
        <w:t>women and would enable us to test our interventions.</w:t>
      </w:r>
      <w:r w:rsidR="00A65962">
        <w:t xml:space="preserve"> We identified different channels by mapping what services women engage with during their pregnancy and what services or government touch-points employers interact with in relation to pregnant employees as well as more generally.</w:t>
      </w:r>
    </w:p>
    <w:p w:rsidR="005A46FD" w:rsidRPr="005A46FD" w:rsidRDefault="00A65962" w:rsidP="005A46FD">
      <w:pPr>
        <w:pStyle w:val="Paraflow"/>
      </w:pPr>
      <w:r>
        <w:t>Based on this, w</w:t>
      </w:r>
      <w:r w:rsidR="005A46FD" w:rsidRPr="005A46FD">
        <w:t>e propose</w:t>
      </w:r>
      <w:r>
        <w:t>d</w:t>
      </w:r>
      <w:r w:rsidR="005A46FD" w:rsidRPr="005A46FD">
        <w:t xml:space="preserve"> four key channels that can be used to deliver interventions to tackle these issues:</w:t>
      </w:r>
    </w:p>
    <w:p w:rsidR="005A46FD" w:rsidRPr="005A46FD" w:rsidRDefault="009A0ED6" w:rsidP="009A0ED6">
      <w:pPr>
        <w:pStyle w:val="Paraflow"/>
      </w:pPr>
      <w:r>
        <w:t xml:space="preserve">1.  </w:t>
      </w:r>
      <w:r w:rsidR="005A46FD" w:rsidRPr="005A46FD">
        <w:t xml:space="preserve">Partnering with </w:t>
      </w:r>
      <w:r w:rsidR="007A4AFC">
        <w:t>an online job board</w:t>
      </w:r>
    </w:p>
    <w:p w:rsidR="005A46FD" w:rsidRPr="005A46FD" w:rsidRDefault="009A0ED6" w:rsidP="009A0ED6">
      <w:pPr>
        <w:pStyle w:val="Paraflow"/>
      </w:pPr>
      <w:r>
        <w:t>2.  E</w:t>
      </w:r>
      <w:r w:rsidR="005A46FD" w:rsidRPr="005A46FD">
        <w:t>mailing employers</w:t>
      </w:r>
    </w:p>
    <w:p w:rsidR="005A46FD" w:rsidRPr="005A46FD" w:rsidRDefault="009A0ED6" w:rsidP="009A0ED6">
      <w:pPr>
        <w:pStyle w:val="Paraflow"/>
      </w:pPr>
      <w:r>
        <w:t xml:space="preserve">3.  </w:t>
      </w:r>
      <w:r w:rsidR="005A46FD" w:rsidRPr="005A46FD">
        <w:t>Partnering directly with an employer</w:t>
      </w:r>
    </w:p>
    <w:p w:rsidR="00A65962" w:rsidRDefault="009A0ED6" w:rsidP="009A0ED6">
      <w:pPr>
        <w:pStyle w:val="Paraflow"/>
      </w:pPr>
      <w:r>
        <w:t xml:space="preserve">4.  </w:t>
      </w:r>
      <w:r w:rsidR="005A46FD" w:rsidRPr="005A46FD">
        <w:t>Reaching mother</w:t>
      </w:r>
      <w:r w:rsidR="002E1EF1">
        <w:t>s</w:t>
      </w:r>
      <w:r w:rsidR="005A46FD" w:rsidRPr="005A46FD">
        <w:t xml:space="preserve"> via midwife</w:t>
      </w:r>
      <w:r w:rsidR="003D252A">
        <w:t xml:space="preserve"> or </w:t>
      </w:r>
      <w:r w:rsidR="005A46FD" w:rsidRPr="005A46FD">
        <w:t>GP</w:t>
      </w:r>
    </w:p>
    <w:p w:rsidR="005A46FD" w:rsidRDefault="00A65962" w:rsidP="005A46FD">
      <w:pPr>
        <w:pStyle w:val="Paraflow"/>
      </w:pPr>
      <w:r>
        <w:t>The table below shows which channels are most appropriate for each of the three issues.</w:t>
      </w:r>
    </w:p>
    <w:p w:rsidR="005A46FD" w:rsidRPr="005A46FD" w:rsidRDefault="005A46FD" w:rsidP="005A46FD">
      <w:pPr>
        <w:pStyle w:val="Title-tablesfigures"/>
      </w:pPr>
      <w:bookmarkStart w:id="120" w:name="_Toc497819117"/>
      <w:bookmarkStart w:id="121" w:name="_Toc497819855"/>
      <w:proofErr w:type="gramStart"/>
      <w:r w:rsidRPr="00B836D8">
        <w:rPr>
          <w:b/>
        </w:rPr>
        <w:t>Table 2</w:t>
      </w:r>
      <w:r w:rsidR="00B836D8" w:rsidRPr="00B836D8">
        <w:rPr>
          <w:b/>
        </w:rPr>
        <w:t>.</w:t>
      </w:r>
      <w:proofErr w:type="gramEnd"/>
      <w:r w:rsidR="00527E89">
        <w:rPr>
          <w:b/>
        </w:rPr>
        <w:t xml:space="preserve"> </w:t>
      </w:r>
      <w:r w:rsidRPr="00B836D8">
        <w:t xml:space="preserve">Applicability of channels </w:t>
      </w:r>
      <w:r w:rsidRPr="005A46FD">
        <w:t>across three target behaviours</w:t>
      </w:r>
      <w:bookmarkEnd w:id="120"/>
      <w:bookmarkEnd w:id="121"/>
      <w:r w:rsidRPr="005A46FD">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205"/>
        <w:gridCol w:w="2145"/>
        <w:gridCol w:w="2294"/>
      </w:tblGrid>
      <w:tr w:rsidR="005A46FD" w:rsidRPr="005A46FD" w:rsidTr="00FD56A4">
        <w:trPr>
          <w:trHeight w:val="520"/>
        </w:trPr>
        <w:tc>
          <w:tcPr>
            <w:tcW w:w="2385" w:type="dxa"/>
            <w:tcBorders>
              <w:bottom w:val="single" w:sz="8" w:space="0" w:color="000000"/>
            </w:tcBorders>
            <w:shd w:val="clear" w:color="auto" w:fill="F08100"/>
            <w:tcMar>
              <w:top w:w="100" w:type="dxa"/>
              <w:left w:w="100" w:type="dxa"/>
              <w:bottom w:w="100" w:type="dxa"/>
              <w:right w:w="100" w:type="dxa"/>
            </w:tcMar>
          </w:tcPr>
          <w:p w:rsidR="005A46FD" w:rsidRPr="005A46FD" w:rsidRDefault="005A46FD" w:rsidP="005A46FD">
            <w:pPr>
              <w:pStyle w:val="Paraflow"/>
            </w:pPr>
          </w:p>
        </w:tc>
        <w:tc>
          <w:tcPr>
            <w:tcW w:w="2205" w:type="dxa"/>
            <w:shd w:val="clear" w:color="auto" w:fill="F08100"/>
            <w:tcMar>
              <w:top w:w="100" w:type="dxa"/>
              <w:left w:w="100" w:type="dxa"/>
              <w:bottom w:w="100" w:type="dxa"/>
              <w:right w:w="100" w:type="dxa"/>
            </w:tcMar>
          </w:tcPr>
          <w:p w:rsidR="005A46FD" w:rsidRPr="005A46FD" w:rsidRDefault="005A46FD" w:rsidP="005A46FD">
            <w:pPr>
              <w:pStyle w:val="Paraflow"/>
            </w:pPr>
            <w:r w:rsidRPr="007C34D3">
              <w:rPr>
                <w:b/>
                <w:color w:val="FFFFFF" w:themeColor="background1"/>
              </w:rPr>
              <w:t>Flexible working</w:t>
            </w:r>
          </w:p>
        </w:tc>
        <w:tc>
          <w:tcPr>
            <w:tcW w:w="2145" w:type="dxa"/>
            <w:shd w:val="clear" w:color="auto" w:fill="F08100"/>
            <w:tcMar>
              <w:top w:w="100" w:type="dxa"/>
              <w:left w:w="100" w:type="dxa"/>
              <w:bottom w:w="100" w:type="dxa"/>
              <w:right w:w="100" w:type="dxa"/>
            </w:tcMar>
          </w:tcPr>
          <w:p w:rsidR="005A46FD" w:rsidRPr="005A46FD" w:rsidRDefault="005A46FD" w:rsidP="005A46FD">
            <w:pPr>
              <w:pStyle w:val="Paraflow"/>
            </w:pPr>
            <w:r w:rsidRPr="007C34D3">
              <w:rPr>
                <w:b/>
                <w:color w:val="FFFFFF" w:themeColor="background1"/>
              </w:rPr>
              <w:t xml:space="preserve">Health </w:t>
            </w:r>
            <w:r w:rsidR="003B4340" w:rsidRPr="007C34D3">
              <w:rPr>
                <w:b/>
                <w:color w:val="FFFFFF" w:themeColor="background1"/>
              </w:rPr>
              <w:t>and</w:t>
            </w:r>
            <w:r w:rsidRPr="007C34D3">
              <w:rPr>
                <w:b/>
                <w:color w:val="FFFFFF" w:themeColor="background1"/>
              </w:rPr>
              <w:t xml:space="preserve"> safety</w:t>
            </w:r>
          </w:p>
        </w:tc>
        <w:tc>
          <w:tcPr>
            <w:tcW w:w="2294" w:type="dxa"/>
            <w:shd w:val="clear" w:color="auto" w:fill="F08100"/>
            <w:tcMar>
              <w:top w:w="100" w:type="dxa"/>
              <w:left w:w="100" w:type="dxa"/>
              <w:bottom w:w="100" w:type="dxa"/>
              <w:right w:w="100" w:type="dxa"/>
            </w:tcMar>
          </w:tcPr>
          <w:p w:rsidR="005A46FD" w:rsidRPr="005A46FD" w:rsidRDefault="005A46FD" w:rsidP="005A46FD">
            <w:pPr>
              <w:pStyle w:val="Paraflow"/>
            </w:pPr>
            <w:r w:rsidRPr="007C34D3">
              <w:rPr>
                <w:b/>
                <w:color w:val="FFFFFF" w:themeColor="background1"/>
              </w:rPr>
              <w:t>Recruitment</w:t>
            </w:r>
          </w:p>
        </w:tc>
      </w:tr>
      <w:tr w:rsidR="005A46FD" w:rsidRPr="005A46FD" w:rsidTr="00FD56A4">
        <w:trPr>
          <w:trHeight w:val="760"/>
        </w:trPr>
        <w:tc>
          <w:tcPr>
            <w:tcW w:w="2385" w:type="dxa"/>
            <w:shd w:val="clear" w:color="auto" w:fill="FFC279"/>
            <w:tcMar>
              <w:top w:w="100" w:type="dxa"/>
              <w:left w:w="100" w:type="dxa"/>
              <w:bottom w:w="100" w:type="dxa"/>
              <w:right w:w="100" w:type="dxa"/>
            </w:tcMar>
          </w:tcPr>
          <w:p w:rsidR="005A46FD" w:rsidRPr="005A46FD" w:rsidRDefault="005A46FD" w:rsidP="007A4AFC">
            <w:pPr>
              <w:pStyle w:val="Paraflow"/>
            </w:pPr>
            <w:r w:rsidRPr="005A46FD">
              <w:rPr>
                <w:b/>
              </w:rPr>
              <w:t xml:space="preserve">1. Partner with </w:t>
            </w:r>
            <w:r w:rsidR="007A4AFC">
              <w:rPr>
                <w:b/>
              </w:rPr>
              <w:t>an online job board</w:t>
            </w:r>
          </w:p>
        </w:tc>
        <w:tc>
          <w:tcPr>
            <w:tcW w:w="2205" w:type="dxa"/>
            <w:tcMar>
              <w:top w:w="100" w:type="dxa"/>
              <w:left w:w="100" w:type="dxa"/>
              <w:bottom w:w="100" w:type="dxa"/>
              <w:right w:w="100" w:type="dxa"/>
            </w:tcMar>
          </w:tcPr>
          <w:p w:rsidR="005A46FD" w:rsidRPr="005A46FD" w:rsidRDefault="005A46FD" w:rsidP="005A46FD">
            <w:pPr>
              <w:pStyle w:val="Paraflow"/>
            </w:pPr>
            <w:r w:rsidRPr="005A46FD">
              <w:t>x</w:t>
            </w:r>
          </w:p>
        </w:tc>
        <w:tc>
          <w:tcPr>
            <w:tcW w:w="2145" w:type="dxa"/>
            <w:tcMar>
              <w:top w:w="100" w:type="dxa"/>
              <w:left w:w="100" w:type="dxa"/>
              <w:bottom w:w="100" w:type="dxa"/>
              <w:right w:w="100" w:type="dxa"/>
            </w:tcMar>
          </w:tcPr>
          <w:p w:rsidR="005A46FD" w:rsidRPr="005A46FD" w:rsidRDefault="005A46FD" w:rsidP="005A46FD">
            <w:pPr>
              <w:pStyle w:val="Paraflow"/>
            </w:pPr>
          </w:p>
        </w:tc>
        <w:tc>
          <w:tcPr>
            <w:tcW w:w="2294" w:type="dxa"/>
            <w:tcMar>
              <w:top w:w="100" w:type="dxa"/>
              <w:left w:w="100" w:type="dxa"/>
              <w:bottom w:w="100" w:type="dxa"/>
              <w:right w:w="100" w:type="dxa"/>
            </w:tcMar>
          </w:tcPr>
          <w:p w:rsidR="005A46FD" w:rsidRPr="005A46FD" w:rsidRDefault="005A46FD" w:rsidP="005A46FD">
            <w:pPr>
              <w:pStyle w:val="Paraflow"/>
            </w:pPr>
            <w:r w:rsidRPr="005A46FD">
              <w:t>x</w:t>
            </w:r>
          </w:p>
        </w:tc>
      </w:tr>
      <w:tr w:rsidR="005A46FD" w:rsidRPr="005A46FD" w:rsidTr="00FD56A4">
        <w:tc>
          <w:tcPr>
            <w:tcW w:w="2385" w:type="dxa"/>
            <w:shd w:val="clear" w:color="auto" w:fill="FFC279"/>
            <w:tcMar>
              <w:top w:w="100" w:type="dxa"/>
              <w:left w:w="100" w:type="dxa"/>
              <w:bottom w:w="100" w:type="dxa"/>
              <w:right w:w="100" w:type="dxa"/>
            </w:tcMar>
          </w:tcPr>
          <w:p w:rsidR="005A46FD" w:rsidRPr="005A46FD" w:rsidRDefault="005A46FD" w:rsidP="005A46FD">
            <w:pPr>
              <w:pStyle w:val="Paraflow"/>
            </w:pPr>
            <w:r w:rsidRPr="005A46FD">
              <w:rPr>
                <w:b/>
              </w:rPr>
              <w:t>2. Email employers</w:t>
            </w:r>
          </w:p>
        </w:tc>
        <w:tc>
          <w:tcPr>
            <w:tcW w:w="2205" w:type="dxa"/>
            <w:tcMar>
              <w:top w:w="100" w:type="dxa"/>
              <w:left w:w="100" w:type="dxa"/>
              <w:bottom w:w="100" w:type="dxa"/>
              <w:right w:w="100" w:type="dxa"/>
            </w:tcMar>
          </w:tcPr>
          <w:p w:rsidR="005A46FD" w:rsidRPr="005A46FD" w:rsidRDefault="005A46FD" w:rsidP="005A46FD">
            <w:pPr>
              <w:pStyle w:val="Paraflow"/>
            </w:pPr>
            <w:r w:rsidRPr="005A46FD">
              <w:t>x</w:t>
            </w:r>
          </w:p>
        </w:tc>
        <w:tc>
          <w:tcPr>
            <w:tcW w:w="2145" w:type="dxa"/>
            <w:tcMar>
              <w:top w:w="100" w:type="dxa"/>
              <w:left w:w="100" w:type="dxa"/>
              <w:bottom w:w="100" w:type="dxa"/>
              <w:right w:w="100" w:type="dxa"/>
            </w:tcMar>
          </w:tcPr>
          <w:p w:rsidR="005A46FD" w:rsidRPr="005A46FD" w:rsidRDefault="005A46FD" w:rsidP="005A46FD">
            <w:pPr>
              <w:pStyle w:val="Paraflow"/>
            </w:pPr>
            <w:r w:rsidRPr="005A46FD">
              <w:t>x</w:t>
            </w:r>
          </w:p>
        </w:tc>
        <w:tc>
          <w:tcPr>
            <w:tcW w:w="2294" w:type="dxa"/>
            <w:tcMar>
              <w:top w:w="100" w:type="dxa"/>
              <w:left w:w="100" w:type="dxa"/>
              <w:bottom w:w="100" w:type="dxa"/>
              <w:right w:w="100" w:type="dxa"/>
            </w:tcMar>
          </w:tcPr>
          <w:p w:rsidR="005A46FD" w:rsidRPr="005A46FD" w:rsidRDefault="005A46FD" w:rsidP="005A46FD">
            <w:pPr>
              <w:pStyle w:val="Paraflow"/>
            </w:pPr>
            <w:r w:rsidRPr="005A46FD">
              <w:t>x</w:t>
            </w:r>
          </w:p>
        </w:tc>
      </w:tr>
      <w:tr w:rsidR="005A46FD" w:rsidRPr="005A46FD" w:rsidTr="00FD56A4">
        <w:tc>
          <w:tcPr>
            <w:tcW w:w="2385" w:type="dxa"/>
            <w:tcBorders>
              <w:bottom w:val="single" w:sz="8" w:space="0" w:color="000000"/>
            </w:tcBorders>
            <w:shd w:val="clear" w:color="auto" w:fill="FFC279"/>
            <w:tcMar>
              <w:top w:w="100" w:type="dxa"/>
              <w:left w:w="100" w:type="dxa"/>
              <w:bottom w:w="100" w:type="dxa"/>
              <w:right w:w="100" w:type="dxa"/>
            </w:tcMar>
          </w:tcPr>
          <w:p w:rsidR="005A46FD" w:rsidRPr="005A46FD" w:rsidRDefault="005A46FD" w:rsidP="005A46FD">
            <w:pPr>
              <w:pStyle w:val="Paraflow"/>
            </w:pPr>
            <w:r w:rsidRPr="005A46FD">
              <w:rPr>
                <w:b/>
              </w:rPr>
              <w:t>3. Partner directly with an employer</w:t>
            </w:r>
          </w:p>
        </w:tc>
        <w:tc>
          <w:tcPr>
            <w:tcW w:w="2205" w:type="dxa"/>
            <w:tcMar>
              <w:top w:w="100" w:type="dxa"/>
              <w:left w:w="100" w:type="dxa"/>
              <w:bottom w:w="100" w:type="dxa"/>
              <w:right w:w="100" w:type="dxa"/>
            </w:tcMar>
          </w:tcPr>
          <w:p w:rsidR="005A46FD" w:rsidRPr="005A46FD" w:rsidRDefault="005A46FD" w:rsidP="005A46FD">
            <w:pPr>
              <w:pStyle w:val="Paraflow"/>
            </w:pPr>
            <w:r w:rsidRPr="005A46FD">
              <w:t>x</w:t>
            </w:r>
          </w:p>
        </w:tc>
        <w:tc>
          <w:tcPr>
            <w:tcW w:w="2145" w:type="dxa"/>
            <w:tcMar>
              <w:top w:w="100" w:type="dxa"/>
              <w:left w:w="100" w:type="dxa"/>
              <w:bottom w:w="100" w:type="dxa"/>
              <w:right w:w="100" w:type="dxa"/>
            </w:tcMar>
          </w:tcPr>
          <w:p w:rsidR="005A46FD" w:rsidRPr="005A46FD" w:rsidRDefault="005A46FD" w:rsidP="005A46FD">
            <w:pPr>
              <w:pStyle w:val="Paraflow"/>
            </w:pPr>
            <w:r w:rsidRPr="005A46FD">
              <w:t>x</w:t>
            </w:r>
          </w:p>
        </w:tc>
        <w:tc>
          <w:tcPr>
            <w:tcW w:w="2294" w:type="dxa"/>
            <w:tcMar>
              <w:top w:w="100" w:type="dxa"/>
              <w:left w:w="100" w:type="dxa"/>
              <w:bottom w:w="100" w:type="dxa"/>
              <w:right w:w="100" w:type="dxa"/>
            </w:tcMar>
          </w:tcPr>
          <w:p w:rsidR="005A46FD" w:rsidRPr="005A46FD" w:rsidRDefault="005A46FD" w:rsidP="005A46FD">
            <w:pPr>
              <w:pStyle w:val="Paraflow"/>
            </w:pPr>
            <w:r w:rsidRPr="005A46FD">
              <w:t>x</w:t>
            </w:r>
          </w:p>
        </w:tc>
      </w:tr>
      <w:tr w:rsidR="005A46FD" w:rsidRPr="005A46FD" w:rsidTr="00FD56A4">
        <w:tc>
          <w:tcPr>
            <w:tcW w:w="2385" w:type="dxa"/>
            <w:shd w:val="clear" w:color="auto" w:fill="FFC279"/>
            <w:tcMar>
              <w:top w:w="100" w:type="dxa"/>
              <w:left w:w="100" w:type="dxa"/>
              <w:bottom w:w="100" w:type="dxa"/>
              <w:right w:w="100" w:type="dxa"/>
            </w:tcMar>
          </w:tcPr>
          <w:p w:rsidR="005A46FD" w:rsidRPr="005A46FD" w:rsidRDefault="005A46FD" w:rsidP="005A46FD">
            <w:pPr>
              <w:pStyle w:val="Paraflow"/>
            </w:pPr>
            <w:r w:rsidRPr="005A46FD">
              <w:rPr>
                <w:b/>
              </w:rPr>
              <w:lastRenderedPageBreak/>
              <w:t>4. Reach mother</w:t>
            </w:r>
            <w:r w:rsidR="002E1EF1">
              <w:rPr>
                <w:b/>
              </w:rPr>
              <w:t>s</w:t>
            </w:r>
            <w:r w:rsidRPr="005A46FD">
              <w:rPr>
                <w:b/>
              </w:rPr>
              <w:t xml:space="preserve"> via midwife</w:t>
            </w:r>
            <w:r w:rsidR="003D252A">
              <w:rPr>
                <w:b/>
              </w:rPr>
              <w:t xml:space="preserve"> or </w:t>
            </w:r>
            <w:r w:rsidRPr="005A46FD">
              <w:rPr>
                <w:b/>
              </w:rPr>
              <w:t>GP</w:t>
            </w:r>
          </w:p>
        </w:tc>
        <w:tc>
          <w:tcPr>
            <w:tcW w:w="2205" w:type="dxa"/>
            <w:tcMar>
              <w:top w:w="100" w:type="dxa"/>
              <w:left w:w="100" w:type="dxa"/>
              <w:bottom w:w="100" w:type="dxa"/>
              <w:right w:w="100" w:type="dxa"/>
            </w:tcMar>
          </w:tcPr>
          <w:p w:rsidR="005A46FD" w:rsidRPr="005A46FD" w:rsidRDefault="005A46FD" w:rsidP="005A46FD">
            <w:pPr>
              <w:pStyle w:val="Paraflow"/>
            </w:pPr>
          </w:p>
        </w:tc>
        <w:tc>
          <w:tcPr>
            <w:tcW w:w="2145" w:type="dxa"/>
            <w:tcMar>
              <w:top w:w="100" w:type="dxa"/>
              <w:left w:w="100" w:type="dxa"/>
              <w:bottom w:w="100" w:type="dxa"/>
              <w:right w:w="100" w:type="dxa"/>
            </w:tcMar>
          </w:tcPr>
          <w:p w:rsidR="005A46FD" w:rsidRPr="005A46FD" w:rsidRDefault="005A46FD" w:rsidP="005A46FD">
            <w:pPr>
              <w:pStyle w:val="Paraflow"/>
            </w:pPr>
            <w:r w:rsidRPr="005A46FD">
              <w:t>x</w:t>
            </w:r>
          </w:p>
        </w:tc>
        <w:tc>
          <w:tcPr>
            <w:tcW w:w="2294" w:type="dxa"/>
            <w:tcMar>
              <w:top w:w="100" w:type="dxa"/>
              <w:left w:w="100" w:type="dxa"/>
              <w:bottom w:w="100" w:type="dxa"/>
              <w:right w:w="100" w:type="dxa"/>
            </w:tcMar>
          </w:tcPr>
          <w:p w:rsidR="005A46FD" w:rsidRPr="005A46FD" w:rsidRDefault="005A46FD" w:rsidP="005A46FD">
            <w:pPr>
              <w:pStyle w:val="Paraflow"/>
            </w:pPr>
          </w:p>
        </w:tc>
      </w:tr>
    </w:tbl>
    <w:p w:rsidR="005A46FD" w:rsidRPr="005A46FD" w:rsidRDefault="005A46FD" w:rsidP="005A46FD">
      <w:pPr>
        <w:pStyle w:val="Paraflow"/>
      </w:pPr>
    </w:p>
    <w:p w:rsidR="00BA31D5" w:rsidRPr="00BA31D5" w:rsidRDefault="00BA31D5" w:rsidP="00AD4CF0">
      <w:pPr>
        <w:pStyle w:val="Parasection"/>
        <w:spacing w:line="312" w:lineRule="auto"/>
      </w:pPr>
      <w:r w:rsidRPr="00BA31D5">
        <w:t xml:space="preserve">We also considered other channels such as antenatal classes, nurseries, and pregnancy apps. These were consequently ruled out </w:t>
      </w:r>
      <w:r w:rsidR="003B4340">
        <w:t xml:space="preserve">either </w:t>
      </w:r>
      <w:r w:rsidRPr="00BA31D5">
        <w:t xml:space="preserve">because we felt that they did not have sufficient reach and scalability or because it would have been difficult to measure the </w:t>
      </w:r>
      <w:r w:rsidR="003B4340">
        <w:t>effect</w:t>
      </w:r>
      <w:r w:rsidR="003B4340" w:rsidRPr="00BA31D5">
        <w:t xml:space="preserve"> </w:t>
      </w:r>
      <w:r w:rsidRPr="00BA31D5">
        <w:t xml:space="preserve">of any interventions that used these channels. </w:t>
      </w:r>
      <w:r w:rsidR="00ED4BF2">
        <w:t xml:space="preserve">For instance, </w:t>
      </w:r>
      <w:r w:rsidR="00930C23">
        <w:t xml:space="preserve">antenatal classes </w:t>
      </w:r>
      <w:r w:rsidR="003B4340">
        <w:t xml:space="preserve">provide </w:t>
      </w:r>
      <w:r w:rsidR="00930C23">
        <w:t>a</w:t>
      </w:r>
      <w:r w:rsidR="003B4340">
        <w:t xml:space="preserve">n excellent </w:t>
      </w:r>
      <w:r w:rsidR="00930C23">
        <w:t xml:space="preserve">way of reaching pregnant women but </w:t>
      </w:r>
      <w:r w:rsidR="00A65962">
        <w:t>do</w:t>
      </w:r>
      <w:r w:rsidR="00B04F4B">
        <w:t xml:space="preserve"> not </w:t>
      </w:r>
      <w:r w:rsidR="00A65962">
        <w:t>allow measuring whether the intervention ha</w:t>
      </w:r>
      <w:r w:rsidR="0039439A">
        <w:t>s</w:t>
      </w:r>
      <w:r w:rsidR="00A65962">
        <w:t xml:space="preserve"> an </w:t>
      </w:r>
      <w:r w:rsidR="003B4340">
        <w:t xml:space="preserve">effect </w:t>
      </w:r>
      <w:r w:rsidR="00A65962">
        <w:t>on</w:t>
      </w:r>
      <w:r w:rsidR="00B04F4B">
        <w:t xml:space="preserve"> the behaviour of our primary </w:t>
      </w:r>
      <w:r w:rsidR="00A65962">
        <w:t>group</w:t>
      </w:r>
      <w:r w:rsidR="00B04F4B">
        <w:t xml:space="preserve"> </w:t>
      </w:r>
      <w:r w:rsidR="003B4340">
        <w:t>(</w:t>
      </w:r>
      <w:r w:rsidR="00B04F4B">
        <w:t>employers</w:t>
      </w:r>
      <w:r w:rsidR="003B4340">
        <w:t>)</w:t>
      </w:r>
      <w:r w:rsidR="00B04F4B">
        <w:t xml:space="preserve">. </w:t>
      </w:r>
    </w:p>
    <w:p w:rsidR="005A46FD" w:rsidRPr="00AD4CF0" w:rsidRDefault="00BA31D5" w:rsidP="00AD4CF0">
      <w:pPr>
        <w:pStyle w:val="L3Headers"/>
        <w:rPr>
          <w:color w:val="F08100"/>
        </w:rPr>
      </w:pPr>
      <w:bookmarkStart w:id="122" w:name="_Toc497819856"/>
      <w:r w:rsidRPr="00AD4CF0">
        <w:rPr>
          <w:color w:val="F08100"/>
        </w:rPr>
        <w:t>Channel 1</w:t>
      </w:r>
      <w:r w:rsidR="001359C9" w:rsidRPr="00AD4CF0">
        <w:rPr>
          <w:color w:val="F08100"/>
        </w:rPr>
        <w:t>:</w:t>
      </w:r>
      <w:r w:rsidRPr="00AD4CF0">
        <w:rPr>
          <w:color w:val="F08100"/>
        </w:rPr>
        <w:t xml:space="preserve"> Partnering with a</w:t>
      </w:r>
      <w:r w:rsidR="00F77B70" w:rsidRPr="00AD4CF0">
        <w:rPr>
          <w:color w:val="F08100"/>
        </w:rPr>
        <w:t>n</w:t>
      </w:r>
      <w:r w:rsidRPr="00AD4CF0">
        <w:rPr>
          <w:color w:val="F08100"/>
        </w:rPr>
        <w:t xml:space="preserve"> </w:t>
      </w:r>
      <w:r w:rsidR="00F77B70" w:rsidRPr="00AD4CF0">
        <w:rPr>
          <w:color w:val="F08100"/>
        </w:rPr>
        <w:t>online job board</w:t>
      </w:r>
      <w:bookmarkEnd w:id="122"/>
    </w:p>
    <w:p w:rsidR="00BA31D5" w:rsidRPr="00BA31D5" w:rsidRDefault="00BA31D5" w:rsidP="00BA31D5">
      <w:pPr>
        <w:pStyle w:val="Paraflow"/>
      </w:pPr>
      <w:r w:rsidRPr="00BA31D5">
        <w:t>Employers often use third</w:t>
      </w:r>
      <w:r w:rsidR="0039439A">
        <w:t>-</w:t>
      </w:r>
      <w:r w:rsidRPr="00BA31D5">
        <w:t xml:space="preserve">party websites such as LinkedIn, Indeed, Monster or Universal </w:t>
      </w:r>
      <w:proofErr w:type="spellStart"/>
      <w:r w:rsidRPr="00BA31D5">
        <w:t>Jobmatch</w:t>
      </w:r>
      <w:proofErr w:type="spellEnd"/>
      <w:r w:rsidRPr="00BA31D5">
        <w:t xml:space="preserve"> to advertise their vacancies. Laura Gee worked with LinkedIn to run her study on social information and job applications (</w:t>
      </w:r>
      <w:r w:rsidR="00763AA6">
        <w:t>referred to</w:t>
      </w:r>
      <w:r w:rsidR="00763AA6" w:rsidRPr="00BA31D5">
        <w:t xml:space="preserve"> </w:t>
      </w:r>
      <w:r w:rsidRPr="00BA31D5">
        <w:t xml:space="preserve">in </w:t>
      </w:r>
      <w:r w:rsidR="003934D5">
        <w:t>‘</w:t>
      </w:r>
      <w:r w:rsidRPr="00BA31D5">
        <w:t>Explore</w:t>
      </w:r>
      <w:r w:rsidR="003934D5">
        <w:t>’</w:t>
      </w:r>
      <w:r w:rsidRPr="00BA31D5">
        <w:t xml:space="preserve">). In </w:t>
      </w:r>
      <w:r w:rsidR="003934D5">
        <w:t>her study</w:t>
      </w:r>
      <w:r w:rsidRPr="00BA31D5">
        <w:t xml:space="preserve">, </w:t>
      </w:r>
      <w:r w:rsidR="003934D5">
        <w:t>Gee</w:t>
      </w:r>
      <w:r w:rsidR="003934D5" w:rsidRPr="00BA31D5">
        <w:t xml:space="preserve"> </w:t>
      </w:r>
      <w:r w:rsidRPr="00BA31D5">
        <w:t xml:space="preserve">reached thousands of people at a low cost and was able to test the effectiveness of </w:t>
      </w:r>
      <w:r w:rsidR="00A65962">
        <w:t>the</w:t>
      </w:r>
      <w:r w:rsidR="00A65962" w:rsidRPr="00BA31D5">
        <w:t xml:space="preserve"> </w:t>
      </w:r>
      <w:r w:rsidRPr="00BA31D5">
        <w:t>intervention. This study (and the others</w:t>
      </w:r>
      <w:r w:rsidR="00763AA6">
        <w:t xml:space="preserve"> referred to</w:t>
      </w:r>
      <w:r w:rsidRPr="00BA31D5">
        <w:t xml:space="preserve"> in ‘Explore’) demonstrate</w:t>
      </w:r>
      <w:r w:rsidR="00A65962">
        <w:t>s</w:t>
      </w:r>
      <w:r w:rsidRPr="00BA31D5">
        <w:t xml:space="preserve"> that additional information on job adverts is likely to increase the number of female applicants. The mothers we interviewed also said they would be more likely to apply if adverts included information about flexible working. </w:t>
      </w:r>
    </w:p>
    <w:p w:rsidR="00046900" w:rsidRPr="00BA31D5" w:rsidRDefault="00BA31D5" w:rsidP="00BA31D5">
      <w:pPr>
        <w:pStyle w:val="Paraflow"/>
      </w:pPr>
      <w:r w:rsidRPr="00BA31D5">
        <w:t>If we partner</w:t>
      </w:r>
      <w:r w:rsidR="000D1F38">
        <w:t>ed</w:t>
      </w:r>
      <w:r w:rsidRPr="00BA31D5">
        <w:t xml:space="preserve"> with </w:t>
      </w:r>
      <w:r w:rsidR="000B1545">
        <w:t>an online job board</w:t>
      </w:r>
      <w:r w:rsidRPr="00BA31D5">
        <w:t>, we could influence employer behaviour in the following ways:</w:t>
      </w:r>
    </w:p>
    <w:p w:rsidR="00046900" w:rsidRPr="00046900" w:rsidRDefault="00046900" w:rsidP="00054E48">
      <w:pPr>
        <w:pStyle w:val="Bullet-followedbyothers"/>
      </w:pPr>
      <w:r w:rsidRPr="00046900">
        <w:rPr>
          <w:b/>
        </w:rPr>
        <w:t>Prompting employers to mention flexible working conditions</w:t>
      </w:r>
      <w:r w:rsidRPr="00046900">
        <w:t xml:space="preserve">. </w:t>
      </w:r>
      <w:r w:rsidR="000D1F38">
        <w:t xml:space="preserve">Most </w:t>
      </w:r>
      <w:r w:rsidR="000B1545">
        <w:t>online job boards</w:t>
      </w:r>
      <w:r w:rsidR="000D1F38">
        <w:t xml:space="preserve"> require</w:t>
      </w:r>
      <w:r w:rsidRPr="00046900">
        <w:t xml:space="preserve"> employers to fill in a web form to </w:t>
      </w:r>
      <w:r w:rsidR="000D1F38">
        <w:t xml:space="preserve">create </w:t>
      </w:r>
      <w:r w:rsidRPr="00046900">
        <w:t xml:space="preserve">their job advert. These forms typically do not prompt people to include information about flexible working. Simply asking employers to mention </w:t>
      </w:r>
      <w:r w:rsidR="009D6CB9">
        <w:t>flexible working</w:t>
      </w:r>
      <w:r w:rsidRPr="00046900">
        <w:t xml:space="preserve"> could make a substantial difference. For example, our work on charitable giving showed that simply asking people to leave money </w:t>
      </w:r>
      <w:r w:rsidR="009D6CB9">
        <w:t>to</w:t>
      </w:r>
      <w:r w:rsidR="009D6CB9" w:rsidRPr="00046900">
        <w:t xml:space="preserve"> </w:t>
      </w:r>
      <w:r w:rsidRPr="00046900">
        <w:t>charit</w:t>
      </w:r>
      <w:r w:rsidR="009D6CB9">
        <w:t>ies</w:t>
      </w:r>
      <w:r w:rsidRPr="00046900">
        <w:t xml:space="preserve"> while writing a will (as opposed to waiting to see if they mentioned it) doubled donation rates</w:t>
      </w:r>
      <w:r w:rsidR="00FC7990">
        <w:t xml:space="preserve"> (BIT, 2013)</w:t>
      </w:r>
      <w:r w:rsidRPr="00046900">
        <w:t>.</w:t>
      </w:r>
    </w:p>
    <w:p w:rsidR="00046900" w:rsidRDefault="00046900" w:rsidP="00054E48">
      <w:pPr>
        <w:pStyle w:val="Bullet-lastingroup"/>
      </w:pPr>
      <w:r w:rsidRPr="00046900">
        <w:rPr>
          <w:b/>
        </w:rPr>
        <w:t>Behavioural messages based on loss aversion</w:t>
      </w:r>
      <w:r w:rsidRPr="00046900">
        <w:t>. Loss aversion is the tendency to experience losses as larger than corresponding gains</w:t>
      </w:r>
      <w:r w:rsidR="009D6CB9">
        <w:t>,</w:t>
      </w:r>
      <w:r w:rsidRPr="00046900">
        <w:t xml:space="preserve"> which leads to losses having </w:t>
      </w:r>
      <w:r w:rsidR="00D150B6">
        <w:t>a greater effect on preference</w:t>
      </w:r>
      <w:r w:rsidR="00FC7990">
        <w:t xml:space="preserve"> (</w:t>
      </w:r>
      <w:proofErr w:type="spellStart"/>
      <w:r w:rsidR="00FC7990">
        <w:t>Kahneman</w:t>
      </w:r>
      <w:proofErr w:type="spellEnd"/>
      <w:r w:rsidR="00FC7990">
        <w:t xml:space="preserve"> </w:t>
      </w:r>
      <w:r w:rsidR="00FC7990">
        <w:rPr>
          <w:i/>
        </w:rPr>
        <w:t>et al</w:t>
      </w:r>
      <w:r w:rsidR="00FC7990">
        <w:t>., 1991)</w:t>
      </w:r>
      <w:r w:rsidR="00D150B6">
        <w:t>.</w:t>
      </w:r>
      <w:r w:rsidRPr="00046900">
        <w:t xml:space="preserve"> </w:t>
      </w:r>
      <w:r w:rsidR="000D1F38">
        <w:t>M</w:t>
      </w:r>
      <w:r w:rsidRPr="00046900">
        <w:t xml:space="preserve">essages </w:t>
      </w:r>
      <w:r w:rsidR="000D1F38">
        <w:t xml:space="preserve">based on loss aversion </w:t>
      </w:r>
      <w:r w:rsidRPr="00046900">
        <w:t>could encourage</w:t>
      </w:r>
      <w:r w:rsidR="00D150B6">
        <w:t xml:space="preserve"> either</w:t>
      </w:r>
      <w:r w:rsidRPr="00046900">
        <w:t xml:space="preserve"> flexible </w:t>
      </w:r>
      <w:r w:rsidR="000D1F38">
        <w:t>recruitment</w:t>
      </w:r>
      <w:r w:rsidR="000D1F38" w:rsidRPr="00046900">
        <w:t xml:space="preserve"> </w:t>
      </w:r>
      <w:r w:rsidRPr="00046900">
        <w:t xml:space="preserve">or unbiased </w:t>
      </w:r>
      <w:r w:rsidRPr="00046900">
        <w:lastRenderedPageBreak/>
        <w:t xml:space="preserve">recruitment </w:t>
      </w:r>
      <w:r w:rsidR="00BA2FED" w:rsidRPr="00046900">
        <w:t>practi</w:t>
      </w:r>
      <w:r w:rsidR="00BA2FED">
        <w:t>c</w:t>
      </w:r>
      <w:r w:rsidR="00BA2FED" w:rsidRPr="00046900">
        <w:t>es</w:t>
      </w:r>
      <w:r w:rsidRPr="00046900">
        <w:t>. Below are some examples of behavioural messages based on loss aversion.</w:t>
      </w:r>
    </w:p>
    <w:tbl>
      <w:tblPr>
        <w:tblW w:w="9072" w:type="dxa"/>
        <w:tblInd w:w="-10" w:type="dxa"/>
        <w:shd w:val="clear" w:color="auto" w:fill="FFD097"/>
        <w:tblLayout w:type="fixed"/>
        <w:tblLook w:val="0600" w:firstRow="0" w:lastRow="0" w:firstColumn="0" w:lastColumn="0" w:noHBand="1" w:noVBand="1"/>
      </w:tblPr>
      <w:tblGrid>
        <w:gridCol w:w="9072"/>
      </w:tblGrid>
      <w:tr w:rsidR="00046900" w:rsidTr="000B259E">
        <w:tc>
          <w:tcPr>
            <w:tcW w:w="9072" w:type="dxa"/>
            <w:shd w:val="clear" w:color="auto" w:fill="FFD097"/>
            <w:tcMar>
              <w:top w:w="100" w:type="dxa"/>
              <w:left w:w="100" w:type="dxa"/>
              <w:bottom w:w="100" w:type="dxa"/>
              <w:right w:w="100" w:type="dxa"/>
            </w:tcMar>
          </w:tcPr>
          <w:p w:rsidR="00046900" w:rsidRPr="00046900" w:rsidRDefault="00046900" w:rsidP="00046900">
            <w:pPr>
              <w:pStyle w:val="Paraflow"/>
              <w:rPr>
                <w:b/>
              </w:rPr>
            </w:pPr>
            <w:r w:rsidRPr="00046900">
              <w:rPr>
                <w:b/>
              </w:rPr>
              <w:t>Example behavioural messages</w:t>
            </w:r>
            <w:r w:rsidR="000D1F38">
              <w:rPr>
                <w:b/>
              </w:rPr>
              <w:t xml:space="preserve"> based on loss aversion</w:t>
            </w:r>
          </w:p>
          <w:p w:rsidR="00046900" w:rsidRDefault="00046900" w:rsidP="00046900">
            <w:pPr>
              <w:pStyle w:val="Paraflow"/>
            </w:pPr>
            <w:r>
              <w:t xml:space="preserve">Loss of potential candidates. Use statistics on how many people would like to work flexibly and say that if the employers do not mention flexible hours in the job adverts, they are losing potential excellent </w:t>
            </w:r>
            <w:r w:rsidR="00D150B6">
              <w:t>candidates who are looking for jobs with flexible hours</w:t>
            </w:r>
            <w:r>
              <w:t>.</w:t>
            </w:r>
          </w:p>
          <w:p w:rsidR="00046900" w:rsidRDefault="00046900" w:rsidP="00046900">
            <w:pPr>
              <w:pStyle w:val="Paraflow"/>
            </w:pPr>
            <w:r>
              <w:t>Loss of talent. Get employers to think about how good their current talent pool is and how flexible working can help retain it.</w:t>
            </w:r>
          </w:p>
          <w:p w:rsidR="00046900" w:rsidRDefault="00046900" w:rsidP="001A7B84">
            <w:pPr>
              <w:pStyle w:val="Paraflow"/>
            </w:pPr>
            <w:r>
              <w:t>Loss of productivity. Highlight that flexible workers are more productive than their counterparts.</w:t>
            </w:r>
            <w:r w:rsidR="00DF6E38">
              <w:rPr>
                <w:rStyle w:val="FootnoteReference"/>
              </w:rPr>
              <w:footnoteReference w:id="6"/>
            </w:r>
          </w:p>
        </w:tc>
      </w:tr>
    </w:tbl>
    <w:p w:rsidR="00046900" w:rsidRPr="00046900" w:rsidRDefault="00046900" w:rsidP="00046900">
      <w:pPr>
        <w:pStyle w:val="Paraflow"/>
      </w:pPr>
    </w:p>
    <w:p w:rsidR="00046900" w:rsidRPr="00AD4CF0" w:rsidRDefault="00046900" w:rsidP="00AD4CF0">
      <w:pPr>
        <w:pStyle w:val="L3Headers"/>
        <w:rPr>
          <w:color w:val="F08100"/>
        </w:rPr>
      </w:pPr>
      <w:bookmarkStart w:id="123" w:name="_Toc497819857"/>
      <w:r w:rsidRPr="00AD4CF0">
        <w:rPr>
          <w:color w:val="F08100"/>
        </w:rPr>
        <w:t>Channel 2</w:t>
      </w:r>
      <w:r w:rsidR="001359C9" w:rsidRPr="00AD4CF0">
        <w:rPr>
          <w:color w:val="F08100"/>
        </w:rPr>
        <w:t>:</w:t>
      </w:r>
      <w:r w:rsidRPr="00AD4CF0">
        <w:rPr>
          <w:color w:val="F08100"/>
        </w:rPr>
        <w:t xml:space="preserve"> Emailing employers</w:t>
      </w:r>
      <w:bookmarkEnd w:id="123"/>
    </w:p>
    <w:p w:rsidR="00046900" w:rsidRPr="00046900" w:rsidRDefault="00046900" w:rsidP="00046900">
      <w:pPr>
        <w:pStyle w:val="Paraflow"/>
      </w:pPr>
      <w:r w:rsidRPr="00046900">
        <w:t xml:space="preserve">The second possible channel is to influence employers by emailing them. This approach is simple and could be used to encourage all three target behaviours. Depending on the number of employers, they could be divided into </w:t>
      </w:r>
      <w:r w:rsidR="00BA2FED">
        <w:t>two</w:t>
      </w:r>
      <w:r w:rsidR="00BA2FED" w:rsidRPr="00046900">
        <w:t xml:space="preserve"> </w:t>
      </w:r>
      <w:r w:rsidRPr="00046900">
        <w:t>or more groups, each of which would receive a different message. This approach allows testing what kind of behaviourally informed messaging is most effective in getting employers to move towards the target behaviour.</w:t>
      </w:r>
    </w:p>
    <w:p w:rsidR="00046900" w:rsidRPr="00046900" w:rsidRDefault="00046900" w:rsidP="00046900">
      <w:pPr>
        <w:pStyle w:val="Paraflow"/>
      </w:pPr>
      <w:r w:rsidRPr="00046900">
        <w:t xml:space="preserve">To reach employers, </w:t>
      </w:r>
      <w:r w:rsidR="006F5890">
        <w:t xml:space="preserve">the </w:t>
      </w:r>
      <w:r w:rsidR="00774052">
        <w:t>Commission</w:t>
      </w:r>
      <w:r w:rsidR="00774052" w:rsidRPr="00046900">
        <w:t xml:space="preserve"> </w:t>
      </w:r>
      <w:r w:rsidRPr="00046900">
        <w:t>could either use an existing mailing list (for example</w:t>
      </w:r>
      <w:r w:rsidR="006F5890">
        <w:t>,</w:t>
      </w:r>
      <w:r w:rsidRPr="00046900">
        <w:t xml:space="preserve"> the one used to conduct </w:t>
      </w:r>
      <w:r w:rsidR="00774052">
        <w:t>the Commission’s</w:t>
      </w:r>
      <w:r w:rsidR="00774052" w:rsidRPr="00046900">
        <w:t xml:space="preserve"> </w:t>
      </w:r>
      <w:r w:rsidRPr="00046900">
        <w:t>surveys</w:t>
      </w:r>
      <w:r w:rsidR="006F5890">
        <w:t>,</w:t>
      </w:r>
      <w:r w:rsidRPr="00046900">
        <w:t xml:space="preserve"> or a</w:t>
      </w:r>
      <w:r w:rsidR="006F5890">
        <w:t>n</w:t>
      </w:r>
      <w:r w:rsidRPr="00046900">
        <w:t xml:space="preserve"> HMRC mailing list), or compile a new mailing list using web scraping</w:t>
      </w:r>
      <w:r w:rsidR="009636BD">
        <w:t xml:space="preserve"> (</w:t>
      </w:r>
      <w:r w:rsidR="000D1609">
        <w:t>the ‘Trial’</w:t>
      </w:r>
      <w:r w:rsidRPr="00046900">
        <w:t xml:space="preserve"> </w:t>
      </w:r>
      <w:r w:rsidR="000D1609">
        <w:t xml:space="preserve">section </w:t>
      </w:r>
      <w:r w:rsidRPr="00046900">
        <w:t xml:space="preserve">gives more information on what mailing lists to use and how to measure the </w:t>
      </w:r>
      <w:r w:rsidR="00E33548">
        <w:t>effect</w:t>
      </w:r>
      <w:r w:rsidR="00E33548" w:rsidRPr="00046900">
        <w:t xml:space="preserve"> </w:t>
      </w:r>
      <w:r w:rsidRPr="00046900">
        <w:t>of the different emails on employer behaviour)</w:t>
      </w:r>
      <w:r w:rsidR="009636BD">
        <w:t>.</w:t>
      </w:r>
      <w:r w:rsidRPr="00046900">
        <w:t xml:space="preserve"> </w:t>
      </w:r>
      <w:proofErr w:type="gramStart"/>
      <w:r w:rsidRPr="00046900">
        <w:t xml:space="preserve">Evidence from behavioural science points to the importance of using an authoritative or attractive messenger </w:t>
      </w:r>
      <w:r w:rsidR="008E4431">
        <w:t>to make the</w:t>
      </w:r>
      <w:r w:rsidRPr="00046900">
        <w:t xml:space="preserve"> message effective</w:t>
      </w:r>
      <w:r w:rsidR="00FC7990">
        <w:t xml:space="preserve"> (Dolan </w:t>
      </w:r>
      <w:r w:rsidR="00FC7990">
        <w:rPr>
          <w:i/>
        </w:rPr>
        <w:t>et al</w:t>
      </w:r>
      <w:r w:rsidR="00FC7990">
        <w:t>., 2010)</w:t>
      </w:r>
      <w:r w:rsidRPr="00046900">
        <w:t>.</w:t>
      </w:r>
      <w:proofErr w:type="gramEnd"/>
      <w:r w:rsidRPr="00046900">
        <w:t xml:space="preserve"> It is therefore important to ensure that email is sent by an organisation that is likely to attract the employer’s attention.</w:t>
      </w:r>
    </w:p>
    <w:p w:rsidR="00046900" w:rsidRPr="00046900" w:rsidRDefault="00046900" w:rsidP="00046900">
      <w:pPr>
        <w:pStyle w:val="Paraflow"/>
      </w:pPr>
      <w:r w:rsidRPr="00046900">
        <w:t xml:space="preserve">It is also important to consider who within the organisation should receive the email. Practical constraints may </w:t>
      </w:r>
      <w:r w:rsidR="008E4431">
        <w:t>cause</w:t>
      </w:r>
      <w:r w:rsidR="008E4431" w:rsidRPr="00046900">
        <w:t xml:space="preserve"> </w:t>
      </w:r>
      <w:r w:rsidRPr="00046900">
        <w:t>difficult</w:t>
      </w:r>
      <w:r w:rsidR="008E4431">
        <w:t>ies,</w:t>
      </w:r>
      <w:r w:rsidRPr="00046900">
        <w:t xml:space="preserve"> but where possible we could target mess</w:t>
      </w:r>
      <w:r w:rsidR="00D150B6">
        <w:t xml:space="preserve">aging about flexible working </w:t>
      </w:r>
      <w:r w:rsidR="004A4C3D">
        <w:t xml:space="preserve">or recruitment </w:t>
      </w:r>
      <w:r w:rsidR="00D150B6">
        <w:t>to</w:t>
      </w:r>
      <w:r w:rsidRPr="00046900">
        <w:t xml:space="preserve"> key decision makers</w:t>
      </w:r>
      <w:r w:rsidR="009636BD">
        <w:t xml:space="preserve"> (</w:t>
      </w:r>
      <w:r w:rsidR="008E4431">
        <w:t xml:space="preserve">for </w:t>
      </w:r>
      <w:r w:rsidR="008E4431">
        <w:lastRenderedPageBreak/>
        <w:t>example,</w:t>
      </w:r>
      <w:r w:rsidRPr="00046900">
        <w:t xml:space="preserve"> the director of an SME</w:t>
      </w:r>
      <w:r w:rsidR="004A4C3D">
        <w:t xml:space="preserve"> or the </w:t>
      </w:r>
      <w:r w:rsidR="0059260D">
        <w:t xml:space="preserve">human resources (HR) </w:t>
      </w:r>
      <w:r w:rsidR="004A4C3D">
        <w:t>person in charge of hiring</w:t>
      </w:r>
      <w:r w:rsidRPr="00046900">
        <w:t xml:space="preserve">), and line managers when messaging about the management of health and safety through conversations. </w:t>
      </w:r>
    </w:p>
    <w:p w:rsidR="00046900" w:rsidRDefault="00046900" w:rsidP="00AD4CF0">
      <w:pPr>
        <w:pStyle w:val="Parapost-box"/>
      </w:pPr>
      <w:r w:rsidRPr="00046900">
        <w:rPr>
          <w:b/>
        </w:rPr>
        <w:t>Behavioural messages:</w:t>
      </w:r>
      <w:r w:rsidRPr="00046900">
        <w:t xml:space="preserve"> Behavioural science </w:t>
      </w:r>
      <w:r w:rsidR="00DC4DB1">
        <w:t>has many</w:t>
      </w:r>
      <w:r w:rsidRPr="00046900">
        <w:t xml:space="preserve"> different techniques to ‘nudge’ people towards a desired behaviour. The most effective technique</w:t>
      </w:r>
      <w:r w:rsidR="00601E0D">
        <w:t xml:space="preserve"> for a situation</w:t>
      </w:r>
      <w:r w:rsidRPr="00046900">
        <w:t xml:space="preserve"> depends on the context and the target group</w:t>
      </w:r>
      <w:r w:rsidR="00601E0D">
        <w:t>,</w:t>
      </w:r>
      <w:r w:rsidRPr="00046900">
        <w:t xml:space="preserve"> so testing several messages against each other is the best approach to identify which one should be </w:t>
      </w:r>
      <w:r w:rsidR="004A4C3D">
        <w:t>used more widely</w:t>
      </w:r>
      <w:r w:rsidRPr="00046900">
        <w:t xml:space="preserve">. In addition to loss aversion (see above), many other messages are likely to be effective. </w:t>
      </w:r>
    </w:p>
    <w:p w:rsidR="00AD4CF0" w:rsidRPr="00046900" w:rsidRDefault="00AD4CF0" w:rsidP="00AD4CF0">
      <w:pPr>
        <w:pStyle w:val="Parapost-box"/>
      </w:pPr>
    </w:p>
    <w:tbl>
      <w:tblPr>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D097"/>
        <w:tblLayout w:type="fixed"/>
        <w:tblLook w:val="0600" w:firstRow="0" w:lastRow="0" w:firstColumn="0" w:lastColumn="0" w:noHBand="1" w:noVBand="1"/>
      </w:tblPr>
      <w:tblGrid>
        <w:gridCol w:w="9015"/>
      </w:tblGrid>
      <w:tr w:rsidR="00046900" w:rsidRPr="00046900" w:rsidTr="00C92CA7">
        <w:tc>
          <w:tcPr>
            <w:tcW w:w="9015" w:type="dxa"/>
            <w:tcBorders>
              <w:top w:val="nil"/>
              <w:left w:val="nil"/>
              <w:bottom w:val="nil"/>
              <w:right w:val="nil"/>
            </w:tcBorders>
            <w:shd w:val="clear" w:color="auto" w:fill="FFD097"/>
            <w:tcMar>
              <w:top w:w="100" w:type="dxa"/>
              <w:left w:w="100" w:type="dxa"/>
              <w:bottom w:w="100" w:type="dxa"/>
              <w:right w:w="100" w:type="dxa"/>
            </w:tcMar>
          </w:tcPr>
          <w:p w:rsidR="00046900" w:rsidRPr="00046900" w:rsidRDefault="00046900" w:rsidP="00046900">
            <w:pPr>
              <w:pStyle w:val="Paraflow"/>
              <w:rPr>
                <w:b/>
              </w:rPr>
            </w:pPr>
            <w:r w:rsidRPr="00046900">
              <w:rPr>
                <w:b/>
              </w:rPr>
              <w:t xml:space="preserve">Possible messages to encourage flexible </w:t>
            </w:r>
            <w:r w:rsidR="004A4C3D">
              <w:rPr>
                <w:b/>
              </w:rPr>
              <w:t>recruitment</w:t>
            </w:r>
          </w:p>
          <w:p w:rsidR="00046900" w:rsidRPr="00046900" w:rsidRDefault="00046900" w:rsidP="00046900">
            <w:pPr>
              <w:pStyle w:val="Paraflow"/>
            </w:pPr>
            <w:r w:rsidRPr="00046900">
              <w:t>Peer example. Give employers</w:t>
            </w:r>
            <w:r w:rsidR="00601E0D">
              <w:t xml:space="preserve"> and </w:t>
            </w:r>
            <w:r w:rsidRPr="00046900">
              <w:t xml:space="preserve">managers concrete examples of how other managers have managed to make jobs flexible </w:t>
            </w:r>
            <w:r w:rsidR="00601E0D">
              <w:t>–</w:t>
            </w:r>
            <w:r w:rsidRPr="00046900">
              <w:t xml:space="preserve"> how they overcame any challenges and the benefits this brought.</w:t>
            </w:r>
          </w:p>
          <w:p w:rsidR="00046900" w:rsidRPr="00046900" w:rsidRDefault="00046900" w:rsidP="00046900">
            <w:pPr>
              <w:pStyle w:val="Paraflow"/>
            </w:pPr>
            <w:r w:rsidRPr="00046900">
              <w:t>Reciprocity. Highlight how employers themselves have benefited and continue to benefit from the care activities done by women, and ask them what they can do in return</w:t>
            </w:r>
            <w:r w:rsidR="00601E0D">
              <w:t>;</w:t>
            </w:r>
            <w:r w:rsidRPr="00046900">
              <w:t xml:space="preserve"> for example</w:t>
            </w:r>
            <w:r w:rsidR="00601E0D">
              <w:t>,</w:t>
            </w:r>
            <w:r w:rsidRPr="00046900">
              <w:t xml:space="preserve"> </w:t>
            </w:r>
            <w:r w:rsidR="004A4C3D">
              <w:t>offering</w:t>
            </w:r>
            <w:r w:rsidR="004A4C3D" w:rsidRPr="00046900">
              <w:t xml:space="preserve"> </w:t>
            </w:r>
            <w:r w:rsidRPr="00046900">
              <w:t xml:space="preserve">flexible working arrangements. Reciprocity </w:t>
            </w:r>
            <w:r w:rsidR="004A4C3D">
              <w:t>refers to the tendency that people have to want to repay a favour or a gift.</w:t>
            </w:r>
          </w:p>
          <w:p w:rsidR="00046900" w:rsidRPr="00046900" w:rsidRDefault="00046900" w:rsidP="004A4C3D">
            <w:pPr>
              <w:pStyle w:val="Paraflow"/>
            </w:pPr>
            <w:r w:rsidRPr="00046900">
              <w:t xml:space="preserve">Community values. </w:t>
            </w:r>
            <w:r w:rsidR="004A4C3D">
              <w:t>Encourage employers to reflect on</w:t>
            </w:r>
            <w:r w:rsidRPr="00046900">
              <w:t xml:space="preserve"> how an employee they know would benefit from more employers offering the possibility to work flexibly.</w:t>
            </w:r>
          </w:p>
        </w:tc>
      </w:tr>
    </w:tbl>
    <w:p w:rsidR="00046900" w:rsidRPr="00046900" w:rsidRDefault="00046900" w:rsidP="00046900">
      <w:pPr>
        <w:pStyle w:val="Paraflow"/>
      </w:pPr>
    </w:p>
    <w:tbl>
      <w:tblPr>
        <w:tblW w:w="9015" w:type="dxa"/>
        <w:shd w:val="clear" w:color="auto" w:fill="FFD097"/>
        <w:tblLayout w:type="fixed"/>
        <w:tblLook w:val="0600" w:firstRow="0" w:lastRow="0" w:firstColumn="0" w:lastColumn="0" w:noHBand="1" w:noVBand="1"/>
      </w:tblPr>
      <w:tblGrid>
        <w:gridCol w:w="9015"/>
      </w:tblGrid>
      <w:tr w:rsidR="00046900" w:rsidRPr="00046900" w:rsidTr="00C92CA7">
        <w:tc>
          <w:tcPr>
            <w:tcW w:w="9015" w:type="dxa"/>
            <w:shd w:val="clear" w:color="auto" w:fill="FFD097"/>
            <w:tcMar>
              <w:top w:w="100" w:type="dxa"/>
              <w:left w:w="100" w:type="dxa"/>
              <w:bottom w:w="100" w:type="dxa"/>
              <w:right w:w="100" w:type="dxa"/>
            </w:tcMar>
          </w:tcPr>
          <w:p w:rsidR="00046900" w:rsidRPr="00046900" w:rsidRDefault="00046900" w:rsidP="00046900">
            <w:pPr>
              <w:pStyle w:val="Paraflow"/>
              <w:rPr>
                <w:b/>
              </w:rPr>
            </w:pPr>
            <w:r w:rsidRPr="00046900">
              <w:rPr>
                <w:b/>
              </w:rPr>
              <w:t xml:space="preserve">Possible messages to encourage conversations about health and safety </w:t>
            </w:r>
          </w:p>
          <w:p w:rsidR="00046900" w:rsidRPr="00046900" w:rsidRDefault="00046900" w:rsidP="00046900">
            <w:pPr>
              <w:pStyle w:val="Paraflow"/>
            </w:pPr>
            <w:r w:rsidRPr="00046900">
              <w:t>Loss aversion. Make employers feel that</w:t>
            </w:r>
            <w:r w:rsidR="00601E0D">
              <w:t>,</w:t>
            </w:r>
            <w:r w:rsidRPr="00046900">
              <w:t xml:space="preserve"> by not addressing health and safety, they risk losing a good employee or that it would be more likely that the </w:t>
            </w:r>
            <w:r w:rsidR="006726F7">
              <w:t xml:space="preserve">pregnant woman or new mother </w:t>
            </w:r>
            <w:r w:rsidRPr="00046900">
              <w:t>needs to take time off work (either because of health concerns or because of lower commitment to the job).</w:t>
            </w:r>
          </w:p>
          <w:p w:rsidR="00046900" w:rsidRPr="00046900" w:rsidRDefault="00046900" w:rsidP="00601E0D">
            <w:pPr>
              <w:pStyle w:val="Paraflow"/>
            </w:pPr>
            <w:r w:rsidRPr="00046900">
              <w:t xml:space="preserve">Reciprocity. Increase loyalty of employers to pregnant </w:t>
            </w:r>
            <w:r w:rsidR="004A4C3D">
              <w:t>employees</w:t>
            </w:r>
            <w:r w:rsidR="004A4C3D" w:rsidRPr="00046900">
              <w:t xml:space="preserve"> </w:t>
            </w:r>
            <w:r w:rsidRPr="00046900">
              <w:t>by getting them to think of ways in which the employee who is now pregnant proved indispensable in the past year.</w:t>
            </w:r>
          </w:p>
        </w:tc>
      </w:tr>
    </w:tbl>
    <w:p w:rsidR="00046900" w:rsidRPr="00046900" w:rsidRDefault="00046900" w:rsidP="00046900">
      <w:pPr>
        <w:pStyle w:val="Paraflow"/>
      </w:pPr>
    </w:p>
    <w:tbl>
      <w:tblPr>
        <w:tblW w:w="9015" w:type="dxa"/>
        <w:shd w:val="clear" w:color="auto" w:fill="FFD097"/>
        <w:tblLayout w:type="fixed"/>
        <w:tblLook w:val="0600" w:firstRow="0" w:lastRow="0" w:firstColumn="0" w:lastColumn="0" w:noHBand="1" w:noVBand="1"/>
      </w:tblPr>
      <w:tblGrid>
        <w:gridCol w:w="9015"/>
      </w:tblGrid>
      <w:tr w:rsidR="00046900" w:rsidRPr="00046900" w:rsidTr="00C92CA7">
        <w:trPr>
          <w:trHeight w:val="4820"/>
        </w:trPr>
        <w:tc>
          <w:tcPr>
            <w:tcW w:w="9015" w:type="dxa"/>
            <w:shd w:val="clear" w:color="auto" w:fill="FFD097"/>
            <w:tcMar>
              <w:top w:w="100" w:type="dxa"/>
              <w:left w:w="100" w:type="dxa"/>
              <w:bottom w:w="100" w:type="dxa"/>
              <w:right w:w="100" w:type="dxa"/>
            </w:tcMar>
          </w:tcPr>
          <w:p w:rsidR="00046900" w:rsidRPr="00046900" w:rsidRDefault="00046900" w:rsidP="00046900">
            <w:pPr>
              <w:pStyle w:val="Paraflow"/>
              <w:rPr>
                <w:b/>
              </w:rPr>
            </w:pPr>
            <w:r w:rsidRPr="00046900">
              <w:rPr>
                <w:b/>
              </w:rPr>
              <w:lastRenderedPageBreak/>
              <w:t xml:space="preserve">Possible messages to encourage good recruitment </w:t>
            </w:r>
            <w:r w:rsidR="00BA2FED" w:rsidRPr="00046900">
              <w:rPr>
                <w:b/>
              </w:rPr>
              <w:t>practi</w:t>
            </w:r>
            <w:r w:rsidR="00BA2FED">
              <w:rPr>
                <w:b/>
              </w:rPr>
              <w:t>c</w:t>
            </w:r>
            <w:r w:rsidR="00BA2FED" w:rsidRPr="00046900">
              <w:rPr>
                <w:b/>
              </w:rPr>
              <w:t>es</w:t>
            </w:r>
          </w:p>
          <w:p w:rsidR="00046900" w:rsidRPr="00046900" w:rsidRDefault="00046900" w:rsidP="00046900">
            <w:pPr>
              <w:pStyle w:val="Paraflow"/>
            </w:pPr>
            <w:r w:rsidRPr="00046900">
              <w:t>Social norm</w:t>
            </w:r>
            <w:r w:rsidR="00601E0D">
              <w:t>s</w:t>
            </w:r>
            <w:r w:rsidRPr="00046900">
              <w:t>. Tell employers how many other companies use non-discriminatory practices in employment and highlight the quality of the applicants they get. Telling people what the majority of others do (</w:t>
            </w:r>
            <w:r w:rsidR="00601E0D">
              <w:t xml:space="preserve">that is, </w:t>
            </w:r>
            <w:r w:rsidRPr="00046900">
              <w:t>the social norm) is an effective way to influence behaviour.</w:t>
            </w:r>
          </w:p>
          <w:p w:rsidR="00046900" w:rsidRPr="00046900" w:rsidRDefault="00046900" w:rsidP="00046900">
            <w:pPr>
              <w:pStyle w:val="Paraflow"/>
            </w:pPr>
            <w:r w:rsidRPr="00046900">
              <w:t>Counter</w:t>
            </w:r>
            <w:r w:rsidR="00601E0D">
              <w:t>-</w:t>
            </w:r>
            <w:r w:rsidRPr="00046900">
              <w:t>stereotypic</w:t>
            </w:r>
            <w:r w:rsidR="004A4C3D">
              <w:t>al</w:t>
            </w:r>
            <w:r w:rsidRPr="00046900">
              <w:t xml:space="preserve"> information. Provide hiring managers with information about parents that goes against existing stereotypes (</w:t>
            </w:r>
            <w:r w:rsidR="00601E0D">
              <w:t>for example,</w:t>
            </w:r>
            <w:r w:rsidRPr="00046900">
              <w:t xml:space="preserve"> that being a parent does not entail </w:t>
            </w:r>
            <w:r w:rsidR="00601E0D">
              <w:t xml:space="preserve">a </w:t>
            </w:r>
            <w:r w:rsidRPr="00046900">
              <w:t xml:space="preserve">lack of commitment to </w:t>
            </w:r>
            <w:r w:rsidR="00601E0D">
              <w:t xml:space="preserve">a </w:t>
            </w:r>
            <w:r w:rsidRPr="00046900">
              <w:t>job)</w:t>
            </w:r>
            <w:r w:rsidR="00FC7990">
              <w:t xml:space="preserve"> (Morgan </w:t>
            </w:r>
            <w:r w:rsidR="00FC7990">
              <w:rPr>
                <w:i/>
              </w:rPr>
              <w:t>et al</w:t>
            </w:r>
            <w:r w:rsidR="00FC7990">
              <w:t>., 2013)</w:t>
            </w:r>
            <w:r w:rsidRPr="00046900">
              <w:t>.</w:t>
            </w:r>
          </w:p>
          <w:p w:rsidR="00046900" w:rsidRPr="00046900" w:rsidRDefault="00046900" w:rsidP="004C4655">
            <w:pPr>
              <w:pStyle w:val="Paraflow"/>
            </w:pPr>
            <w:r w:rsidRPr="00046900">
              <w:t>Language in ad</w:t>
            </w:r>
            <w:r w:rsidR="00F77B70">
              <w:t>vert</w:t>
            </w:r>
            <w:r w:rsidRPr="00046900">
              <w:t>s: Tell managers about the effect</w:t>
            </w:r>
            <w:r w:rsidR="00685298">
              <w:t>s</w:t>
            </w:r>
            <w:r w:rsidRPr="00046900">
              <w:t xml:space="preserve"> that </w:t>
            </w:r>
            <w:r w:rsidR="00601E0D">
              <w:t>‘</w:t>
            </w:r>
            <w:r w:rsidRPr="00046900">
              <w:t>masculine</w:t>
            </w:r>
            <w:r w:rsidR="00601E0D">
              <w:t>’</w:t>
            </w:r>
            <w:r w:rsidRPr="00046900">
              <w:t xml:space="preserve"> v</w:t>
            </w:r>
            <w:r w:rsidR="00601E0D">
              <w:t>ersus</w:t>
            </w:r>
            <w:r w:rsidRPr="00046900">
              <w:t xml:space="preserve"> </w:t>
            </w:r>
            <w:r w:rsidR="00601E0D">
              <w:t>‘</w:t>
            </w:r>
            <w:r w:rsidRPr="00046900">
              <w:t>feminine</w:t>
            </w:r>
            <w:r w:rsidR="00601E0D">
              <w:t>’</w:t>
            </w:r>
            <w:r w:rsidRPr="00046900">
              <w:t xml:space="preserve"> words in a job description have </w:t>
            </w:r>
            <w:r w:rsidR="00601E0D">
              <w:t>–</w:t>
            </w:r>
            <w:r w:rsidRPr="00046900">
              <w:t xml:space="preserve"> </w:t>
            </w:r>
            <w:r w:rsidR="00601E0D">
              <w:t xml:space="preserve">that is, </w:t>
            </w:r>
            <w:r w:rsidRPr="00046900">
              <w:t xml:space="preserve">they </w:t>
            </w:r>
            <w:r w:rsidR="00601E0D">
              <w:t>affect</w:t>
            </w:r>
            <w:r w:rsidR="00601E0D" w:rsidRPr="00046900">
              <w:t xml:space="preserve"> </w:t>
            </w:r>
            <w:r w:rsidRPr="00046900">
              <w:t>the gender makeup of the pool of applicants. Stress that this language affects the quality of the applicant pool</w:t>
            </w:r>
            <w:r w:rsidR="00FC7990">
              <w:t xml:space="preserve"> (</w:t>
            </w:r>
            <w:proofErr w:type="spellStart"/>
            <w:r w:rsidR="00FC7990">
              <w:t>Gaucher</w:t>
            </w:r>
            <w:proofErr w:type="spellEnd"/>
            <w:r w:rsidR="00FC7990">
              <w:t xml:space="preserve"> </w:t>
            </w:r>
            <w:r w:rsidR="00FC7990">
              <w:rPr>
                <w:i/>
              </w:rPr>
              <w:t>et al</w:t>
            </w:r>
            <w:r w:rsidR="00FC7990">
              <w:t>., 2011)</w:t>
            </w:r>
            <w:r w:rsidRPr="00046900">
              <w:t>.</w:t>
            </w:r>
          </w:p>
        </w:tc>
      </w:tr>
    </w:tbl>
    <w:p w:rsidR="00046900" w:rsidRDefault="00BA31D5" w:rsidP="00BA31D5">
      <w:pPr>
        <w:pStyle w:val="Paraflow"/>
      </w:pPr>
      <w:r>
        <w:t xml:space="preserve"> </w:t>
      </w:r>
    </w:p>
    <w:p w:rsidR="00046900" w:rsidRPr="00AD4CF0" w:rsidRDefault="00046900" w:rsidP="00AD4CF0">
      <w:pPr>
        <w:pStyle w:val="Title-L2sections"/>
        <w:rPr>
          <w:color w:val="F08100"/>
        </w:rPr>
      </w:pPr>
      <w:bookmarkStart w:id="124" w:name="_Toc497819858"/>
      <w:r w:rsidRPr="00AD4CF0">
        <w:rPr>
          <w:color w:val="F08100"/>
        </w:rPr>
        <w:t>Channel 3</w:t>
      </w:r>
      <w:r w:rsidR="001359C9" w:rsidRPr="00AD4CF0">
        <w:rPr>
          <w:color w:val="F08100"/>
        </w:rPr>
        <w:t>:</w:t>
      </w:r>
      <w:r w:rsidRPr="00AD4CF0">
        <w:rPr>
          <w:color w:val="F08100"/>
        </w:rPr>
        <w:t xml:space="preserve"> Partnering directly with an employer</w:t>
      </w:r>
      <w:bookmarkEnd w:id="124"/>
    </w:p>
    <w:p w:rsidR="00046900" w:rsidRDefault="00046900" w:rsidP="00AD4CF0">
      <w:pPr>
        <w:pStyle w:val="Parabeforenewsubsection"/>
      </w:pPr>
      <w:r w:rsidRPr="00046900">
        <w:t xml:space="preserve">The third possible channel is to partner directly with an employer to test how different organisational </w:t>
      </w:r>
      <w:r w:rsidR="00BA2FED" w:rsidRPr="00046900">
        <w:t>practi</w:t>
      </w:r>
      <w:r w:rsidR="00BA2FED">
        <w:t>c</w:t>
      </w:r>
      <w:r w:rsidR="00BA2FED" w:rsidRPr="00046900">
        <w:t xml:space="preserve">es </w:t>
      </w:r>
      <w:r w:rsidRPr="00046900">
        <w:t xml:space="preserve">can help influence behaviour among managers and employees. This channel can be used to test many different approaches to all three target behaviours, so we only give a few examples below. </w:t>
      </w:r>
    </w:p>
    <w:p w:rsidR="00046900" w:rsidRPr="00AD4CF0" w:rsidRDefault="00046900" w:rsidP="00046900">
      <w:pPr>
        <w:pStyle w:val="Title-L3subsections"/>
        <w:rPr>
          <w:color w:val="auto"/>
        </w:rPr>
      </w:pPr>
      <w:r w:rsidRPr="00AD4CF0">
        <w:rPr>
          <w:color w:val="auto"/>
        </w:rPr>
        <w:t xml:space="preserve">Influencing </w:t>
      </w:r>
      <w:r w:rsidR="00685298" w:rsidRPr="00AD4CF0">
        <w:rPr>
          <w:color w:val="auto"/>
        </w:rPr>
        <w:t>m</w:t>
      </w:r>
      <w:r w:rsidRPr="00AD4CF0">
        <w:rPr>
          <w:color w:val="auto"/>
        </w:rPr>
        <w:t>anagers</w:t>
      </w:r>
    </w:p>
    <w:p w:rsidR="00046900" w:rsidRPr="00046900" w:rsidRDefault="00046900" w:rsidP="00046900">
      <w:pPr>
        <w:pStyle w:val="Paraflow"/>
      </w:pPr>
      <w:r w:rsidRPr="00046900">
        <w:rPr>
          <w:b/>
        </w:rPr>
        <w:t>Idea 1</w:t>
      </w:r>
      <w:r w:rsidR="00AD4CF0">
        <w:rPr>
          <w:b/>
        </w:rPr>
        <w:t>:</w:t>
      </w:r>
      <w:r w:rsidRPr="00046900">
        <w:rPr>
          <w:b/>
        </w:rPr>
        <w:t xml:space="preserve"> Advice on interactions</w:t>
      </w:r>
      <w:r w:rsidRPr="00046900">
        <w:t xml:space="preserve">. </w:t>
      </w:r>
      <w:proofErr w:type="gramStart"/>
      <w:r w:rsidRPr="00046900">
        <w:t>Giving managers guidance on how to bring up health and safety with a pregnant employee.</w:t>
      </w:r>
      <w:proofErr w:type="gramEnd"/>
      <w:r w:rsidRPr="00046900">
        <w:t xml:space="preserve"> The aim is to reduce possible risk aversion among managers who may fear that they open themselves up to legal challenges if they get something wrong. </w:t>
      </w:r>
    </w:p>
    <w:p w:rsidR="001C1E74" w:rsidRPr="00AD4CF0" w:rsidRDefault="00046900" w:rsidP="00BA35E3">
      <w:pPr>
        <w:pStyle w:val="Parabeforeanother"/>
      </w:pPr>
      <w:r w:rsidRPr="00046900">
        <w:rPr>
          <w:b/>
        </w:rPr>
        <w:t>Idea 2</w:t>
      </w:r>
      <w:r w:rsidR="00AD4CF0">
        <w:rPr>
          <w:b/>
        </w:rPr>
        <w:t>:</w:t>
      </w:r>
      <w:r w:rsidRPr="00046900">
        <w:rPr>
          <w:b/>
        </w:rPr>
        <w:t xml:space="preserve"> Behavioural messages. </w:t>
      </w:r>
      <w:r w:rsidRPr="00046900">
        <w:t xml:space="preserve">Similar to the </w:t>
      </w:r>
      <w:r w:rsidR="00E46932">
        <w:t xml:space="preserve">approach outlined in the </w:t>
      </w:r>
      <w:r w:rsidRPr="00046900">
        <w:t>section on emailing employers, we could use different messages to managers to see which ones lead them to provide more flexible working possibilities to their staff. If the partnership is with a large organisation, it could be more appropriate to target the interventions at HR staff.</w:t>
      </w:r>
    </w:p>
    <w:p w:rsidR="00046900" w:rsidRPr="00AD4CF0" w:rsidRDefault="00046900" w:rsidP="00046900">
      <w:pPr>
        <w:pStyle w:val="Title-L3subsections"/>
        <w:rPr>
          <w:color w:val="auto"/>
        </w:rPr>
      </w:pPr>
      <w:r w:rsidRPr="00AD4CF0">
        <w:rPr>
          <w:color w:val="auto"/>
        </w:rPr>
        <w:t xml:space="preserve">Influencing </w:t>
      </w:r>
      <w:r w:rsidR="00685298" w:rsidRPr="00AD4CF0">
        <w:rPr>
          <w:color w:val="auto"/>
        </w:rPr>
        <w:t>e</w:t>
      </w:r>
      <w:r w:rsidRPr="00AD4CF0">
        <w:rPr>
          <w:color w:val="auto"/>
        </w:rPr>
        <w:t>mployees</w:t>
      </w:r>
    </w:p>
    <w:p w:rsidR="00223B31" w:rsidRPr="00046900" w:rsidRDefault="00046900" w:rsidP="006B7ADC">
      <w:pPr>
        <w:pStyle w:val="Parabeforenewsubsection"/>
      </w:pPr>
      <w:r w:rsidRPr="00046900">
        <w:rPr>
          <w:b/>
        </w:rPr>
        <w:t>Idea 1</w:t>
      </w:r>
      <w:r w:rsidR="00AD4CF0">
        <w:rPr>
          <w:b/>
        </w:rPr>
        <w:t>:</w:t>
      </w:r>
      <w:r w:rsidRPr="00046900">
        <w:rPr>
          <w:b/>
        </w:rPr>
        <w:t xml:space="preserve"> Behavioural messages.</w:t>
      </w:r>
      <w:r w:rsidRPr="00046900">
        <w:t xml:space="preserve"> Similar to</w:t>
      </w:r>
      <w:r w:rsidR="00E46932" w:rsidRPr="00E46932">
        <w:t xml:space="preserve"> </w:t>
      </w:r>
      <w:r w:rsidR="00E46932">
        <w:t>approach outlined in</w:t>
      </w:r>
      <w:r w:rsidRPr="00046900">
        <w:t xml:space="preserve"> the section on emailing employers, we suggest testing different messages to employees. </w:t>
      </w:r>
      <w:r w:rsidRPr="00046900">
        <w:lastRenderedPageBreak/>
        <w:t>Particularly interesting here would be to encourage men to take parental leave</w:t>
      </w:r>
      <w:r w:rsidR="00E46932">
        <w:t>;</w:t>
      </w:r>
      <w:r w:rsidRPr="00046900">
        <w:t xml:space="preserve"> in the long term</w:t>
      </w:r>
      <w:r w:rsidR="00E46932">
        <w:t>,</w:t>
      </w:r>
      <w:r w:rsidRPr="00046900">
        <w:t xml:space="preserve"> this could lead to less discrimination against women in recruitment.</w:t>
      </w:r>
    </w:p>
    <w:p w:rsidR="00046900" w:rsidRPr="00AD4CF0" w:rsidRDefault="00046900" w:rsidP="00AD4CF0">
      <w:pPr>
        <w:pStyle w:val="Title-L2sections"/>
        <w:rPr>
          <w:color w:val="F08100"/>
        </w:rPr>
      </w:pPr>
      <w:bookmarkStart w:id="125" w:name="h.m86gky1otiu" w:colFirst="0" w:colLast="0"/>
      <w:bookmarkStart w:id="126" w:name="_Toc497819859"/>
      <w:bookmarkEnd w:id="125"/>
      <w:r w:rsidRPr="00AD4CF0">
        <w:rPr>
          <w:color w:val="F08100"/>
        </w:rPr>
        <w:t>Channel 4</w:t>
      </w:r>
      <w:r w:rsidR="001359C9" w:rsidRPr="00AD4CF0">
        <w:rPr>
          <w:color w:val="F08100"/>
        </w:rPr>
        <w:t>:</w:t>
      </w:r>
      <w:r w:rsidRPr="00AD4CF0">
        <w:rPr>
          <w:color w:val="F08100"/>
        </w:rPr>
        <w:t xml:space="preserve"> Reaching mother</w:t>
      </w:r>
      <w:r w:rsidR="002E1EF1" w:rsidRPr="00AD4CF0">
        <w:rPr>
          <w:color w:val="F08100"/>
        </w:rPr>
        <w:t>s</w:t>
      </w:r>
      <w:r w:rsidRPr="00AD4CF0">
        <w:rPr>
          <w:color w:val="F08100"/>
        </w:rPr>
        <w:t xml:space="preserve"> via midwife or GP</w:t>
      </w:r>
      <w:bookmarkEnd w:id="126"/>
    </w:p>
    <w:p w:rsidR="00046900" w:rsidRPr="00046900" w:rsidRDefault="00046900" w:rsidP="00046900">
      <w:pPr>
        <w:pStyle w:val="Paraflow"/>
      </w:pPr>
      <w:r w:rsidRPr="00046900">
        <w:t>The fourth proposed channel is to use midwives</w:t>
      </w:r>
      <w:r w:rsidR="00E46932">
        <w:t xml:space="preserve"> or </w:t>
      </w:r>
      <w:r w:rsidRPr="00046900">
        <w:t xml:space="preserve">GPs as a messenger to influence the behaviour of pregnant mothers (with the ultimate aim of influencing employer behaviour and decision making). All women see a midwife at an early stage in their pregnancy. Midwives could therefore be used to provide support relating to conversations about health and safety as well as flexible working. </w:t>
      </w:r>
    </w:p>
    <w:p w:rsidR="00046900" w:rsidRPr="00046900" w:rsidRDefault="00046900" w:rsidP="00046900">
      <w:pPr>
        <w:pStyle w:val="Paraflow"/>
      </w:pPr>
      <w:r w:rsidRPr="00046900">
        <w:rPr>
          <w:b/>
        </w:rPr>
        <w:t>Idea 1</w:t>
      </w:r>
      <w:r w:rsidR="00AD4CF0">
        <w:rPr>
          <w:b/>
        </w:rPr>
        <w:t>:</w:t>
      </w:r>
      <w:r w:rsidRPr="00046900">
        <w:rPr>
          <w:b/>
        </w:rPr>
        <w:t xml:space="preserve"> Ask midwives to bring up certain topics with mothers. </w:t>
      </w:r>
      <w:r w:rsidRPr="00046900">
        <w:t xml:space="preserve">Midwives could be advised to prompt women to talk about health and safety concerns with their employer. Alternatively, </w:t>
      </w:r>
      <w:r w:rsidR="00E46932">
        <w:t>midwives</w:t>
      </w:r>
      <w:r w:rsidR="00E46932" w:rsidRPr="00046900">
        <w:t xml:space="preserve"> </w:t>
      </w:r>
      <w:r w:rsidRPr="00046900">
        <w:t>could provide women</w:t>
      </w:r>
      <w:r w:rsidR="00D41643">
        <w:t xml:space="preserve"> with</w:t>
      </w:r>
      <w:r w:rsidRPr="00046900">
        <w:t xml:space="preserve"> advice </w:t>
      </w:r>
      <w:r w:rsidR="00E46932">
        <w:t>about</w:t>
      </w:r>
      <w:r w:rsidR="00E46932" w:rsidRPr="00046900">
        <w:t xml:space="preserve"> </w:t>
      </w:r>
      <w:r w:rsidRPr="00046900">
        <w:t xml:space="preserve">how to bring up flexible working with their employer. </w:t>
      </w:r>
    </w:p>
    <w:p w:rsidR="00046900" w:rsidRPr="00046900" w:rsidRDefault="00046900" w:rsidP="00046900">
      <w:pPr>
        <w:pStyle w:val="Paraflow"/>
      </w:pPr>
      <w:r w:rsidRPr="00046900">
        <w:rPr>
          <w:b/>
        </w:rPr>
        <w:t>Idea 2</w:t>
      </w:r>
      <w:r w:rsidR="00AD4CF0">
        <w:rPr>
          <w:b/>
        </w:rPr>
        <w:t>:</w:t>
      </w:r>
      <w:r w:rsidRPr="00046900">
        <w:rPr>
          <w:b/>
        </w:rPr>
        <w:t xml:space="preserve"> Create a new document or form.</w:t>
      </w:r>
      <w:r w:rsidRPr="00046900">
        <w:t xml:space="preserve"> </w:t>
      </w:r>
      <w:r w:rsidR="00E46932">
        <w:t xml:space="preserve">The </w:t>
      </w:r>
      <w:r w:rsidR="00774052">
        <w:t>Commission</w:t>
      </w:r>
      <w:r w:rsidR="00774052" w:rsidRPr="00046900">
        <w:t xml:space="preserve"> </w:t>
      </w:r>
      <w:r w:rsidRPr="00046900">
        <w:t>could develop a standard form for pregnancy</w:t>
      </w:r>
      <w:r w:rsidR="000F5180">
        <w:t>-</w:t>
      </w:r>
      <w:r w:rsidRPr="00046900">
        <w:t>related health and safety risks that midwives</w:t>
      </w:r>
      <w:r w:rsidR="000F5180">
        <w:t xml:space="preserve"> and </w:t>
      </w:r>
      <w:r w:rsidRPr="00046900">
        <w:t xml:space="preserve">GPs could use to flag specific concerns and </w:t>
      </w:r>
      <w:r w:rsidR="000F5180">
        <w:t xml:space="preserve">to </w:t>
      </w:r>
      <w:r w:rsidRPr="00046900">
        <w:t>suggest adaptations. In addition, midwives</w:t>
      </w:r>
      <w:r w:rsidR="000F5180">
        <w:t xml:space="preserve"> and </w:t>
      </w:r>
      <w:r w:rsidRPr="00046900">
        <w:t>GPs could be provided with a list of simple changes commonly needed (possibly by industry or sector</w:t>
      </w:r>
      <w:r w:rsidR="000F5180">
        <w:t>,</w:t>
      </w:r>
      <w:r w:rsidRPr="00046900">
        <w:t xml:space="preserve"> and with case studies of measures taken by other employers). The midwife would fill in the form and give it to the mother who would take it to their employer to take action (for example</w:t>
      </w:r>
      <w:r w:rsidR="000F5180">
        <w:t>,</w:t>
      </w:r>
      <w:r w:rsidRPr="00046900">
        <w:t xml:space="preserve"> when providing written evidence of pregnancy). </w:t>
      </w:r>
    </w:p>
    <w:p w:rsidR="00046900" w:rsidRPr="00046900" w:rsidRDefault="00046900" w:rsidP="00046900">
      <w:pPr>
        <w:pStyle w:val="Paraflow"/>
      </w:pPr>
      <w:r w:rsidRPr="00046900">
        <w:t>This approach is particularly likely to work for small businesses that might not have a HR professional whose role is to discuss health and safety risks. It also uses the ‘messenger effect’</w:t>
      </w:r>
      <w:r w:rsidR="00BC3CB5">
        <w:t>:</w:t>
      </w:r>
      <w:r w:rsidRPr="00046900">
        <w:t xml:space="preserve"> the form is filled by </w:t>
      </w:r>
      <w:r w:rsidR="007D205D">
        <w:t xml:space="preserve">a </w:t>
      </w:r>
      <w:r w:rsidRPr="00046900">
        <w:t>midwife who is a medical authority and therefore likely to be an influential source of information</w:t>
      </w:r>
      <w:r w:rsidR="00FC7990">
        <w:t xml:space="preserve"> (Dolan </w:t>
      </w:r>
      <w:r w:rsidR="00FC7990">
        <w:rPr>
          <w:i/>
        </w:rPr>
        <w:t>et al</w:t>
      </w:r>
      <w:r w:rsidR="00FC7990">
        <w:t>., 2010)</w:t>
      </w:r>
      <w:r w:rsidRPr="00046900">
        <w:t xml:space="preserve">. If </w:t>
      </w:r>
      <w:r w:rsidR="007D205D">
        <w:t xml:space="preserve">the </w:t>
      </w:r>
      <w:r w:rsidR="00774052">
        <w:t>Commission</w:t>
      </w:r>
      <w:r w:rsidR="00774052" w:rsidRPr="00046900">
        <w:t xml:space="preserve"> </w:t>
      </w:r>
      <w:r w:rsidRPr="00046900">
        <w:t>chooses not to involve midwives, it is also possible to provide the form directly to employers</w:t>
      </w:r>
      <w:r w:rsidR="007D205D">
        <w:t>;</w:t>
      </w:r>
      <w:r w:rsidRPr="00046900">
        <w:t xml:space="preserve"> for example</w:t>
      </w:r>
      <w:r w:rsidR="007D205D">
        <w:t>,</w:t>
      </w:r>
      <w:r w:rsidRPr="00046900">
        <w:t xml:space="preserve"> using the mailing list</w:t>
      </w:r>
      <w:r w:rsidR="00D41643">
        <w:t>s</w:t>
      </w:r>
      <w:r w:rsidRPr="00046900">
        <w:t xml:space="preserve"> discussed above.</w:t>
      </w:r>
    </w:p>
    <w:p w:rsidR="00046900" w:rsidRDefault="00046900" w:rsidP="00046900">
      <w:pPr>
        <w:pStyle w:val="Paraflow"/>
      </w:pPr>
      <w:r w:rsidRPr="00046900">
        <w:rPr>
          <w:b/>
        </w:rPr>
        <w:t>Idea 3</w:t>
      </w:r>
      <w:r w:rsidR="00AD4CF0">
        <w:rPr>
          <w:b/>
        </w:rPr>
        <w:t>:</w:t>
      </w:r>
      <w:r w:rsidRPr="00046900">
        <w:rPr>
          <w:b/>
        </w:rPr>
        <w:t xml:space="preserve"> Use existing forms.</w:t>
      </w:r>
      <w:r w:rsidRPr="00046900">
        <w:t xml:space="preserve"> Behavioural messages aimed at the employer could be incorporated into existing forms (such as the MAT B1) </w:t>
      </w:r>
      <w:r w:rsidR="00BC3CB5">
        <w:t>that</w:t>
      </w:r>
      <w:r w:rsidR="00BC3CB5" w:rsidRPr="00046900">
        <w:t xml:space="preserve"> </w:t>
      </w:r>
      <w:r w:rsidRPr="00046900">
        <w:t>midwi</w:t>
      </w:r>
      <w:r w:rsidR="000A58C3">
        <w:t>v</w:t>
      </w:r>
      <w:r w:rsidRPr="00046900">
        <w:t>e</w:t>
      </w:r>
      <w:r w:rsidR="000A58C3">
        <w:t>s</w:t>
      </w:r>
      <w:r w:rsidRPr="00046900">
        <w:t xml:space="preserve"> provide.</w:t>
      </w:r>
      <w:r w:rsidR="001022B1">
        <w:t xml:space="preserve"> </w:t>
      </w:r>
    </w:p>
    <w:p w:rsidR="00F121E3" w:rsidRDefault="00F121E3" w:rsidP="00907052">
      <w:pPr>
        <w:pStyle w:val="Title-L1chapter"/>
        <w:rPr>
          <w:color w:val="F08100"/>
        </w:rPr>
        <w:sectPr w:rsidR="00F121E3" w:rsidSect="00D97A48">
          <w:headerReference w:type="default" r:id="rId28"/>
          <w:pgSz w:w="11900" w:h="16840"/>
          <w:pgMar w:top="1440" w:right="1440" w:bottom="1440" w:left="1440" w:header="567" w:footer="567" w:gutter="0"/>
          <w:cols w:space="708"/>
        </w:sectPr>
      </w:pPr>
    </w:p>
    <w:p w:rsidR="00907052" w:rsidRPr="00AD4CF0" w:rsidRDefault="00907052" w:rsidP="00907052">
      <w:pPr>
        <w:pStyle w:val="Title-L1chapter"/>
        <w:rPr>
          <w:color w:val="F08100"/>
        </w:rPr>
      </w:pPr>
      <w:bookmarkStart w:id="127" w:name="_Toc497819860"/>
      <w:r w:rsidRPr="00AD4CF0">
        <w:rPr>
          <w:color w:val="F08100"/>
        </w:rPr>
        <w:lastRenderedPageBreak/>
        <w:t>Trial</w:t>
      </w:r>
      <w:bookmarkEnd w:id="127"/>
    </w:p>
    <w:p w:rsidR="009A215F" w:rsidRPr="00907052" w:rsidRDefault="00907052" w:rsidP="00BA35E3">
      <w:pPr>
        <w:pStyle w:val="Parapre-tablefigure"/>
      </w:pPr>
      <w:r w:rsidRPr="00907052">
        <w:t xml:space="preserve">In this final section, we describe several </w:t>
      </w:r>
      <w:r w:rsidR="00223B31">
        <w:t>randomised controlled</w:t>
      </w:r>
      <w:r w:rsidR="00223B31" w:rsidRPr="00907052">
        <w:t xml:space="preserve"> </w:t>
      </w:r>
      <w:r w:rsidRPr="00907052">
        <w:t>trials</w:t>
      </w:r>
      <w:r w:rsidR="00223B31">
        <w:t xml:space="preserve"> (RCTs)</w:t>
      </w:r>
      <w:r w:rsidRPr="00907052">
        <w:t xml:space="preserve"> </w:t>
      </w:r>
      <w:r w:rsidR="00223B31">
        <w:t xml:space="preserve">that could be used </w:t>
      </w:r>
      <w:r w:rsidRPr="00907052">
        <w:t xml:space="preserve">to determine the </w:t>
      </w:r>
      <w:r w:rsidR="00A2314C">
        <w:t>effect</w:t>
      </w:r>
      <w:r w:rsidR="00A2314C" w:rsidRPr="00907052">
        <w:t xml:space="preserve"> </w:t>
      </w:r>
      <w:r w:rsidRPr="00907052">
        <w:t xml:space="preserve">of the </w:t>
      </w:r>
      <w:r w:rsidR="00223B31">
        <w:t xml:space="preserve">approaches </w:t>
      </w:r>
      <w:r w:rsidRPr="00907052">
        <w:t xml:space="preserve">proposed </w:t>
      </w:r>
      <w:r w:rsidR="00223B31">
        <w:t>in the previous section</w:t>
      </w:r>
      <w:r w:rsidRPr="00907052">
        <w:t>. The aim of the trials is to understand how to encourage the target behaviours selected in collaboration with</w:t>
      </w:r>
      <w:r w:rsidR="00A2314C">
        <w:t xml:space="preserve"> the</w:t>
      </w:r>
      <w:r w:rsidRPr="00907052">
        <w:t xml:space="preserve"> </w:t>
      </w:r>
      <w:r w:rsidR="00774052">
        <w:t>Commission</w:t>
      </w:r>
      <w:r w:rsidRPr="00907052">
        <w:t xml:space="preserve">. BIT and </w:t>
      </w:r>
      <w:r w:rsidR="00A2314C">
        <w:t xml:space="preserve">the </w:t>
      </w:r>
      <w:r w:rsidR="00774052">
        <w:t>Commission</w:t>
      </w:r>
      <w:r w:rsidR="00774052" w:rsidRPr="00907052">
        <w:t xml:space="preserve"> </w:t>
      </w:r>
      <w:r w:rsidRPr="00907052">
        <w:t xml:space="preserve">agreed to focus on our proposals relating to partnering with </w:t>
      </w:r>
      <w:r w:rsidR="000B1545">
        <w:t>an online job board</w:t>
      </w:r>
      <w:r w:rsidRPr="00907052">
        <w:t xml:space="preserve"> (about flexible </w:t>
      </w:r>
      <w:r w:rsidR="00223B31">
        <w:t>recruitment</w:t>
      </w:r>
      <w:r w:rsidR="00223B31" w:rsidRPr="00907052">
        <w:t xml:space="preserve"> </w:t>
      </w:r>
      <w:r w:rsidR="00A2314C">
        <w:t>–</w:t>
      </w:r>
      <w:r w:rsidRPr="00907052">
        <w:t xml:space="preserve"> trials 1A and 1B) and emailing employers (about all three issues </w:t>
      </w:r>
      <w:r w:rsidR="00A2314C">
        <w:t>–</w:t>
      </w:r>
      <w:r w:rsidRPr="00907052">
        <w:t xml:space="preserve"> trials 2A</w:t>
      </w:r>
      <w:r w:rsidR="00A2314C">
        <w:t xml:space="preserve">, </w:t>
      </w:r>
      <w:r w:rsidRPr="00907052">
        <w:t>2B</w:t>
      </w:r>
      <w:r w:rsidR="00A2314C">
        <w:t xml:space="preserve"> and </w:t>
      </w:r>
      <w:r w:rsidRPr="00907052">
        <w:t>2C). A summary of the proposed trials is shown in the table below.</w:t>
      </w:r>
    </w:p>
    <w:p w:rsidR="00907052" w:rsidRPr="00464D87" w:rsidRDefault="00907052" w:rsidP="00907052">
      <w:pPr>
        <w:pStyle w:val="Title-tablesfigures"/>
        <w:rPr>
          <w:b/>
        </w:rPr>
      </w:pPr>
      <w:bookmarkStart w:id="128" w:name="_Toc497819123"/>
      <w:bookmarkStart w:id="129" w:name="_Toc497819861"/>
      <w:proofErr w:type="gramStart"/>
      <w:r w:rsidRPr="00AD4CF0">
        <w:rPr>
          <w:b/>
        </w:rPr>
        <w:t>Table 3</w:t>
      </w:r>
      <w:r w:rsidR="00AD4CF0" w:rsidRPr="00AD4CF0">
        <w:rPr>
          <w:b/>
        </w:rPr>
        <w:t>.</w:t>
      </w:r>
      <w:proofErr w:type="gramEnd"/>
      <w:r w:rsidR="00464D87">
        <w:rPr>
          <w:b/>
        </w:rPr>
        <w:t xml:space="preserve"> </w:t>
      </w:r>
      <w:r w:rsidRPr="00464D87">
        <w:rPr>
          <w:b/>
        </w:rPr>
        <w:t>Summary of trial proposals</w:t>
      </w:r>
      <w:bookmarkEnd w:id="128"/>
      <w:bookmarkEnd w:id="129"/>
    </w:p>
    <w:tbl>
      <w:tblPr>
        <w:tblStyle w:val="9"/>
        <w:tblW w:w="9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Caption w:val="Table summary of trial proposals"/>
      </w:tblPr>
      <w:tblGrid>
        <w:gridCol w:w="2460"/>
        <w:gridCol w:w="2120"/>
        <w:gridCol w:w="1740"/>
        <w:gridCol w:w="2720"/>
      </w:tblGrid>
      <w:tr w:rsidR="009A215F" w:rsidTr="00FD56A4">
        <w:trPr>
          <w:trHeight w:val="720"/>
        </w:trPr>
        <w:tc>
          <w:tcPr>
            <w:tcW w:w="2460" w:type="dxa"/>
            <w:tcBorders>
              <w:top w:val="single" w:sz="8" w:space="0" w:color="999999"/>
              <w:left w:val="single" w:sz="6" w:space="0" w:color="999999"/>
              <w:bottom w:val="single" w:sz="8" w:space="0" w:color="999999"/>
              <w:right w:val="single" w:sz="8" w:space="0" w:color="999999"/>
            </w:tcBorders>
            <w:shd w:val="clear" w:color="auto" w:fill="F08100"/>
            <w:tcMar>
              <w:top w:w="100" w:type="dxa"/>
              <w:left w:w="100" w:type="dxa"/>
              <w:bottom w:w="100" w:type="dxa"/>
              <w:right w:w="100" w:type="dxa"/>
            </w:tcMar>
          </w:tcPr>
          <w:p w:rsidR="009A215F" w:rsidRPr="00E7125A" w:rsidRDefault="00DB7B5B" w:rsidP="00DB7B5B">
            <w:pPr>
              <w:spacing w:after="0"/>
              <w:ind w:left="150"/>
              <w:jc w:val="center"/>
              <w:rPr>
                <w:color w:val="FFFFFF" w:themeColor="background1"/>
              </w:rPr>
            </w:pPr>
            <w:r>
              <w:rPr>
                <w:b/>
                <w:color w:val="FFFFFF" w:themeColor="background1"/>
              </w:rPr>
              <w:t>Trial proposal</w:t>
            </w:r>
          </w:p>
        </w:tc>
        <w:tc>
          <w:tcPr>
            <w:tcW w:w="2120"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9A215F" w:rsidRPr="00E7125A" w:rsidRDefault="00DB7B5B" w:rsidP="00E22149">
            <w:pPr>
              <w:spacing w:after="0"/>
              <w:ind w:left="150"/>
              <w:jc w:val="center"/>
              <w:rPr>
                <w:color w:val="FFFFFF" w:themeColor="background1"/>
              </w:rPr>
            </w:pPr>
            <w:r>
              <w:rPr>
                <w:b/>
                <w:color w:val="FFFFFF" w:themeColor="background1"/>
              </w:rPr>
              <w:t>Mechanisms</w:t>
            </w:r>
          </w:p>
        </w:tc>
        <w:tc>
          <w:tcPr>
            <w:tcW w:w="1740"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9A215F" w:rsidRPr="00E7125A" w:rsidRDefault="00DB7B5B" w:rsidP="00E22149">
            <w:pPr>
              <w:spacing w:after="0"/>
              <w:ind w:left="150"/>
              <w:jc w:val="center"/>
              <w:rPr>
                <w:color w:val="FFFFFF" w:themeColor="background1"/>
              </w:rPr>
            </w:pPr>
            <w:r>
              <w:rPr>
                <w:b/>
                <w:color w:val="FFFFFF" w:themeColor="background1"/>
              </w:rPr>
              <w:t>Approach</w:t>
            </w:r>
          </w:p>
        </w:tc>
        <w:tc>
          <w:tcPr>
            <w:tcW w:w="2720"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9A215F" w:rsidRPr="00E7125A" w:rsidRDefault="00DB7B5B" w:rsidP="005C449F">
            <w:pPr>
              <w:spacing w:after="0"/>
              <w:ind w:left="150"/>
              <w:jc w:val="center"/>
              <w:rPr>
                <w:color w:val="FFFFFF" w:themeColor="background1"/>
              </w:rPr>
            </w:pPr>
            <w:r>
              <w:rPr>
                <w:b/>
                <w:color w:val="FFFFFF" w:themeColor="background1"/>
              </w:rPr>
              <w:t>Expected effect</w:t>
            </w:r>
          </w:p>
        </w:tc>
      </w:tr>
      <w:tr w:rsidR="009A215F" w:rsidTr="00FD56A4">
        <w:trPr>
          <w:trHeight w:val="1280"/>
        </w:trPr>
        <w:tc>
          <w:tcPr>
            <w:tcW w:w="246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9A215F" w:rsidRPr="008B528F" w:rsidRDefault="009A215F" w:rsidP="00223B31">
            <w:pPr>
              <w:spacing w:before="300" w:after="300"/>
            </w:pPr>
            <w:r w:rsidRPr="008B528F">
              <w:rPr>
                <w:b/>
                <w:szCs w:val="22"/>
              </w:rPr>
              <w:t xml:space="preserve">1A Influencing employer behaviour regarding flexible </w:t>
            </w:r>
            <w:r w:rsidR="00223B31" w:rsidRPr="008B528F">
              <w:rPr>
                <w:b/>
                <w:szCs w:val="22"/>
              </w:rPr>
              <w:t>recruitment</w:t>
            </w:r>
          </w:p>
        </w:tc>
        <w:tc>
          <w:tcPr>
            <w:tcW w:w="21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0B1545">
            <w:pPr>
              <w:spacing w:before="300" w:after="300"/>
            </w:pPr>
            <w:r w:rsidRPr="008B528F">
              <w:rPr>
                <w:szCs w:val="22"/>
              </w:rPr>
              <w:t xml:space="preserve">Partnering with </w:t>
            </w:r>
            <w:r w:rsidR="000B1545" w:rsidRPr="008B528F">
              <w:rPr>
                <w:szCs w:val="22"/>
              </w:rPr>
              <w:t>an online job board</w:t>
            </w:r>
          </w:p>
        </w:tc>
        <w:tc>
          <w:tcPr>
            <w:tcW w:w="1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rPr>
                <w:szCs w:val="22"/>
              </w:rPr>
              <w:t>Changing the job advert templates</w:t>
            </w:r>
          </w:p>
        </w:tc>
        <w:tc>
          <w:tcPr>
            <w:tcW w:w="27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D41643">
            <w:pPr>
              <w:spacing w:before="300" w:after="300" w:line="240" w:lineRule="auto"/>
            </w:pPr>
            <w:r w:rsidRPr="008B528F">
              <w:rPr>
                <w:szCs w:val="22"/>
              </w:rPr>
              <w:t>More employers to offer flexible working</w:t>
            </w:r>
            <w:r w:rsidR="00223B31" w:rsidRPr="008B528F">
              <w:rPr>
                <w:szCs w:val="22"/>
              </w:rPr>
              <w:t xml:space="preserve"> options in job adverts</w:t>
            </w:r>
          </w:p>
        </w:tc>
      </w:tr>
      <w:tr w:rsidR="009A215F" w:rsidTr="00FD56A4">
        <w:tc>
          <w:tcPr>
            <w:tcW w:w="246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9A215F" w:rsidRPr="008B528F" w:rsidRDefault="009A215F" w:rsidP="00E22149">
            <w:pPr>
              <w:spacing w:before="300" w:after="300"/>
            </w:pPr>
            <w:r w:rsidRPr="008B528F">
              <w:rPr>
                <w:b/>
                <w:szCs w:val="22"/>
              </w:rPr>
              <w:t>1B Influencing women’s job search behaviour</w:t>
            </w:r>
          </w:p>
        </w:tc>
        <w:tc>
          <w:tcPr>
            <w:tcW w:w="21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rPr>
                <w:szCs w:val="22"/>
              </w:rPr>
              <w:t xml:space="preserve">Partnering with </w:t>
            </w:r>
            <w:r w:rsidR="000B1545" w:rsidRPr="008B528F">
              <w:rPr>
                <w:szCs w:val="22"/>
              </w:rPr>
              <w:t>an online job board</w:t>
            </w:r>
          </w:p>
        </w:tc>
        <w:tc>
          <w:tcPr>
            <w:tcW w:w="1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rPr>
                <w:szCs w:val="22"/>
              </w:rPr>
              <w:t>Changing the information provided in job adverts</w:t>
            </w:r>
          </w:p>
        </w:tc>
        <w:tc>
          <w:tcPr>
            <w:tcW w:w="27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D41643">
            <w:pPr>
              <w:spacing w:before="300" w:after="0" w:line="240" w:lineRule="auto"/>
            </w:pPr>
            <w:r w:rsidRPr="008B528F">
              <w:rPr>
                <w:szCs w:val="22"/>
              </w:rPr>
              <w:t>More women of childbearing age to apply for jobs</w:t>
            </w:r>
          </w:p>
        </w:tc>
      </w:tr>
      <w:tr w:rsidR="009A215F" w:rsidTr="00FD56A4">
        <w:trPr>
          <w:trHeight w:val="1300"/>
        </w:trPr>
        <w:tc>
          <w:tcPr>
            <w:tcW w:w="246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9A215F" w:rsidRPr="008B528F" w:rsidRDefault="009A215F" w:rsidP="00223B31">
            <w:pPr>
              <w:spacing w:before="300" w:after="300"/>
            </w:pPr>
            <w:r w:rsidRPr="008B528F">
              <w:rPr>
                <w:b/>
              </w:rPr>
              <w:t xml:space="preserve">2A Influencing employer behaviour regarding flexible </w:t>
            </w:r>
            <w:r w:rsidR="00223B31" w:rsidRPr="008B528F">
              <w:rPr>
                <w:b/>
              </w:rPr>
              <w:lastRenderedPageBreak/>
              <w:t>recruitment</w:t>
            </w:r>
          </w:p>
        </w:tc>
        <w:tc>
          <w:tcPr>
            <w:tcW w:w="21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lastRenderedPageBreak/>
              <w:t>Emailing employers</w:t>
            </w:r>
          </w:p>
        </w:tc>
        <w:tc>
          <w:tcPr>
            <w:tcW w:w="1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t>Behavioural messages</w:t>
            </w:r>
          </w:p>
        </w:tc>
        <w:tc>
          <w:tcPr>
            <w:tcW w:w="27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D41643">
            <w:pPr>
              <w:spacing w:before="300" w:after="0" w:line="240" w:lineRule="auto"/>
            </w:pPr>
            <w:r w:rsidRPr="008B528F">
              <w:t>More employers to offer flexible working</w:t>
            </w:r>
            <w:r w:rsidR="00223B31" w:rsidRPr="008B528F">
              <w:t xml:space="preserve"> options in job adverts</w:t>
            </w:r>
          </w:p>
        </w:tc>
      </w:tr>
      <w:tr w:rsidR="009A215F" w:rsidTr="00FD56A4">
        <w:tc>
          <w:tcPr>
            <w:tcW w:w="246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9A215F" w:rsidRPr="008B528F" w:rsidRDefault="009A215F" w:rsidP="00E22149">
            <w:pPr>
              <w:spacing w:before="300" w:after="300"/>
            </w:pPr>
            <w:r w:rsidRPr="008B528F">
              <w:rPr>
                <w:b/>
              </w:rPr>
              <w:lastRenderedPageBreak/>
              <w:t>2B Influencing employer behaviour regarding health and safety</w:t>
            </w:r>
          </w:p>
        </w:tc>
        <w:tc>
          <w:tcPr>
            <w:tcW w:w="21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t>Emailing employers</w:t>
            </w:r>
          </w:p>
        </w:tc>
        <w:tc>
          <w:tcPr>
            <w:tcW w:w="1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t>Behavioural messages</w:t>
            </w:r>
          </w:p>
        </w:tc>
        <w:tc>
          <w:tcPr>
            <w:tcW w:w="27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D41643">
            <w:pPr>
              <w:spacing w:before="300" w:after="300" w:line="240" w:lineRule="auto"/>
            </w:pPr>
            <w:r w:rsidRPr="008B528F">
              <w:rPr>
                <w:highlight w:val="white"/>
              </w:rPr>
              <w:t>More employers to proactively manage pregnancy-related health and safety issues and offer training to line managers</w:t>
            </w:r>
          </w:p>
        </w:tc>
      </w:tr>
      <w:tr w:rsidR="009A215F" w:rsidTr="00FD56A4">
        <w:tc>
          <w:tcPr>
            <w:tcW w:w="246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9A215F" w:rsidRPr="008B528F" w:rsidRDefault="009A215F" w:rsidP="00E22149">
            <w:pPr>
              <w:spacing w:before="300" w:after="300"/>
            </w:pPr>
            <w:r w:rsidRPr="008B528F">
              <w:rPr>
                <w:b/>
              </w:rPr>
              <w:t>2C Influencing employer behaviour regarding recruitment</w:t>
            </w:r>
          </w:p>
        </w:tc>
        <w:tc>
          <w:tcPr>
            <w:tcW w:w="21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t>Emailing employers</w:t>
            </w:r>
          </w:p>
        </w:tc>
        <w:tc>
          <w:tcPr>
            <w:tcW w:w="1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E22149">
            <w:pPr>
              <w:spacing w:before="300" w:after="300"/>
            </w:pPr>
            <w:r w:rsidRPr="008B528F">
              <w:t>Behavioural messages</w:t>
            </w:r>
          </w:p>
        </w:tc>
        <w:tc>
          <w:tcPr>
            <w:tcW w:w="27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A215F" w:rsidRPr="008B528F" w:rsidRDefault="009A215F" w:rsidP="00D41643">
            <w:pPr>
              <w:spacing w:before="300" w:after="300" w:line="240" w:lineRule="auto"/>
            </w:pPr>
            <w:r w:rsidRPr="008B528F">
              <w:rPr>
                <w:highlight w:val="white"/>
              </w:rPr>
              <w:t>More employers to take steps to improve their recruitment practices to reduce discrimination against women of childbearing age</w:t>
            </w:r>
          </w:p>
        </w:tc>
      </w:tr>
    </w:tbl>
    <w:p w:rsidR="00907052" w:rsidRPr="005A46FD" w:rsidRDefault="00907052" w:rsidP="00907052">
      <w:pPr>
        <w:pStyle w:val="Title-tablesfigures"/>
      </w:pPr>
      <w:r w:rsidRPr="005A46FD">
        <w:t xml:space="preserve"> </w:t>
      </w:r>
    </w:p>
    <w:p w:rsidR="009A215F" w:rsidRDefault="009A215F" w:rsidP="00AD4CF0">
      <w:pPr>
        <w:pStyle w:val="Parasection"/>
        <w:spacing w:line="312" w:lineRule="auto"/>
      </w:pPr>
      <w:r w:rsidRPr="009A215F">
        <w:t>We suggest using a method of evaluation known as randomised controlled trials (RCT</w:t>
      </w:r>
      <w:r w:rsidR="00FF679D">
        <w:t>s</w:t>
      </w:r>
      <w:r w:rsidRPr="009A215F">
        <w:t xml:space="preserve">) to test these approaches. RCTs are the best way of finding out if a new solution works. The key element of an RCT is to randomly divide the target population (in </w:t>
      </w:r>
      <w:proofErr w:type="gramStart"/>
      <w:r w:rsidRPr="009A215F">
        <w:t>this case, employers, employees or jobseekers)</w:t>
      </w:r>
      <w:proofErr w:type="gramEnd"/>
      <w:r w:rsidRPr="009A215F">
        <w:t xml:space="preserve"> into </w:t>
      </w:r>
      <w:r w:rsidR="003319F6">
        <w:t xml:space="preserve">one or more </w:t>
      </w:r>
      <w:r w:rsidRPr="009A215F">
        <w:t>treatment group</w:t>
      </w:r>
      <w:r w:rsidR="003319F6">
        <w:t>s</w:t>
      </w:r>
      <w:r w:rsidRPr="009A215F">
        <w:t xml:space="preserve"> (wh</w:t>
      </w:r>
      <w:r w:rsidR="001426F7">
        <w:t>ich</w:t>
      </w:r>
      <w:r w:rsidRPr="009A215F">
        <w:t xml:space="preserve"> receive the new approach) and a control group (wh</w:t>
      </w:r>
      <w:r w:rsidR="001426F7">
        <w:t>ich</w:t>
      </w:r>
      <w:r w:rsidRPr="009A215F">
        <w:t xml:space="preserve"> continue</w:t>
      </w:r>
      <w:r w:rsidR="001426F7">
        <w:t>s</w:t>
      </w:r>
      <w:r w:rsidRPr="009A215F">
        <w:t xml:space="preserve"> to receive an approach that we call </w:t>
      </w:r>
      <w:r w:rsidR="005C449F">
        <w:t>‘</w:t>
      </w:r>
      <w:r w:rsidRPr="009A215F">
        <w:t>business-as-usual</w:t>
      </w:r>
      <w:r w:rsidR="005C449F">
        <w:t>’</w:t>
      </w:r>
      <w:r w:rsidRPr="009A215F">
        <w:t xml:space="preserve">). By randomly allocating the target population to either the treatment or control group, </w:t>
      </w:r>
      <w:r w:rsidR="003319F6">
        <w:t xml:space="preserve">we can ensure that any differences in outcome measures between the two groups (such as differences in the proportion of employers recruiting flexibly) are due to our intervention, rather than external factors. </w:t>
      </w:r>
    </w:p>
    <w:p w:rsidR="009A215F" w:rsidRPr="00AD4CF0" w:rsidRDefault="009A215F" w:rsidP="00AD4CF0">
      <w:pPr>
        <w:pStyle w:val="L3Headers"/>
        <w:rPr>
          <w:color w:val="F08100"/>
        </w:rPr>
      </w:pPr>
      <w:bookmarkStart w:id="130" w:name="_Toc497819862"/>
      <w:r w:rsidRPr="00AD4CF0">
        <w:rPr>
          <w:color w:val="F08100"/>
        </w:rPr>
        <w:t xml:space="preserve">Partnering with </w:t>
      </w:r>
      <w:r w:rsidR="000B1545" w:rsidRPr="00AD4CF0">
        <w:rPr>
          <w:color w:val="F08100"/>
        </w:rPr>
        <w:t>an online job board</w:t>
      </w:r>
      <w:bookmarkEnd w:id="130"/>
    </w:p>
    <w:p w:rsidR="008B528F" w:rsidRDefault="009A215F" w:rsidP="008B528F">
      <w:pPr>
        <w:pStyle w:val="Parabeforenewsubsection"/>
      </w:pPr>
      <w:r w:rsidRPr="009A215F">
        <w:t xml:space="preserve">Drawing on the insights from </w:t>
      </w:r>
      <w:proofErr w:type="gramStart"/>
      <w:r w:rsidRPr="009A215F">
        <w:t>the explore</w:t>
      </w:r>
      <w:proofErr w:type="gramEnd"/>
      <w:r w:rsidRPr="009A215F">
        <w:t xml:space="preserve"> and solution phases, we propose partnering with </w:t>
      </w:r>
      <w:r w:rsidR="000B1545">
        <w:t>an online job board</w:t>
      </w:r>
      <w:r w:rsidRPr="009A215F">
        <w:t xml:space="preserve"> to deliver two </w:t>
      </w:r>
      <w:r w:rsidR="00D876BA">
        <w:t>RCTs</w:t>
      </w:r>
      <w:r w:rsidR="00D876BA" w:rsidRPr="009A215F">
        <w:t xml:space="preserve"> </w:t>
      </w:r>
      <w:r w:rsidRPr="009A215F">
        <w:t xml:space="preserve">that will test different ways to influence the behaviour of both employers and women </w:t>
      </w:r>
      <w:r w:rsidR="00966D28">
        <w:t>regarding</w:t>
      </w:r>
      <w:r w:rsidRPr="009A215F">
        <w:t xml:space="preserve"> flexible working. Specifically, these trials will test if changing features of online job advert</w:t>
      </w:r>
      <w:r w:rsidR="00D876BA">
        <w:t xml:space="preserve"> templates</w:t>
      </w:r>
      <w:r w:rsidRPr="009A215F">
        <w:t xml:space="preserve"> is an effective </w:t>
      </w:r>
      <w:r w:rsidRPr="009A215F">
        <w:lastRenderedPageBreak/>
        <w:t xml:space="preserve">way to get more employers to mention flexible working, and </w:t>
      </w:r>
      <w:r w:rsidR="00966D28">
        <w:t xml:space="preserve">to get </w:t>
      </w:r>
      <w:r w:rsidRPr="009A215F">
        <w:t>more women to apply for jobs.</w:t>
      </w:r>
    </w:p>
    <w:p w:rsidR="009A215F" w:rsidRPr="00AD4CF0" w:rsidRDefault="009A215F" w:rsidP="009A215F">
      <w:pPr>
        <w:pStyle w:val="Title-L3subsections"/>
        <w:rPr>
          <w:color w:val="auto"/>
        </w:rPr>
      </w:pPr>
      <w:r w:rsidRPr="00AD4CF0">
        <w:rPr>
          <w:color w:val="auto"/>
        </w:rPr>
        <w:t>Partners</w:t>
      </w:r>
    </w:p>
    <w:p w:rsidR="009A215F" w:rsidRPr="009A215F" w:rsidRDefault="009A215F" w:rsidP="009A215F">
      <w:pPr>
        <w:pStyle w:val="Paraflow"/>
      </w:pPr>
      <w:r w:rsidRPr="009A215F">
        <w:t xml:space="preserve">The trials would be conducted in partnership with </w:t>
      </w:r>
      <w:r w:rsidR="000B1545">
        <w:t>an online job board</w:t>
      </w:r>
      <w:r w:rsidRPr="009A215F">
        <w:t xml:space="preserve"> such as Indeed, Monster, or LinkedIn. The success of the trials is based on finding a willing partner who supports the project goals and has the necessary data collection ability. Which exact trial designs will be tested depend on how the partner website works and their willingness to change default settings on the job advert template. The trial designs described below are therefore indicative.</w:t>
      </w:r>
    </w:p>
    <w:p w:rsidR="009A215F" w:rsidRDefault="009A215F" w:rsidP="00AD4CF0">
      <w:pPr>
        <w:pStyle w:val="Parabeforenewsubsection"/>
      </w:pPr>
      <w:r w:rsidRPr="009A215F">
        <w:t xml:space="preserve">Indeed.com and Monster.com are worldwide </w:t>
      </w:r>
      <w:hyperlink r:id="rId29">
        <w:r w:rsidRPr="009A215F">
          <w:rPr>
            <w:rStyle w:val="Hyperlink"/>
            <w:color w:val="auto"/>
            <w:u w:val="none"/>
          </w:rPr>
          <w:t>employment</w:t>
        </w:r>
      </w:hyperlink>
      <w:r w:rsidRPr="009A215F">
        <w:t xml:space="preserve">-related </w:t>
      </w:r>
      <w:hyperlink r:id="rId30">
        <w:r w:rsidRPr="009A215F">
          <w:rPr>
            <w:rStyle w:val="Hyperlink"/>
            <w:color w:val="auto"/>
            <w:u w:val="none"/>
          </w:rPr>
          <w:t>search engine</w:t>
        </w:r>
      </w:hyperlink>
      <w:r w:rsidRPr="009A215F">
        <w:t>s f</w:t>
      </w:r>
      <w:r w:rsidR="00FF679D">
        <w:t>or job listings. On average, 20</w:t>
      </w:r>
      <w:r w:rsidR="00966D28">
        <w:t>,000</w:t>
      </w:r>
      <w:r w:rsidRPr="009A215F">
        <w:t xml:space="preserve"> new job ad</w:t>
      </w:r>
      <w:r w:rsidR="00966D28">
        <w:t>vert</w:t>
      </w:r>
      <w:r w:rsidRPr="009A215F">
        <w:t xml:space="preserve">s are posted every day on </w:t>
      </w:r>
      <w:proofErr w:type="spellStart"/>
      <w:r w:rsidRPr="009A215F">
        <w:t>Indeed</w:t>
      </w:r>
      <w:r w:rsidR="00966D28">
        <w:t>’s</w:t>
      </w:r>
      <w:proofErr w:type="spellEnd"/>
      <w:r w:rsidR="00966D28">
        <w:t xml:space="preserve"> UK site</w:t>
      </w:r>
      <w:r w:rsidRPr="009A215F">
        <w:t xml:space="preserve">. LinkedIn is well known for its professional social networking functionality, but it also acts as a job posting website. </w:t>
      </w:r>
      <w:r w:rsidR="00C41DCC">
        <w:t>In</w:t>
      </w:r>
      <w:r w:rsidRPr="009A215F">
        <w:t xml:space="preserve"> January 201</w:t>
      </w:r>
      <w:r w:rsidR="00E71ED9">
        <w:t>7</w:t>
      </w:r>
      <w:r w:rsidRPr="009A215F">
        <w:t>, LinkedIn report</w:t>
      </w:r>
      <w:r w:rsidR="00C41DCC">
        <w:t>ed</w:t>
      </w:r>
      <w:r w:rsidRPr="009A215F">
        <w:t xml:space="preserve"> </w:t>
      </w:r>
      <w:r w:rsidR="00E71ED9">
        <w:t xml:space="preserve">21 </w:t>
      </w:r>
      <w:r w:rsidRPr="009A215F">
        <w:t xml:space="preserve">million users in the UK. </w:t>
      </w:r>
    </w:p>
    <w:p w:rsidR="009A215F" w:rsidRPr="009A215F" w:rsidRDefault="009A215F" w:rsidP="009A215F">
      <w:pPr>
        <w:pStyle w:val="Paraflow"/>
        <w:rPr>
          <w:b/>
        </w:rPr>
      </w:pPr>
      <w:r w:rsidRPr="009A215F">
        <w:rPr>
          <w:b/>
        </w:rPr>
        <w:t>Trial 1A</w:t>
      </w:r>
      <w:r w:rsidR="000C7646">
        <w:rPr>
          <w:b/>
        </w:rPr>
        <w:t>:</w:t>
      </w:r>
      <w:r w:rsidRPr="009A215F">
        <w:rPr>
          <w:b/>
        </w:rPr>
        <w:t xml:space="preserve"> Influencing employers by changing the job </w:t>
      </w:r>
      <w:proofErr w:type="gramStart"/>
      <w:r w:rsidRPr="009A215F">
        <w:rPr>
          <w:b/>
        </w:rPr>
        <w:t>advert</w:t>
      </w:r>
      <w:proofErr w:type="gramEnd"/>
      <w:r w:rsidRPr="009A215F">
        <w:rPr>
          <w:b/>
        </w:rPr>
        <w:t xml:space="preserve"> template</w:t>
      </w:r>
    </w:p>
    <w:p w:rsidR="009A215F" w:rsidRPr="009A215F" w:rsidRDefault="009A215F" w:rsidP="009A215F">
      <w:pPr>
        <w:pStyle w:val="Paraflow"/>
      </w:pPr>
      <w:r w:rsidRPr="009A215F">
        <w:t>The aim of this first trial is to test how changes to job ad</w:t>
      </w:r>
      <w:r w:rsidR="007A60F3">
        <w:t>vert</w:t>
      </w:r>
      <w:r w:rsidRPr="009A215F">
        <w:t xml:space="preserve"> templates can encourage more employers to mention the degree of flexibility in job ad</w:t>
      </w:r>
      <w:r w:rsidR="007A60F3">
        <w:t>vert</w:t>
      </w:r>
      <w:r w:rsidRPr="009A215F">
        <w:t>s. The key question we seek to answer is:</w:t>
      </w:r>
    </w:p>
    <w:p w:rsidR="009A215F" w:rsidRDefault="009A215F" w:rsidP="00AD4CF0">
      <w:pPr>
        <w:pStyle w:val="Parabeforenewsubsection"/>
      </w:pPr>
      <w:r w:rsidRPr="009A215F">
        <w:t>Does changing the job advert template encourage employers to mention flexible working options in job adverts?</w:t>
      </w:r>
    </w:p>
    <w:p w:rsidR="009A215F" w:rsidRPr="00AD4CF0" w:rsidRDefault="009A215F" w:rsidP="009A215F">
      <w:pPr>
        <w:pStyle w:val="Title-L3subsections"/>
        <w:rPr>
          <w:color w:val="auto"/>
        </w:rPr>
      </w:pPr>
      <w:r w:rsidRPr="00AD4CF0">
        <w:rPr>
          <w:color w:val="auto"/>
        </w:rPr>
        <w:t>Design for trial 1A</w:t>
      </w:r>
    </w:p>
    <w:p w:rsidR="00996AAF" w:rsidRDefault="009A215F" w:rsidP="00AD4CF0">
      <w:pPr>
        <w:pStyle w:val="Parapre-tablefigure"/>
      </w:pPr>
      <w:r w:rsidRPr="009A215F">
        <w:t xml:space="preserve">Employers arriving on the website to post an advert will be randomly allocated to either a control group or </w:t>
      </w:r>
      <w:r w:rsidR="00622535">
        <w:t>a</w:t>
      </w:r>
      <w:r w:rsidR="00622535" w:rsidRPr="009A215F">
        <w:t xml:space="preserve"> </w:t>
      </w:r>
      <w:r w:rsidRPr="009A215F">
        <w:t xml:space="preserve">treatment group. The final number of groups will depend on the partner organisation’s willingness and ability to test different approaches, as well as statistical considerations regarding the required sample size for each group. In the indicative trial design, those who are in the control group will be directed to a </w:t>
      </w:r>
      <w:r w:rsidR="00622535">
        <w:t>‘</w:t>
      </w:r>
      <w:r w:rsidRPr="009A215F">
        <w:t>business-as-usual</w:t>
      </w:r>
      <w:r w:rsidR="00622535">
        <w:t>’</w:t>
      </w:r>
      <w:r w:rsidRPr="009A215F">
        <w:t xml:space="preserve"> job ad</w:t>
      </w:r>
      <w:r w:rsidR="00622535">
        <w:t>vert</w:t>
      </w:r>
      <w:r w:rsidRPr="009A215F">
        <w:t xml:space="preserve"> template. Those in the treatment group</w:t>
      </w:r>
      <w:r w:rsidR="00622535">
        <w:t>(</w:t>
      </w:r>
      <w:r w:rsidRPr="009A215F">
        <w:t>s</w:t>
      </w:r>
      <w:r w:rsidR="00622535">
        <w:t>)</w:t>
      </w:r>
      <w:r w:rsidRPr="009A215F">
        <w:t xml:space="preserve"> will be directed to different versions of the job ad</w:t>
      </w:r>
      <w:r w:rsidR="00622535">
        <w:t>vert</w:t>
      </w:r>
      <w:r w:rsidRPr="009A215F">
        <w:t xml:space="preserve"> template. The design of the RCT allows us to conclude that any difference in the degree of flexibility mentioned across the treatment and control groups can be attributed to the new job ad</w:t>
      </w:r>
      <w:r w:rsidR="00622535">
        <w:t>vert</w:t>
      </w:r>
      <w:r w:rsidRPr="009A215F">
        <w:t xml:space="preserve"> template.</w:t>
      </w:r>
    </w:p>
    <w:p w:rsidR="00AD4CF0" w:rsidRDefault="00AD4CF0">
      <w:pPr>
        <w:spacing w:after="0"/>
        <w:rPr>
          <w:rFonts w:eastAsia="Calibri"/>
          <w:b/>
          <w:color w:val="E6007E"/>
          <w:szCs w:val="24"/>
          <w:lang w:eastAsia="en-US"/>
        </w:rPr>
      </w:pPr>
      <w:r>
        <w:rPr>
          <w:b/>
          <w:color w:val="E6007E"/>
        </w:rPr>
        <w:br w:type="page"/>
      </w:r>
    </w:p>
    <w:p w:rsidR="009A215F" w:rsidRPr="00AD4CF0" w:rsidRDefault="009A215F" w:rsidP="009A215F">
      <w:pPr>
        <w:pStyle w:val="Paraflow"/>
      </w:pPr>
      <w:proofErr w:type="gramStart"/>
      <w:r w:rsidRPr="00AD4CF0">
        <w:rPr>
          <w:b/>
        </w:rPr>
        <w:lastRenderedPageBreak/>
        <w:t>Figure 7</w:t>
      </w:r>
      <w:r w:rsidR="00AD4CF0" w:rsidRPr="00464D87">
        <w:rPr>
          <w:b/>
        </w:rPr>
        <w:t>.</w:t>
      </w:r>
      <w:proofErr w:type="gramEnd"/>
      <w:r w:rsidR="00464D87" w:rsidRPr="00464D87">
        <w:rPr>
          <w:b/>
        </w:rPr>
        <w:t xml:space="preserve"> </w:t>
      </w:r>
      <w:r w:rsidRPr="00464D87">
        <w:rPr>
          <w:b/>
        </w:rPr>
        <w:t>Illustration of design for trial 1A</w:t>
      </w:r>
    </w:p>
    <w:p w:rsidR="00611C62" w:rsidRDefault="000A173B" w:rsidP="000A173B">
      <w:pPr>
        <w:pStyle w:val="Parabeforeanother"/>
        <w:jc w:val="center"/>
      </w:pPr>
      <w:r w:rsidRPr="000A173B">
        <w:rPr>
          <w:noProof/>
          <w:lang w:eastAsia="en-GB"/>
        </w:rPr>
        <w:drawing>
          <wp:inline distT="0" distB="0" distL="0" distR="0" wp14:anchorId="6CA1D6A9" wp14:editId="17B4F9EC">
            <wp:extent cx="4063108" cy="4805916"/>
            <wp:effectExtent l="0" t="0" r="0" b="0"/>
            <wp:docPr id="2051" name="Picture 3" title="Flow chart illustration of design for trial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1875" t="21389" r="28333" b="15966"/>
                    <a:stretch/>
                  </pic:blipFill>
                  <pic:spPr bwMode="auto">
                    <a:xfrm>
                      <a:off x="0" y="0"/>
                      <a:ext cx="4066414" cy="4809827"/>
                    </a:xfrm>
                    <a:prstGeom prst="rect">
                      <a:avLst/>
                    </a:prstGeom>
                    <a:noFill/>
                    <a:ln>
                      <a:noFill/>
                    </a:ln>
                    <a:extLst/>
                  </pic:spPr>
                </pic:pic>
              </a:graphicData>
            </a:graphic>
          </wp:inline>
        </w:drawing>
      </w:r>
    </w:p>
    <w:p w:rsidR="003F1291" w:rsidRPr="003F1291" w:rsidRDefault="000A173B" w:rsidP="003F1291">
      <w:pPr>
        <w:pStyle w:val="Paraflow"/>
      </w:pPr>
      <w:r>
        <w:t>D</w:t>
      </w:r>
      <w:r w:rsidR="003F1291" w:rsidRPr="003F1291">
        <w:t>ifferent versions of the template will be presented to employers when they post a new job ad</w:t>
      </w:r>
      <w:r w:rsidR="00CD5A9C">
        <w:t>vert</w:t>
      </w:r>
      <w:r w:rsidR="003F1291" w:rsidRPr="003F1291">
        <w:t xml:space="preserve"> on the website. Even though the specific form of these would need to be finalised with the partner organisation, we have designed several prototypes in which we take advantage of two behavioural </w:t>
      </w:r>
      <w:r w:rsidR="007E77FA">
        <w:t>tendencies</w:t>
      </w:r>
      <w:r w:rsidR="003F1291" w:rsidRPr="003F1291">
        <w:t>.</w:t>
      </w:r>
    </w:p>
    <w:p w:rsidR="003F1291" w:rsidRPr="003F1291" w:rsidRDefault="003F1291" w:rsidP="003F1291">
      <w:pPr>
        <w:pStyle w:val="Paraflow"/>
      </w:pPr>
      <w:r w:rsidRPr="003F1291">
        <w:t xml:space="preserve">First, we change the </w:t>
      </w:r>
      <w:r w:rsidRPr="003F1291">
        <w:rPr>
          <w:b/>
        </w:rPr>
        <w:t>default option</w:t>
      </w:r>
      <w:r w:rsidR="00CD5A9C" w:rsidRPr="00CD5A9C">
        <w:t>;</w:t>
      </w:r>
      <w:r w:rsidRPr="003F1291">
        <w:t xml:space="preserve"> we expect that employers will be more likely to stick with the default option because switching options requires extra effort. Second, we take advantage of the</w:t>
      </w:r>
      <w:r w:rsidRPr="003F1291">
        <w:rPr>
          <w:b/>
        </w:rPr>
        <w:t xml:space="preserve"> ordering effect</w:t>
      </w:r>
      <w:r w:rsidR="00CD5A9C" w:rsidRPr="000B4F8C">
        <w:t>;</w:t>
      </w:r>
      <w:r w:rsidRPr="003F1291">
        <w:t xml:space="preserve"> we expect that prompting employers </w:t>
      </w:r>
      <w:r w:rsidR="007E77FA">
        <w:t xml:space="preserve">to think about flexible working </w:t>
      </w:r>
      <w:r w:rsidRPr="000B4F8C">
        <w:t>before</w:t>
      </w:r>
      <w:r w:rsidRPr="003F1291">
        <w:t xml:space="preserve"> entering the job description will be more effective </w:t>
      </w:r>
      <w:r w:rsidR="007E77FA">
        <w:t>than asking about it after they have completed the job description</w:t>
      </w:r>
      <w:r w:rsidRPr="003F1291">
        <w:t>.</w:t>
      </w:r>
    </w:p>
    <w:p w:rsidR="003F1291" w:rsidRDefault="003F1291" w:rsidP="00AD4CF0">
      <w:pPr>
        <w:pStyle w:val="Parapre-tablefigure"/>
      </w:pPr>
      <w:r w:rsidRPr="003F1291">
        <w:rPr>
          <w:b/>
        </w:rPr>
        <w:t>Control group:</w:t>
      </w:r>
      <w:r w:rsidRPr="000B4F8C">
        <w:t xml:space="preserve"> </w:t>
      </w:r>
      <w:r w:rsidRPr="000B4F8C">
        <w:rPr>
          <w:b/>
        </w:rPr>
        <w:t>Business as usual</w:t>
      </w:r>
      <w:r w:rsidR="00F5506B">
        <w:t>.</w:t>
      </w:r>
      <w:r w:rsidRPr="003F1291">
        <w:t xml:space="preserve"> </w:t>
      </w:r>
      <w:r w:rsidR="00F5506B">
        <w:t>E</w:t>
      </w:r>
      <w:r w:rsidRPr="003F1291">
        <w:t xml:space="preserve">mployers </w:t>
      </w:r>
      <w:r w:rsidR="007E77FA">
        <w:t xml:space="preserve">in the control group </w:t>
      </w:r>
      <w:r w:rsidRPr="003F1291">
        <w:t xml:space="preserve">will </w:t>
      </w:r>
      <w:r w:rsidR="007E77FA">
        <w:t>use</w:t>
      </w:r>
      <w:r w:rsidRPr="003F1291">
        <w:t xml:space="preserve"> a template that is either identical or very similar to the template currently used by the job ad</w:t>
      </w:r>
      <w:r w:rsidR="00CD5A9C">
        <w:t>vert</w:t>
      </w:r>
      <w:r w:rsidRPr="003F1291">
        <w:t xml:space="preserve"> search website. This will depend on whether the existing template includes appropriate ways to measure the degree of flexibility. An example from Indeed.co.uk of the current job ad</w:t>
      </w:r>
      <w:r w:rsidR="00CD5A9C">
        <w:t>vert</w:t>
      </w:r>
      <w:r w:rsidRPr="003F1291">
        <w:t xml:space="preserve"> template is shown below.</w:t>
      </w:r>
    </w:p>
    <w:p w:rsidR="00AD4CF0" w:rsidRPr="00AD4CF0" w:rsidRDefault="00AD4CF0" w:rsidP="003F1291">
      <w:pPr>
        <w:pStyle w:val="Paraflow"/>
      </w:pPr>
      <w:r>
        <w:rPr>
          <w:noProof/>
          <w:lang w:eastAsia="en-GB"/>
        </w:rPr>
        <w:lastRenderedPageBreak/>
        <w:drawing>
          <wp:anchor distT="0" distB="0" distL="114300" distR="114300" simplePos="0" relativeHeight="251660800" behindDoc="1" locked="0" layoutInCell="1" allowOverlap="1" wp14:anchorId="74877AF1" wp14:editId="0C845874">
            <wp:simplePos x="0" y="0"/>
            <wp:positionH relativeFrom="column">
              <wp:posOffset>958215</wp:posOffset>
            </wp:positionH>
            <wp:positionV relativeFrom="paragraph">
              <wp:posOffset>492760</wp:posOffset>
            </wp:positionV>
            <wp:extent cx="3625850" cy="4511675"/>
            <wp:effectExtent l="19050" t="19050" r="12700" b="22225"/>
            <wp:wrapTopAndBottom/>
            <wp:docPr id="6" name="Picture 6" title="Example of template for the control group in trial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8 new.png"/>
                    <pic:cNvPicPr/>
                  </pic:nvPicPr>
                  <pic:blipFill>
                    <a:blip r:embed="rId32">
                      <a:extLst>
                        <a:ext uri="{28A0092B-C50C-407E-A947-70E740481C1C}">
                          <a14:useLocalDpi xmlns:a14="http://schemas.microsoft.com/office/drawing/2010/main" val="0"/>
                        </a:ext>
                      </a:extLst>
                    </a:blip>
                    <a:stretch>
                      <a:fillRect/>
                    </a:stretch>
                  </pic:blipFill>
                  <pic:spPr>
                    <a:xfrm>
                      <a:off x="0" y="0"/>
                      <a:ext cx="3625850" cy="4511675"/>
                    </a:xfrm>
                    <a:prstGeom prst="rect">
                      <a:avLst/>
                    </a:prstGeom>
                    <a:ln w="6350">
                      <a:solidFill>
                        <a:schemeClr val="tx1"/>
                      </a:solidFill>
                    </a:ln>
                  </pic:spPr>
                </pic:pic>
              </a:graphicData>
            </a:graphic>
          </wp:anchor>
        </w:drawing>
      </w:r>
      <w:proofErr w:type="gramStart"/>
      <w:r w:rsidR="00464D87">
        <w:rPr>
          <w:b/>
        </w:rPr>
        <w:t>Figure 8.</w:t>
      </w:r>
      <w:proofErr w:type="gramEnd"/>
      <w:r w:rsidR="00464D87">
        <w:rPr>
          <w:b/>
        </w:rPr>
        <w:t xml:space="preserve"> </w:t>
      </w:r>
      <w:r w:rsidRPr="00464D87">
        <w:rPr>
          <w:b/>
        </w:rPr>
        <w:t>Example of template for the control group in trial 1A</w:t>
      </w:r>
    </w:p>
    <w:p w:rsidR="003F1291" w:rsidRDefault="003F1291" w:rsidP="00AA0573">
      <w:pPr>
        <w:pStyle w:val="Paraflow"/>
        <w:jc w:val="center"/>
      </w:pPr>
    </w:p>
    <w:p w:rsidR="003F1291" w:rsidRPr="003F1291" w:rsidRDefault="003F1291" w:rsidP="003F1291">
      <w:pPr>
        <w:pStyle w:val="Paraflow"/>
      </w:pPr>
      <w:r w:rsidRPr="003F1291">
        <w:t>The</w:t>
      </w:r>
      <w:r w:rsidR="007E77FA">
        <w:t xml:space="preserve"> existing</w:t>
      </w:r>
      <w:r w:rsidRPr="003F1291">
        <w:t xml:space="preserve"> template may need to be slightly modified for our control group to get a meaningful outcome measure that can be compared acros</w:t>
      </w:r>
      <w:r w:rsidR="00235352">
        <w:t>s the trial arms. I</w:t>
      </w:r>
      <w:r w:rsidRPr="003F1291">
        <w:t>f</w:t>
      </w:r>
      <w:r w:rsidR="00CD5A9C">
        <w:t>, for example,</w:t>
      </w:r>
      <w:r w:rsidRPr="003F1291">
        <w:t xml:space="preserve"> we partner</w:t>
      </w:r>
      <w:r w:rsidR="007E77FA">
        <w:t xml:space="preserve">ed </w:t>
      </w:r>
      <w:r w:rsidRPr="003F1291">
        <w:t xml:space="preserve">with Indeed.co.uk, we would need to </w:t>
      </w:r>
      <w:r w:rsidR="007E77FA">
        <w:t>revise the</w:t>
      </w:r>
      <w:r w:rsidRPr="003F1291">
        <w:t xml:space="preserve"> drop-down menu for the </w:t>
      </w:r>
      <w:r w:rsidR="00CD5A9C">
        <w:t>‘</w:t>
      </w:r>
      <w:r w:rsidRPr="003F1291">
        <w:t>Job Type</w:t>
      </w:r>
      <w:r w:rsidR="00CD5A9C">
        <w:t>’</w:t>
      </w:r>
      <w:r w:rsidRPr="003F1291">
        <w:t xml:space="preserve"> field in</w:t>
      </w:r>
      <w:r w:rsidR="00235352">
        <w:t xml:space="preserve"> which the available choices could be</w:t>
      </w:r>
      <w:r w:rsidR="00CD5A9C">
        <w:t>,</w:t>
      </w:r>
      <w:r w:rsidR="00235352">
        <w:t xml:space="preserve"> for example</w:t>
      </w:r>
      <w:r w:rsidRPr="003F1291">
        <w:t xml:space="preserve">: </w:t>
      </w:r>
      <w:r w:rsidR="005E049C">
        <w:t>‘</w:t>
      </w:r>
      <w:r w:rsidRPr="003F1291">
        <w:t>Full-time or part-time</w:t>
      </w:r>
      <w:r w:rsidR="005E049C">
        <w:t>’</w:t>
      </w:r>
      <w:r w:rsidRPr="003F1291">
        <w:t xml:space="preserve">, </w:t>
      </w:r>
      <w:r w:rsidR="005E049C">
        <w:t>‘</w:t>
      </w:r>
      <w:r w:rsidRPr="003F1291">
        <w:t>Full-time</w:t>
      </w:r>
      <w:r w:rsidR="005E049C">
        <w:t>’</w:t>
      </w:r>
      <w:r w:rsidRPr="003F1291">
        <w:t xml:space="preserve"> or </w:t>
      </w:r>
      <w:r w:rsidR="005E049C">
        <w:t>‘</w:t>
      </w:r>
      <w:r w:rsidRPr="003F1291">
        <w:t>Part-time</w:t>
      </w:r>
      <w:r w:rsidR="005E049C">
        <w:t>’</w:t>
      </w:r>
      <w:r w:rsidRPr="003F1291">
        <w:t>.</w:t>
      </w:r>
      <w:r w:rsidR="007E77FA">
        <w:t xml:space="preserve"> This would allow us to compare the number of employers across the different templates who choose a flexible working option such as </w:t>
      </w:r>
      <w:r w:rsidR="005E049C">
        <w:t>‘</w:t>
      </w:r>
      <w:r w:rsidR="007E77FA">
        <w:t>Part-time</w:t>
      </w:r>
      <w:r w:rsidR="005E049C">
        <w:t>’</w:t>
      </w:r>
      <w:r w:rsidR="007E77FA">
        <w:t xml:space="preserve"> or </w:t>
      </w:r>
      <w:r w:rsidR="005E049C">
        <w:t>‘</w:t>
      </w:r>
      <w:r w:rsidR="007E77FA">
        <w:t>Full-time or part-time</w:t>
      </w:r>
      <w:r w:rsidR="005E049C">
        <w:t>’</w:t>
      </w:r>
      <w:r w:rsidR="007E77FA">
        <w:t>.</w:t>
      </w:r>
    </w:p>
    <w:p w:rsidR="003F1291" w:rsidRPr="003F1291" w:rsidRDefault="003F1291" w:rsidP="003F1291">
      <w:pPr>
        <w:pStyle w:val="Paraflow"/>
      </w:pPr>
      <w:r w:rsidRPr="003F1291">
        <w:rPr>
          <w:b/>
        </w:rPr>
        <w:t xml:space="preserve">Treatment group 1: </w:t>
      </w:r>
      <w:r w:rsidRPr="000B4F8C">
        <w:rPr>
          <w:b/>
        </w:rPr>
        <w:t>Adding flexible working as a default option</w:t>
      </w:r>
      <w:r w:rsidRPr="000B4F8C">
        <w:t xml:space="preserve">. </w:t>
      </w:r>
      <w:r w:rsidRPr="003F1291">
        <w:t xml:space="preserve">The aim is to test if </w:t>
      </w:r>
      <w:r w:rsidR="007E77FA">
        <w:t>selecting</w:t>
      </w:r>
      <w:r w:rsidR="007E77FA" w:rsidRPr="003F1291">
        <w:t xml:space="preserve"> </w:t>
      </w:r>
      <w:r w:rsidR="00BC6987">
        <w:t xml:space="preserve">the default option </w:t>
      </w:r>
      <w:r w:rsidRPr="003F1291">
        <w:t>that a job can be done flexibly increases the number of employers who mention flexible working in their job ad</w:t>
      </w:r>
      <w:r w:rsidR="00BC6987">
        <w:t>vert</w:t>
      </w:r>
      <w:r w:rsidRPr="003F1291">
        <w:t>s. Employers would be required to actively change the job from being flexible to not being flexible.</w:t>
      </w:r>
      <w:r w:rsidR="007E77FA">
        <w:t xml:space="preserve"> We expect that this would lead to a higher number of employers offering the job as flexible.</w:t>
      </w:r>
    </w:p>
    <w:p w:rsidR="003F1291" w:rsidRDefault="003F1291" w:rsidP="0078566C">
      <w:pPr>
        <w:pStyle w:val="Parapre-tablefigure"/>
      </w:pPr>
      <w:r w:rsidRPr="003F1291">
        <w:lastRenderedPageBreak/>
        <w:t xml:space="preserve">The specific options for flexible working (including dimensions </w:t>
      </w:r>
      <w:r w:rsidR="00BC6987">
        <w:t>such as the</w:t>
      </w:r>
      <w:r w:rsidR="00BC6987" w:rsidRPr="003F1291">
        <w:t xml:space="preserve"> </w:t>
      </w:r>
      <w:r w:rsidRPr="003F1291">
        <w:t xml:space="preserve">ability to work staggered or compressed hours) would be specified with the trial partner to ensure that they can be supported by the website. For illustrative purposes, below is a simple prototype from Indeed.co.uk where flexibility is indicated as the ability to do the job </w:t>
      </w:r>
      <w:r w:rsidR="00BC6987">
        <w:t>‘</w:t>
      </w:r>
      <w:r w:rsidRPr="003F1291">
        <w:t>Full-time or Part-time</w:t>
      </w:r>
      <w:r w:rsidR="00BC6987">
        <w:t>’</w:t>
      </w:r>
      <w:r w:rsidRPr="003F1291">
        <w:t xml:space="preserve">. </w:t>
      </w:r>
    </w:p>
    <w:p w:rsidR="003F1291" w:rsidRPr="00464D87" w:rsidRDefault="003F1291" w:rsidP="003F1291">
      <w:pPr>
        <w:pStyle w:val="Paraflow"/>
        <w:rPr>
          <w:b/>
        </w:rPr>
      </w:pPr>
      <w:proofErr w:type="gramStart"/>
      <w:r w:rsidRPr="0078566C">
        <w:rPr>
          <w:b/>
        </w:rPr>
        <w:t>Figure 9</w:t>
      </w:r>
      <w:r w:rsidR="0078566C" w:rsidRPr="0078566C">
        <w:rPr>
          <w:b/>
        </w:rPr>
        <w:t>.</w:t>
      </w:r>
      <w:proofErr w:type="gramEnd"/>
      <w:r w:rsidR="00464D87">
        <w:rPr>
          <w:b/>
        </w:rPr>
        <w:t xml:space="preserve"> </w:t>
      </w:r>
      <w:r w:rsidRPr="00464D87">
        <w:rPr>
          <w:b/>
        </w:rPr>
        <w:t>Example of template for the treatment group in trial 1A</w:t>
      </w:r>
    </w:p>
    <w:p w:rsidR="001F5B74" w:rsidRPr="003F1291" w:rsidRDefault="003319F6" w:rsidP="003319F6">
      <w:pPr>
        <w:pStyle w:val="Paraflow"/>
        <w:jc w:val="center"/>
      </w:pPr>
      <w:r>
        <w:rPr>
          <w:noProof/>
          <w:lang w:eastAsia="en-GB"/>
        </w:rPr>
        <w:drawing>
          <wp:inline distT="0" distB="0" distL="0" distR="0" wp14:anchorId="5A4CCB8C" wp14:editId="4F29A77B">
            <wp:extent cx="5727700" cy="3906520"/>
            <wp:effectExtent l="0" t="0" r="6350" b="0"/>
            <wp:docPr id="9" name="Picture 9" title="Example of template for the treatment group in trial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 new.png"/>
                    <pic:cNvPicPr/>
                  </pic:nvPicPr>
                  <pic:blipFill>
                    <a:blip r:embed="rId33">
                      <a:extLst>
                        <a:ext uri="{28A0092B-C50C-407E-A947-70E740481C1C}">
                          <a14:useLocalDpi xmlns:a14="http://schemas.microsoft.com/office/drawing/2010/main" val="0"/>
                        </a:ext>
                      </a:extLst>
                    </a:blip>
                    <a:stretch>
                      <a:fillRect/>
                    </a:stretch>
                  </pic:blipFill>
                  <pic:spPr>
                    <a:xfrm>
                      <a:off x="0" y="0"/>
                      <a:ext cx="5727700" cy="3906520"/>
                    </a:xfrm>
                    <a:prstGeom prst="rect">
                      <a:avLst/>
                    </a:prstGeom>
                  </pic:spPr>
                </pic:pic>
              </a:graphicData>
            </a:graphic>
          </wp:inline>
        </w:drawing>
      </w:r>
    </w:p>
    <w:p w:rsidR="003F1291" w:rsidRDefault="00B50BDF" w:rsidP="0078566C">
      <w:pPr>
        <w:pStyle w:val="Parabeforenewsubsection"/>
      </w:pPr>
      <w:r>
        <w:rPr>
          <w:b/>
        </w:rPr>
        <w:br/>
      </w:r>
      <w:r w:rsidR="003F1291" w:rsidRPr="003F1291">
        <w:rPr>
          <w:b/>
        </w:rPr>
        <w:t>Treatment group 2</w:t>
      </w:r>
      <w:r w:rsidR="003F1291" w:rsidRPr="003F7349">
        <w:rPr>
          <w:b/>
        </w:rPr>
        <w:t>:</w:t>
      </w:r>
      <w:r w:rsidR="003F1291" w:rsidRPr="000B4F8C">
        <w:t xml:space="preserve"> </w:t>
      </w:r>
      <w:r w:rsidR="003F1291" w:rsidRPr="000B4F8C">
        <w:rPr>
          <w:b/>
        </w:rPr>
        <w:t>Flexible working as a default and salient option</w:t>
      </w:r>
      <w:r w:rsidR="003F1291" w:rsidRPr="000B4F8C">
        <w:t>.</w:t>
      </w:r>
      <w:r w:rsidR="003F1291" w:rsidRPr="003F1291">
        <w:rPr>
          <w:i/>
        </w:rPr>
        <w:t xml:space="preserve"> </w:t>
      </w:r>
      <w:r w:rsidR="003F1291" w:rsidRPr="003F1291">
        <w:t>Here we will test if including</w:t>
      </w:r>
      <w:r w:rsidR="00977A9F">
        <w:t>, for example,</w:t>
      </w:r>
      <w:r w:rsidR="003F1291" w:rsidRPr="003F1291">
        <w:t xml:space="preserve"> </w:t>
      </w:r>
      <w:r w:rsidR="003F7349">
        <w:t>‘</w:t>
      </w:r>
      <w:r w:rsidR="003F1291" w:rsidRPr="003F1291">
        <w:t>Full-time or Part-time</w:t>
      </w:r>
      <w:r w:rsidR="003F7349">
        <w:t>’</w:t>
      </w:r>
      <w:r w:rsidR="003F1291" w:rsidRPr="003F1291">
        <w:t xml:space="preserve"> as the default option at the beginning of the template (before the job description) increases the number of employers mentioning flexible working in their job ad</w:t>
      </w:r>
      <w:r w:rsidR="003F7349">
        <w:t>vert</w:t>
      </w:r>
      <w:r w:rsidR="003F1291" w:rsidRPr="003F1291">
        <w:t>s.</w:t>
      </w:r>
    </w:p>
    <w:p w:rsidR="00DD1C40" w:rsidRPr="00B50BDF" w:rsidRDefault="00DD1C40" w:rsidP="00DD1C40">
      <w:pPr>
        <w:pStyle w:val="Title-L3subsections"/>
        <w:rPr>
          <w:color w:val="auto"/>
        </w:rPr>
      </w:pPr>
      <w:r w:rsidRPr="00B50BDF">
        <w:rPr>
          <w:color w:val="auto"/>
        </w:rPr>
        <w:t>Outcome measures for trial 1A</w:t>
      </w:r>
    </w:p>
    <w:p w:rsidR="00DD1C40" w:rsidRDefault="00DD1C40" w:rsidP="00DD1C40">
      <w:pPr>
        <w:pStyle w:val="Paraflow"/>
      </w:pPr>
      <w:r w:rsidRPr="00DD1C40">
        <w:t xml:space="preserve">The primary outcome measure will be the proportion of job adverts posted on the website in which the employer explicitly mentions the degree of flexibility. </w:t>
      </w:r>
    </w:p>
    <w:p w:rsidR="00DD1C40" w:rsidRDefault="00DD1C40" w:rsidP="00DD1C40">
      <w:pPr>
        <w:pStyle w:val="Paraflow"/>
      </w:pPr>
    </w:p>
    <w:tbl>
      <w:tblPr>
        <w:tblW w:w="8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40"/>
        <w:gridCol w:w="5790"/>
      </w:tblGrid>
      <w:tr w:rsidR="00DD1C40" w:rsidRPr="00DD1C40" w:rsidTr="00261966">
        <w:trPr>
          <w:trHeight w:val="780"/>
        </w:trPr>
        <w:tc>
          <w:tcPr>
            <w:tcW w:w="2940" w:type="dxa"/>
            <w:tcBorders>
              <w:top w:val="single" w:sz="8" w:space="0" w:color="999999"/>
              <w:left w:val="single" w:sz="6" w:space="0" w:color="999999"/>
              <w:bottom w:val="single" w:sz="8" w:space="0" w:color="999999"/>
              <w:right w:val="single" w:sz="8" w:space="0" w:color="999999"/>
            </w:tcBorders>
            <w:shd w:val="clear" w:color="auto" w:fill="F08100"/>
            <w:tcMar>
              <w:top w:w="100" w:type="dxa"/>
              <w:left w:w="100" w:type="dxa"/>
              <w:bottom w:w="100" w:type="dxa"/>
              <w:right w:w="100" w:type="dxa"/>
            </w:tcMar>
          </w:tcPr>
          <w:p w:rsidR="00DD1C40" w:rsidRPr="00DD1C40" w:rsidRDefault="00DD1C40" w:rsidP="00DD1C40">
            <w:pPr>
              <w:pStyle w:val="Paraflow"/>
            </w:pPr>
            <w:r w:rsidRPr="00BE765E">
              <w:rPr>
                <w:b/>
                <w:color w:val="FFFFFF" w:themeColor="background1"/>
              </w:rPr>
              <w:lastRenderedPageBreak/>
              <w:t>Outcome measure</w:t>
            </w:r>
          </w:p>
        </w:tc>
        <w:tc>
          <w:tcPr>
            <w:tcW w:w="5790"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DD1C40" w:rsidRPr="00DD1C40" w:rsidRDefault="00DD1C40" w:rsidP="00DD1C40">
            <w:pPr>
              <w:pStyle w:val="Paraflow"/>
            </w:pPr>
            <w:r w:rsidRPr="00BE765E">
              <w:rPr>
                <w:b/>
                <w:color w:val="FFFFFF" w:themeColor="background1"/>
              </w:rPr>
              <w:t>Measurement</w:t>
            </w:r>
          </w:p>
        </w:tc>
      </w:tr>
      <w:tr w:rsidR="00DD1C40" w:rsidRPr="00DD1C40" w:rsidTr="00261966">
        <w:tc>
          <w:tcPr>
            <w:tcW w:w="294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DD1C40" w:rsidRPr="00DD1C40" w:rsidRDefault="00DD1C40" w:rsidP="00DD1C40">
            <w:pPr>
              <w:pStyle w:val="Paraflow"/>
            </w:pPr>
            <w:r w:rsidRPr="00DD1C40">
              <w:rPr>
                <w:b/>
              </w:rPr>
              <w:t>Number of job ad</w:t>
            </w:r>
            <w:r w:rsidR="000C7646">
              <w:rPr>
                <w:b/>
              </w:rPr>
              <w:t>vert</w:t>
            </w:r>
            <w:r w:rsidRPr="00DD1C40">
              <w:rPr>
                <w:b/>
              </w:rPr>
              <w:t>s mentioning the degree of flexibility</w:t>
            </w:r>
          </w:p>
        </w:tc>
        <w:tc>
          <w:tcPr>
            <w:tcW w:w="579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DD1C40" w:rsidRPr="00DD1C40" w:rsidRDefault="00DD1C40" w:rsidP="00DD1C40">
            <w:pPr>
              <w:pStyle w:val="Paraflow"/>
            </w:pPr>
            <w:r w:rsidRPr="00DD1C40">
              <w:t>The final outcome measures would be specified together with the trial partner. Examples of simple outcome measures include:</w:t>
            </w:r>
          </w:p>
          <w:p w:rsidR="00DD1C40" w:rsidRPr="00DD1C40" w:rsidRDefault="00DD1C40" w:rsidP="00BA35E3">
            <w:pPr>
              <w:pStyle w:val="Bullet-followedbyothers"/>
            </w:pPr>
            <w:r w:rsidRPr="00DD1C40">
              <w:t>Number of job ad</w:t>
            </w:r>
            <w:r w:rsidR="000C7646">
              <w:t>vert</w:t>
            </w:r>
            <w:r w:rsidRPr="00DD1C40">
              <w:t xml:space="preserve">s in which the employer has chosen the option </w:t>
            </w:r>
            <w:r w:rsidR="000C7646">
              <w:t>‘</w:t>
            </w:r>
            <w:r w:rsidRPr="00DD1C40">
              <w:t>Full-time or Part-time</w:t>
            </w:r>
            <w:r w:rsidR="000C7646">
              <w:t>’</w:t>
            </w:r>
            <w:r w:rsidRPr="00DD1C40">
              <w:t xml:space="preserve"> in the </w:t>
            </w:r>
            <w:r w:rsidR="000C7646">
              <w:t>‘</w:t>
            </w:r>
            <w:r w:rsidRPr="00DD1C40">
              <w:t>Job type</w:t>
            </w:r>
            <w:r w:rsidR="000C7646">
              <w:t>’</w:t>
            </w:r>
            <w:r w:rsidRPr="00DD1C40">
              <w:t xml:space="preserve"> field (job can be done either full- or part-time)</w:t>
            </w:r>
          </w:p>
        </w:tc>
      </w:tr>
    </w:tbl>
    <w:p w:rsidR="00DD1C40" w:rsidRPr="00DD1C40" w:rsidRDefault="00DD1C40" w:rsidP="00DD1C40">
      <w:pPr>
        <w:pStyle w:val="Paraflow"/>
      </w:pPr>
    </w:p>
    <w:p w:rsidR="00DD1C40" w:rsidRPr="00DD1C40" w:rsidRDefault="00DD1C40" w:rsidP="00DD1C40">
      <w:pPr>
        <w:pStyle w:val="Paraflow"/>
        <w:rPr>
          <w:b/>
        </w:rPr>
      </w:pPr>
      <w:r w:rsidRPr="00DD1C40">
        <w:rPr>
          <w:b/>
        </w:rPr>
        <w:t>Trial 1B</w:t>
      </w:r>
      <w:r w:rsidR="000C7646">
        <w:rPr>
          <w:b/>
        </w:rPr>
        <w:t>:</w:t>
      </w:r>
      <w:r w:rsidRPr="00DD1C40">
        <w:rPr>
          <w:b/>
        </w:rPr>
        <w:t xml:space="preserve"> Influencing women</w:t>
      </w:r>
    </w:p>
    <w:p w:rsidR="00DD1C40" w:rsidRPr="00DD1C40" w:rsidRDefault="00DD1C40" w:rsidP="00E05EFF">
      <w:pPr>
        <w:pStyle w:val="Parabeforeanother"/>
      </w:pPr>
      <w:r w:rsidRPr="00DD1C40">
        <w:t>The aim of the second trial is to encourage more women of childbearing age to apply for jobs. This trial will examine how changing the amount of information about flexible working influences likelihood of applying for a job. The key question is:</w:t>
      </w:r>
    </w:p>
    <w:p w:rsidR="00DD1C40" w:rsidRPr="00E05EFF" w:rsidRDefault="00DD1C40" w:rsidP="00E05EFF">
      <w:pPr>
        <w:pStyle w:val="Parabeforenewsubsection"/>
        <w:rPr>
          <w:b/>
          <w:color w:val="505759"/>
        </w:rPr>
      </w:pPr>
      <w:r w:rsidRPr="00E05EFF">
        <w:rPr>
          <w:b/>
          <w:color w:val="505759"/>
        </w:rPr>
        <w:t>Does mentioning the degree of flexibility in job ad</w:t>
      </w:r>
      <w:r w:rsidR="000E787C" w:rsidRPr="00E05EFF">
        <w:rPr>
          <w:b/>
          <w:color w:val="505759"/>
        </w:rPr>
        <w:t>vert</w:t>
      </w:r>
      <w:r w:rsidRPr="00E05EFF">
        <w:rPr>
          <w:b/>
          <w:color w:val="505759"/>
        </w:rPr>
        <w:t>s encourage applications from women of childbearing age?</w:t>
      </w:r>
    </w:p>
    <w:p w:rsidR="00DD1C40" w:rsidRPr="00DD1C40" w:rsidRDefault="00DD1C40" w:rsidP="00DD1C40">
      <w:pPr>
        <w:pStyle w:val="Paraflow"/>
      </w:pPr>
      <w:r w:rsidRPr="00DD1C40">
        <w:t xml:space="preserve">Importantly, we are not testing whether offering the same job as flexible encourages more women to apply than if the job was not flexible. Instead, we suggest testing the effect of giving information about flexibility </w:t>
      </w:r>
      <w:r w:rsidR="000E787C" w:rsidRPr="00DD1C40">
        <w:t>(</w:t>
      </w:r>
      <w:r w:rsidR="000E787C">
        <w:t xml:space="preserve">for </w:t>
      </w:r>
      <w:proofErr w:type="gramStart"/>
      <w:r w:rsidR="000E787C">
        <w:t>example,</w:t>
      </w:r>
      <w:r w:rsidR="00635D57">
        <w:t xml:space="preserve"> </w:t>
      </w:r>
      <w:r w:rsidR="000E787C" w:rsidRPr="00DD1C40">
        <w:t>that</w:t>
      </w:r>
      <w:proofErr w:type="gramEnd"/>
      <w:r w:rsidR="000E787C" w:rsidRPr="00DD1C40">
        <w:t xml:space="preserve"> a job cannot be done from home)</w:t>
      </w:r>
      <w:r w:rsidR="000E787C">
        <w:t xml:space="preserve"> </w:t>
      </w:r>
      <w:r w:rsidRPr="000B4F8C">
        <w:t>in general</w:t>
      </w:r>
      <w:r w:rsidRPr="00DD1C40">
        <w:t>.</w:t>
      </w:r>
    </w:p>
    <w:p w:rsidR="00DD1C40" w:rsidRPr="00DD1C40" w:rsidRDefault="00DD1C40" w:rsidP="00DD1C40">
      <w:pPr>
        <w:pStyle w:val="Paraflow"/>
      </w:pPr>
      <w:r w:rsidRPr="00DD1C40">
        <w:t xml:space="preserve">This is based on evidence from behavioural science showing that women are more ambiguity averse than men. Ambiguity aversion describes a preference for known risks (decisions with risk) over unknown risks (decisions with ambiguity), meaning that women are less likely than men to prefer options which are ambiguous. </w:t>
      </w:r>
    </w:p>
    <w:p w:rsidR="001F5B74" w:rsidRDefault="00DD1C40" w:rsidP="00B50BDF">
      <w:pPr>
        <w:pStyle w:val="Paraflow"/>
      </w:pPr>
      <w:r w:rsidRPr="00DD1C40">
        <w:t xml:space="preserve">As women tend to be more ambiguity averse than men, </w:t>
      </w:r>
      <w:r w:rsidR="007265B8">
        <w:t xml:space="preserve">the assumption is that </w:t>
      </w:r>
      <w:r w:rsidRPr="00DD1C40">
        <w:t>they are potentially more interested in a job ad</w:t>
      </w:r>
      <w:r w:rsidR="000E787C">
        <w:t>vert</w:t>
      </w:r>
      <w:r w:rsidRPr="00DD1C40">
        <w:t xml:space="preserve"> </w:t>
      </w:r>
      <w:r w:rsidR="000E787C">
        <w:t xml:space="preserve">that makes </w:t>
      </w:r>
      <w:r w:rsidRPr="00DD1C40">
        <w:t xml:space="preserve">explicit </w:t>
      </w:r>
      <w:r w:rsidR="000E787C">
        <w:t xml:space="preserve">reference to </w:t>
      </w:r>
      <w:r w:rsidRPr="00DD1C40">
        <w:t xml:space="preserve">the degree of flexibility. We expect that showing more information about flexible options decreases the overall ambiguity and thus increases the likelihood </w:t>
      </w:r>
      <w:r w:rsidR="000E787C">
        <w:t>women</w:t>
      </w:r>
      <w:r w:rsidR="000E787C" w:rsidRPr="00DD1C40">
        <w:t xml:space="preserve"> </w:t>
      </w:r>
      <w:r w:rsidRPr="00DD1C40">
        <w:t>will apply for a job.</w:t>
      </w:r>
      <w:r w:rsidR="00B50BDF">
        <w:t xml:space="preserve"> </w:t>
      </w:r>
    </w:p>
    <w:p w:rsidR="00DD1C40" w:rsidRPr="00B50BDF" w:rsidRDefault="00DD1C40" w:rsidP="00DD1C40">
      <w:pPr>
        <w:pStyle w:val="Title-L3subsections"/>
        <w:rPr>
          <w:color w:val="auto"/>
        </w:rPr>
      </w:pPr>
      <w:r w:rsidRPr="00B50BDF">
        <w:rPr>
          <w:color w:val="auto"/>
        </w:rPr>
        <w:t>Design for trial 1B</w:t>
      </w:r>
    </w:p>
    <w:p w:rsidR="00DD1C40" w:rsidRPr="00B50BDF" w:rsidRDefault="00DD1C40" w:rsidP="00B50BDF">
      <w:pPr>
        <w:pStyle w:val="Parapre-tablefigure"/>
        <w:rPr>
          <w:szCs w:val="18"/>
        </w:rPr>
      </w:pPr>
      <w:r w:rsidRPr="00DD1C40">
        <w:t>All employers arriving on the website to post an advert w</w:t>
      </w:r>
      <w:r w:rsidR="00F5506B">
        <w:t>ould</w:t>
      </w:r>
      <w:r w:rsidRPr="00DD1C40">
        <w:t xml:space="preserve"> be directed to a template with several mandatory fields regarding flexible working. The specific fields to be included would be co-designed together with</w:t>
      </w:r>
      <w:r w:rsidR="00F5506B">
        <w:t xml:space="preserve"> the</w:t>
      </w:r>
      <w:r w:rsidRPr="00DD1C40">
        <w:t xml:space="preserve"> </w:t>
      </w:r>
      <w:r w:rsidR="00774052">
        <w:t>Commission</w:t>
      </w:r>
      <w:r w:rsidR="00774052" w:rsidRPr="00DD1C40">
        <w:t xml:space="preserve"> </w:t>
      </w:r>
      <w:r w:rsidRPr="00DD1C40">
        <w:t xml:space="preserve">and the trial </w:t>
      </w:r>
      <w:r w:rsidRPr="00DD1C40">
        <w:lastRenderedPageBreak/>
        <w:t>partner. Below is a prototype example of</w:t>
      </w:r>
      <w:r w:rsidR="009636BD">
        <w:t xml:space="preserve"> what</w:t>
      </w:r>
      <w:r w:rsidRPr="00DD1C40">
        <w:t xml:space="preserve"> the new job ad</w:t>
      </w:r>
      <w:r w:rsidR="00F5506B">
        <w:t>vert</w:t>
      </w:r>
      <w:r w:rsidRPr="00DD1C40">
        <w:t xml:space="preserve"> template for Indeed.co.uk could look like if the flexible working questions included job type, flexible hours and ability to work from home.</w:t>
      </w:r>
      <w:r w:rsidR="00E15D6D" w:rsidRPr="000B4F8C">
        <w:rPr>
          <w:sz w:val="40"/>
        </w:rPr>
        <w:t xml:space="preserve"> </w:t>
      </w:r>
      <w:r w:rsidR="00E15D6D" w:rsidRPr="000B4F8C">
        <w:rPr>
          <w:szCs w:val="18"/>
        </w:rPr>
        <w:t>The red square is for illustration purposes only and will not be visible to the employer.</w:t>
      </w:r>
    </w:p>
    <w:p w:rsidR="00DD1C40" w:rsidRDefault="00DD1C40" w:rsidP="00DD1C40">
      <w:pPr>
        <w:pStyle w:val="Title-tablesfigures"/>
        <w:rPr>
          <w:b/>
        </w:rPr>
      </w:pPr>
      <w:bookmarkStart w:id="131" w:name="_Toc497819125"/>
      <w:bookmarkStart w:id="132" w:name="_Toc497819863"/>
      <w:proofErr w:type="gramStart"/>
      <w:r w:rsidRPr="00B50BDF">
        <w:rPr>
          <w:b/>
        </w:rPr>
        <w:t>Figure 10</w:t>
      </w:r>
      <w:r w:rsidR="00B50BDF">
        <w:rPr>
          <w:b/>
        </w:rPr>
        <w:t>.</w:t>
      </w:r>
      <w:proofErr w:type="gramEnd"/>
      <w:r w:rsidR="00464D87">
        <w:rPr>
          <w:b/>
        </w:rPr>
        <w:t xml:space="preserve"> </w:t>
      </w:r>
      <w:r w:rsidR="00E7125A" w:rsidRPr="00B50BDF">
        <w:rPr>
          <w:b/>
        </w:rPr>
        <w:t>Example of</w:t>
      </w:r>
      <w:r w:rsidRPr="00B50BDF">
        <w:rPr>
          <w:b/>
        </w:rPr>
        <w:t xml:space="preserve"> testing whether flexibility</w:t>
      </w:r>
      <w:r w:rsidR="00F3731A" w:rsidRPr="00B50BDF">
        <w:rPr>
          <w:b/>
        </w:rPr>
        <w:t xml:space="preserve"> of</w:t>
      </w:r>
      <w:r w:rsidRPr="00B50BDF">
        <w:rPr>
          <w:b/>
        </w:rPr>
        <w:t xml:space="preserve"> information encourages women to apply for jobs in trial 1B</w:t>
      </w:r>
      <w:bookmarkEnd w:id="131"/>
      <w:bookmarkEnd w:id="132"/>
    </w:p>
    <w:p w:rsidR="00DD1C40" w:rsidRDefault="003319F6" w:rsidP="00A27C7B">
      <w:pPr>
        <w:pStyle w:val="Parabeforenewsubsection"/>
        <w:jc w:val="center"/>
      </w:pPr>
      <w:bookmarkStart w:id="133" w:name="_Toc497819126"/>
      <w:bookmarkStart w:id="134" w:name="_Toc497819864"/>
      <w:r>
        <w:rPr>
          <w:noProof/>
          <w:lang w:eastAsia="en-GB"/>
        </w:rPr>
        <w:drawing>
          <wp:inline distT="0" distB="0" distL="0" distR="0" wp14:anchorId="1F948F9E" wp14:editId="21566410">
            <wp:extent cx="4165814" cy="4705592"/>
            <wp:effectExtent l="19050" t="19050" r="25400" b="19050"/>
            <wp:docPr id="10" name="Picture 10" title="Example of testing whether flexibility of information encourages women to apply for jobs in trial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 new.png"/>
                    <pic:cNvPicPr/>
                  </pic:nvPicPr>
                  <pic:blipFill>
                    <a:blip r:embed="rId34">
                      <a:extLst>
                        <a:ext uri="{28A0092B-C50C-407E-A947-70E740481C1C}">
                          <a14:useLocalDpi xmlns:a14="http://schemas.microsoft.com/office/drawing/2010/main" val="0"/>
                        </a:ext>
                      </a:extLst>
                    </a:blip>
                    <a:stretch>
                      <a:fillRect/>
                    </a:stretch>
                  </pic:blipFill>
                  <pic:spPr>
                    <a:xfrm>
                      <a:off x="0" y="0"/>
                      <a:ext cx="4165814" cy="4705592"/>
                    </a:xfrm>
                    <a:prstGeom prst="rect">
                      <a:avLst/>
                    </a:prstGeom>
                    <a:ln w="6350">
                      <a:solidFill>
                        <a:schemeClr val="tx1"/>
                      </a:solidFill>
                    </a:ln>
                  </pic:spPr>
                </pic:pic>
              </a:graphicData>
            </a:graphic>
          </wp:inline>
        </w:drawing>
      </w:r>
      <w:bookmarkEnd w:id="133"/>
      <w:bookmarkEnd w:id="134"/>
    </w:p>
    <w:p w:rsidR="00DD1C40" w:rsidRPr="00DD1C40" w:rsidRDefault="005172EB" w:rsidP="00DD1C40">
      <w:pPr>
        <w:pStyle w:val="Paraflow"/>
      </w:pPr>
      <w:r>
        <w:t>In this example, a</w:t>
      </w:r>
      <w:r w:rsidR="00DD1C40" w:rsidRPr="00DD1C40">
        <w:t>ll employers are required to indicate flexibility regarding job type, hours and location. Randomisation is done at the level of individual job seekers so that not all job seekers will see the same amount of information. About half of the job seekers will see a control group advert with little information about flexibility</w:t>
      </w:r>
      <w:r w:rsidR="00077639">
        <w:t>,</w:t>
      </w:r>
      <w:r w:rsidR="00DD1C40" w:rsidRPr="00DD1C40">
        <w:t xml:space="preserve"> only information regarding job type. The other half will see a treatment group advert with more information about flexibility (job type, hours and location). Each time an applicant clicks to see a new </w:t>
      </w:r>
      <w:proofErr w:type="gramStart"/>
      <w:r w:rsidR="00DD1C40" w:rsidRPr="00DD1C40">
        <w:t>ad</w:t>
      </w:r>
      <w:r w:rsidR="00077639">
        <w:t>vert</w:t>
      </w:r>
      <w:r w:rsidR="00DD1C40" w:rsidRPr="00DD1C40">
        <w:t>,</w:t>
      </w:r>
      <w:proofErr w:type="gramEnd"/>
      <w:r w:rsidR="00DD1C40" w:rsidRPr="00DD1C40">
        <w:t xml:space="preserve"> they will be randomly allocated to see either a control group or treatment group ad</w:t>
      </w:r>
      <w:r w:rsidR="00077639">
        <w:t>vert</w:t>
      </w:r>
      <w:r w:rsidR="00DD1C40" w:rsidRPr="00DD1C40">
        <w:t xml:space="preserve">. </w:t>
      </w:r>
    </w:p>
    <w:p w:rsidR="00DD1C40" w:rsidRDefault="00DD1C40" w:rsidP="00B50BDF">
      <w:pPr>
        <w:pStyle w:val="Parapre-tablefigure"/>
      </w:pPr>
      <w:r w:rsidRPr="00DD1C40">
        <w:lastRenderedPageBreak/>
        <w:t xml:space="preserve">As the applicants apply for several jobs, the </w:t>
      </w:r>
      <w:r w:rsidR="007A4AFC">
        <w:t>online job board</w:t>
      </w:r>
      <w:r w:rsidRPr="00DD1C40">
        <w:t xml:space="preserve"> will capture the number of applicants for the ‘little information’ version of each ad</w:t>
      </w:r>
      <w:r w:rsidR="00077639">
        <w:t>vert</w:t>
      </w:r>
      <w:r w:rsidRPr="00DD1C40">
        <w:t xml:space="preserve"> as well as the ‘more information’ version. The design of the RCT allows us to conclude that any difference in the proportion of applicants across the treatment and control groups can be attributed to the new job ad</w:t>
      </w:r>
      <w:r w:rsidR="00077639">
        <w:t>vert</w:t>
      </w:r>
      <w:r w:rsidRPr="00DD1C40">
        <w:t xml:space="preserve"> template. Furthermore, information about gender and age will allow testing whether the intervention is more effective for women than for men, and whether it is particularly effective for women of childbearing age.</w:t>
      </w:r>
    </w:p>
    <w:p w:rsidR="00B50BDF" w:rsidRPr="00B50BDF" w:rsidRDefault="00B50BDF" w:rsidP="00B50BDF">
      <w:pPr>
        <w:pStyle w:val="Parapre-tablefigure"/>
      </w:pPr>
      <w:proofErr w:type="gramStart"/>
      <w:r>
        <w:rPr>
          <w:b/>
        </w:rPr>
        <w:t xml:space="preserve">Figure </w:t>
      </w:r>
      <w:r w:rsidR="00464D87">
        <w:rPr>
          <w:b/>
        </w:rPr>
        <w:t>11.</w:t>
      </w:r>
      <w:proofErr w:type="gramEnd"/>
      <w:r w:rsidR="00464D87">
        <w:rPr>
          <w:b/>
        </w:rPr>
        <w:t xml:space="preserve"> </w:t>
      </w:r>
      <w:r w:rsidRPr="00B50BDF">
        <w:rPr>
          <w:b/>
        </w:rPr>
        <w:t>Illustration of design for trial 1B</w:t>
      </w:r>
    </w:p>
    <w:p w:rsidR="00B50BDF" w:rsidRDefault="007A45B5" w:rsidP="00E13CA3">
      <w:pPr>
        <w:pStyle w:val="Parabeforenewsubsection"/>
        <w:jc w:val="center"/>
      </w:pPr>
      <w:r w:rsidRPr="007A45B5">
        <w:rPr>
          <w:noProof/>
          <w:lang w:eastAsia="en-GB"/>
        </w:rPr>
        <w:drawing>
          <wp:inline distT="0" distB="0" distL="0" distR="0" wp14:anchorId="396D5A12" wp14:editId="33252846">
            <wp:extent cx="4954138" cy="5241541"/>
            <wp:effectExtent l="0" t="0" r="0" b="0"/>
            <wp:docPr id="3075" name="Picture 3" title="Illustration of design for trial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47396" t="22870" r="19375" b="14629"/>
                    <a:stretch/>
                  </pic:blipFill>
                  <pic:spPr bwMode="auto">
                    <a:xfrm>
                      <a:off x="0" y="0"/>
                      <a:ext cx="4954444" cy="5241864"/>
                    </a:xfrm>
                    <a:prstGeom prst="rect">
                      <a:avLst/>
                    </a:prstGeom>
                    <a:noFill/>
                    <a:ln>
                      <a:noFill/>
                    </a:ln>
                    <a:extLst/>
                  </pic:spPr>
                </pic:pic>
              </a:graphicData>
            </a:graphic>
          </wp:inline>
        </w:drawing>
      </w:r>
    </w:p>
    <w:p w:rsidR="00DD1C40" w:rsidRPr="00DD1C40" w:rsidRDefault="00DD1C40" w:rsidP="00DD1C40">
      <w:pPr>
        <w:pStyle w:val="Paraflow"/>
      </w:pPr>
      <w:r w:rsidRPr="00DD1C40">
        <w:rPr>
          <w:b/>
        </w:rPr>
        <w:t>Control group</w:t>
      </w:r>
      <w:r w:rsidRPr="00F5506B">
        <w:rPr>
          <w:b/>
        </w:rPr>
        <w:t xml:space="preserve">: </w:t>
      </w:r>
      <w:r w:rsidR="00F5506B">
        <w:rPr>
          <w:b/>
        </w:rPr>
        <w:t>L</w:t>
      </w:r>
      <w:r w:rsidRPr="000B4F8C">
        <w:rPr>
          <w:b/>
        </w:rPr>
        <w:t>ittle flexibility information</w:t>
      </w:r>
      <w:r w:rsidRPr="000B4F8C">
        <w:t xml:space="preserve">. </w:t>
      </w:r>
      <w:r w:rsidRPr="00DD1C40">
        <w:t>Job seekers will see a standard job ad</w:t>
      </w:r>
      <w:r w:rsidR="001E0B02">
        <w:t>vert</w:t>
      </w:r>
      <w:r w:rsidRPr="00DD1C40">
        <w:t xml:space="preserve"> </w:t>
      </w:r>
      <w:r w:rsidR="00664E7B">
        <w:t>with</w:t>
      </w:r>
      <w:r w:rsidRPr="00DD1C40">
        <w:t xml:space="preserve"> no explicit information regarding the degree of flexibility</w:t>
      </w:r>
      <w:r w:rsidR="00664E7B">
        <w:t>,</w:t>
      </w:r>
      <w:r w:rsidRPr="00DD1C40">
        <w:t xml:space="preserve"> only information about the </w:t>
      </w:r>
      <w:r w:rsidR="001E0B02">
        <w:t>‘</w:t>
      </w:r>
      <w:r w:rsidRPr="00DD1C40">
        <w:t>Job Type</w:t>
      </w:r>
      <w:r w:rsidR="001E0B02">
        <w:t>’,</w:t>
      </w:r>
      <w:r w:rsidRPr="00DD1C40">
        <w:t xml:space="preserve"> which could be: </w:t>
      </w:r>
      <w:r w:rsidR="001E0B02">
        <w:t>‘</w:t>
      </w:r>
      <w:r w:rsidRPr="00DD1C40">
        <w:t>Full-time or part-time</w:t>
      </w:r>
      <w:r w:rsidR="001E0B02">
        <w:t>’</w:t>
      </w:r>
      <w:r w:rsidRPr="00DD1C40">
        <w:t xml:space="preserve">, </w:t>
      </w:r>
      <w:r w:rsidR="001E0B02">
        <w:t>‘</w:t>
      </w:r>
      <w:r w:rsidRPr="00DD1C40">
        <w:t>Full-time</w:t>
      </w:r>
      <w:r w:rsidR="001E0B02">
        <w:t>’</w:t>
      </w:r>
      <w:r w:rsidRPr="00DD1C40">
        <w:t xml:space="preserve"> or </w:t>
      </w:r>
      <w:r w:rsidR="001E0B02">
        <w:t>‘</w:t>
      </w:r>
      <w:r w:rsidRPr="00DD1C40">
        <w:t>Part-time</w:t>
      </w:r>
      <w:r w:rsidR="001E0B02">
        <w:t>’</w:t>
      </w:r>
      <w:r w:rsidRPr="00DD1C40">
        <w:t>.</w:t>
      </w:r>
    </w:p>
    <w:p w:rsidR="00DD1C40" w:rsidRDefault="00DD1C40" w:rsidP="00B50BDF">
      <w:pPr>
        <w:pStyle w:val="Parapre-tablefigure"/>
      </w:pPr>
      <w:r w:rsidRPr="00DD1C40">
        <w:rPr>
          <w:b/>
        </w:rPr>
        <w:lastRenderedPageBreak/>
        <w:t>Treatment</w:t>
      </w:r>
      <w:r w:rsidR="00664E7B">
        <w:rPr>
          <w:b/>
        </w:rPr>
        <w:t xml:space="preserve"> group</w:t>
      </w:r>
      <w:r w:rsidRPr="00DD1C40">
        <w:rPr>
          <w:b/>
        </w:rPr>
        <w:t xml:space="preserve">: </w:t>
      </w:r>
      <w:r w:rsidR="00F5506B">
        <w:rPr>
          <w:b/>
        </w:rPr>
        <w:t>A</w:t>
      </w:r>
      <w:r w:rsidRPr="000B4F8C">
        <w:rPr>
          <w:b/>
        </w:rPr>
        <w:t>dditional flexibility information</w:t>
      </w:r>
      <w:r w:rsidRPr="00DD1C40">
        <w:rPr>
          <w:i/>
        </w:rPr>
        <w:t>.</w:t>
      </w:r>
      <w:r w:rsidRPr="00DD1C40">
        <w:rPr>
          <w:b/>
        </w:rPr>
        <w:t xml:space="preserve"> </w:t>
      </w:r>
      <w:r w:rsidRPr="00DD1C40">
        <w:t>Job seekers will see an alternative version of the job ad</w:t>
      </w:r>
      <w:r w:rsidR="00664E7B">
        <w:t>vert</w:t>
      </w:r>
      <w:r w:rsidRPr="00DD1C40">
        <w:t xml:space="preserve"> </w:t>
      </w:r>
      <w:r w:rsidR="00664E7B">
        <w:t xml:space="preserve">giving </w:t>
      </w:r>
      <w:r w:rsidRPr="00DD1C40">
        <w:t xml:space="preserve">explicit information </w:t>
      </w:r>
      <w:r w:rsidR="00664E7B">
        <w:t>about</w:t>
      </w:r>
      <w:r w:rsidR="00664E7B" w:rsidRPr="00DD1C40">
        <w:t xml:space="preserve"> </w:t>
      </w:r>
      <w:r w:rsidRPr="00DD1C40">
        <w:t>the degree of flexibility. The figure below shows the two versions of the job ad</w:t>
      </w:r>
      <w:r w:rsidR="00664E7B">
        <w:t>vert</w:t>
      </w:r>
      <w:r w:rsidRPr="00DD1C40">
        <w:t xml:space="preserve"> a job seeker might see when </w:t>
      </w:r>
      <w:r w:rsidR="00664E7B">
        <w:t>they</w:t>
      </w:r>
      <w:r w:rsidR="00664E7B" w:rsidRPr="00DD1C40">
        <w:t xml:space="preserve"> </w:t>
      </w:r>
      <w:r w:rsidRPr="00DD1C40">
        <w:t xml:space="preserve">navigate the job website. </w:t>
      </w:r>
    </w:p>
    <w:p w:rsidR="00DD1C40" w:rsidRPr="00B50BDF" w:rsidRDefault="00DD1C40" w:rsidP="00DD1C40">
      <w:pPr>
        <w:rPr>
          <w:b/>
          <w:color w:val="auto"/>
        </w:rPr>
      </w:pPr>
      <w:proofErr w:type="gramStart"/>
      <w:r w:rsidRPr="00B50BDF">
        <w:rPr>
          <w:b/>
          <w:color w:val="auto"/>
        </w:rPr>
        <w:t>Figure 12</w:t>
      </w:r>
      <w:r w:rsidR="00B50BDF">
        <w:rPr>
          <w:b/>
          <w:color w:val="auto"/>
        </w:rPr>
        <w:t>.</w:t>
      </w:r>
      <w:proofErr w:type="gramEnd"/>
      <w:r w:rsidRPr="00B50BDF">
        <w:rPr>
          <w:b/>
          <w:color w:val="auto"/>
        </w:rPr>
        <w:t xml:space="preserve"> Example of control and treatment group adverts in trial 1B</w:t>
      </w:r>
    </w:p>
    <w:p w:rsidR="003319F6" w:rsidRDefault="003319F6" w:rsidP="00DD1C40"/>
    <w:p w:rsidR="00DD1C40" w:rsidRDefault="003319F6" w:rsidP="00DD1C40">
      <w:pPr>
        <w:pStyle w:val="Title-tablesfigures"/>
        <w:rPr>
          <w:b/>
        </w:rPr>
      </w:pPr>
      <w:bookmarkStart w:id="135" w:name="_Toc497819127"/>
      <w:bookmarkStart w:id="136" w:name="_Toc497819865"/>
      <w:r>
        <w:rPr>
          <w:b/>
          <w:noProof/>
        </w:rPr>
        <w:drawing>
          <wp:inline distT="0" distB="0" distL="0" distR="0" wp14:anchorId="2F702505" wp14:editId="7C490D80">
            <wp:extent cx="5540991" cy="3749216"/>
            <wp:effectExtent l="0" t="0" r="3175" b="3810"/>
            <wp:docPr id="13" name="Picture 13" title="Example of control and treatment group adverts in trial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2 new.png"/>
                    <pic:cNvPicPr/>
                  </pic:nvPicPr>
                  <pic:blipFill>
                    <a:blip r:embed="rId36">
                      <a:extLst>
                        <a:ext uri="{28A0092B-C50C-407E-A947-70E740481C1C}">
                          <a14:useLocalDpi xmlns:a14="http://schemas.microsoft.com/office/drawing/2010/main" val="0"/>
                        </a:ext>
                      </a:extLst>
                    </a:blip>
                    <a:stretch>
                      <a:fillRect/>
                    </a:stretch>
                  </pic:blipFill>
                  <pic:spPr>
                    <a:xfrm>
                      <a:off x="0" y="0"/>
                      <a:ext cx="5541001" cy="3749222"/>
                    </a:xfrm>
                    <a:prstGeom prst="rect">
                      <a:avLst/>
                    </a:prstGeom>
                  </pic:spPr>
                </pic:pic>
              </a:graphicData>
            </a:graphic>
          </wp:inline>
        </w:drawing>
      </w:r>
      <w:bookmarkEnd w:id="135"/>
      <w:bookmarkEnd w:id="136"/>
    </w:p>
    <w:p w:rsidR="00DD1C40" w:rsidRPr="00B50BDF" w:rsidRDefault="00DD1C40" w:rsidP="00DD1C40">
      <w:pPr>
        <w:pStyle w:val="Title-L3subsections"/>
        <w:rPr>
          <w:color w:val="auto"/>
        </w:rPr>
      </w:pPr>
      <w:r w:rsidRPr="00B50BDF">
        <w:rPr>
          <w:color w:val="auto"/>
        </w:rPr>
        <w:t>Outcome measures for trial 1B</w:t>
      </w:r>
    </w:p>
    <w:p w:rsidR="001F5B74" w:rsidRDefault="00DD1C40" w:rsidP="00464D87">
      <w:pPr>
        <w:pStyle w:val="Parapre-tablefigure"/>
      </w:pPr>
      <w:r w:rsidRPr="00DD1C40">
        <w:t>The main outcome measure</w:t>
      </w:r>
      <w:r w:rsidR="009C0346">
        <w:t>s</w:t>
      </w:r>
      <w:r w:rsidRPr="00DD1C40">
        <w:t xml:space="preserve"> will be the number of applicants and</w:t>
      </w:r>
      <w:r w:rsidR="009C0346">
        <w:t>,</w:t>
      </w:r>
      <w:r w:rsidRPr="00DD1C40">
        <w:t xml:space="preserve"> in particular</w:t>
      </w:r>
      <w:r w:rsidR="009C0346">
        <w:t>,</w:t>
      </w:r>
      <w:r w:rsidRPr="00DD1C40">
        <w:t xml:space="preserve"> the number of women of childbearing age applying for jobs. </w:t>
      </w:r>
    </w:p>
    <w:tbl>
      <w:tblPr>
        <w:tblW w:w="8895"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55"/>
        <w:gridCol w:w="6240"/>
      </w:tblGrid>
      <w:tr w:rsidR="00DD1C40" w:rsidRPr="00DD1C40" w:rsidTr="00261966">
        <w:tc>
          <w:tcPr>
            <w:tcW w:w="2655" w:type="dxa"/>
            <w:tcBorders>
              <w:top w:val="single" w:sz="8" w:space="0" w:color="999999"/>
              <w:left w:val="single" w:sz="6" w:space="0" w:color="999999"/>
              <w:bottom w:val="single" w:sz="8" w:space="0" w:color="999999"/>
              <w:right w:val="single" w:sz="8" w:space="0" w:color="999999"/>
            </w:tcBorders>
            <w:shd w:val="clear" w:color="auto" w:fill="F08100"/>
            <w:tcMar>
              <w:top w:w="100" w:type="dxa"/>
              <w:left w:w="100" w:type="dxa"/>
              <w:bottom w:w="100" w:type="dxa"/>
              <w:right w:w="100" w:type="dxa"/>
            </w:tcMar>
          </w:tcPr>
          <w:p w:rsidR="00DD1C40" w:rsidRPr="00DD1C40" w:rsidRDefault="00DD1C40" w:rsidP="00DD1C40">
            <w:pPr>
              <w:pStyle w:val="Paraflow"/>
            </w:pPr>
            <w:r w:rsidRPr="00BE765E">
              <w:rPr>
                <w:b/>
                <w:color w:val="FFFFFF" w:themeColor="background1"/>
              </w:rPr>
              <w:t>Outcome measure</w:t>
            </w:r>
          </w:p>
        </w:tc>
        <w:tc>
          <w:tcPr>
            <w:tcW w:w="6240"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DD1C40" w:rsidRPr="00DD1C40" w:rsidRDefault="00DD1C40" w:rsidP="00DD1C40">
            <w:pPr>
              <w:pStyle w:val="Paraflow"/>
            </w:pPr>
            <w:r w:rsidRPr="00BE765E">
              <w:rPr>
                <w:b/>
                <w:color w:val="FFFFFF" w:themeColor="background1"/>
              </w:rPr>
              <w:t>Measurement</w:t>
            </w:r>
          </w:p>
        </w:tc>
      </w:tr>
      <w:tr w:rsidR="00DD1C40" w:rsidRPr="00DD1C40" w:rsidTr="00261966">
        <w:tc>
          <w:tcPr>
            <w:tcW w:w="2655"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DD1C40" w:rsidRPr="00DD1C40" w:rsidRDefault="00DD1C40" w:rsidP="00DD1C40">
            <w:pPr>
              <w:pStyle w:val="Paraflow"/>
            </w:pPr>
            <w:r w:rsidRPr="00DD1C40">
              <w:rPr>
                <w:b/>
              </w:rPr>
              <w:t>Percentage of women of childbearing age applying for jobs</w:t>
            </w:r>
          </w:p>
        </w:tc>
        <w:tc>
          <w:tcPr>
            <w:tcW w:w="62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DD1C40" w:rsidRPr="00DD1C40" w:rsidRDefault="00DD1C40" w:rsidP="006B665F">
            <w:pPr>
              <w:pStyle w:val="Paraflow"/>
              <w:numPr>
                <w:ilvl w:val="0"/>
                <w:numId w:val="17"/>
              </w:numPr>
            </w:pPr>
            <w:r w:rsidRPr="00DD1C40">
              <w:t>Whether a job seeker starts an application</w:t>
            </w:r>
          </w:p>
          <w:p w:rsidR="00DD1C40" w:rsidRPr="00DD1C40" w:rsidRDefault="00DD1C40" w:rsidP="006B665F">
            <w:pPr>
              <w:pStyle w:val="Paraflow"/>
              <w:numPr>
                <w:ilvl w:val="0"/>
                <w:numId w:val="17"/>
              </w:numPr>
            </w:pPr>
            <w:r w:rsidRPr="00DD1C40">
              <w:t>Whether a job seeker finishes an application</w:t>
            </w:r>
          </w:p>
          <w:p w:rsidR="00DD1C40" w:rsidRPr="00DD1C40" w:rsidRDefault="00DD1C40" w:rsidP="006B665F">
            <w:pPr>
              <w:pStyle w:val="Paraflow"/>
              <w:numPr>
                <w:ilvl w:val="0"/>
                <w:numId w:val="17"/>
              </w:numPr>
            </w:pPr>
            <w:r w:rsidRPr="00DD1C40">
              <w:t>Gender of the applicants</w:t>
            </w:r>
          </w:p>
          <w:p w:rsidR="00DD1C40" w:rsidRPr="00DD1C40" w:rsidRDefault="00DD1C40" w:rsidP="006B665F">
            <w:pPr>
              <w:pStyle w:val="Paraflow"/>
              <w:numPr>
                <w:ilvl w:val="0"/>
                <w:numId w:val="17"/>
              </w:numPr>
            </w:pPr>
            <w:r w:rsidRPr="00DD1C40">
              <w:t>Age of the applicants</w:t>
            </w:r>
          </w:p>
        </w:tc>
      </w:tr>
    </w:tbl>
    <w:p w:rsidR="00DD1C40" w:rsidRDefault="00DD1C40" w:rsidP="00DD1C40">
      <w:pPr>
        <w:pStyle w:val="Paraflow"/>
      </w:pPr>
    </w:p>
    <w:p w:rsidR="00DD1C40" w:rsidRPr="00B50BDF" w:rsidRDefault="00DD1C40" w:rsidP="00DD1C40">
      <w:pPr>
        <w:pStyle w:val="Title-L3subsections"/>
        <w:rPr>
          <w:color w:val="auto"/>
        </w:rPr>
      </w:pPr>
      <w:r w:rsidRPr="00B50BDF">
        <w:rPr>
          <w:color w:val="auto"/>
        </w:rPr>
        <w:lastRenderedPageBreak/>
        <w:t>Data collection for trials 1A</w:t>
      </w:r>
      <w:r w:rsidR="009C0346" w:rsidRPr="00B50BDF">
        <w:rPr>
          <w:color w:val="auto"/>
        </w:rPr>
        <w:t xml:space="preserve"> and </w:t>
      </w:r>
      <w:r w:rsidRPr="00B50BDF">
        <w:rPr>
          <w:color w:val="auto"/>
        </w:rPr>
        <w:t>1B</w:t>
      </w:r>
    </w:p>
    <w:p w:rsidR="00DD1C40" w:rsidRDefault="00DD1C40" w:rsidP="00B50BDF">
      <w:pPr>
        <w:pStyle w:val="Parasection"/>
        <w:spacing w:line="312" w:lineRule="auto"/>
      </w:pPr>
      <w:r w:rsidRPr="00DD1C40">
        <w:t>We will use the data</w:t>
      </w:r>
      <w:r w:rsidR="009C0346">
        <w:t xml:space="preserve"> about</w:t>
      </w:r>
      <w:r w:rsidRPr="00DD1C40">
        <w:t xml:space="preserve"> </w:t>
      </w:r>
      <w:r w:rsidR="009C0346" w:rsidRPr="00DD1C40">
        <w:t xml:space="preserve">gender and age of applicants </w:t>
      </w:r>
      <w:r w:rsidRPr="00DD1C40">
        <w:t xml:space="preserve">routinely collected by the </w:t>
      </w:r>
      <w:r w:rsidR="000B1545">
        <w:t>online job board</w:t>
      </w:r>
      <w:r w:rsidRPr="00DD1C40">
        <w:t xml:space="preserve">. </w:t>
      </w:r>
      <w:r w:rsidR="009C0346">
        <w:t>O</w:t>
      </w:r>
      <w:r w:rsidR="007A4AFC">
        <w:t>nline job board</w:t>
      </w:r>
      <w:r w:rsidRPr="00DD1C40">
        <w:t xml:space="preserve">s </w:t>
      </w:r>
      <w:r w:rsidR="009C0346">
        <w:t xml:space="preserve">usually </w:t>
      </w:r>
      <w:r w:rsidRPr="00DD1C40">
        <w:t>assign a unique identifying number to each job seeker (</w:t>
      </w:r>
      <w:r w:rsidR="009C0346">
        <w:t>for example, a</w:t>
      </w:r>
      <w:r w:rsidRPr="00DD1C40">
        <w:t xml:space="preserve"> </w:t>
      </w:r>
      <w:r w:rsidR="009C0346">
        <w:t>‘</w:t>
      </w:r>
      <w:r w:rsidRPr="00DD1C40">
        <w:t>member number</w:t>
      </w:r>
      <w:r w:rsidR="009C0346">
        <w:t>’</w:t>
      </w:r>
      <w:r w:rsidRPr="00DD1C40">
        <w:t xml:space="preserve"> on LinkedIn) </w:t>
      </w:r>
      <w:r w:rsidR="009C0346">
        <w:t>that</w:t>
      </w:r>
      <w:r w:rsidR="009C0346" w:rsidRPr="00DD1C40">
        <w:t xml:space="preserve"> </w:t>
      </w:r>
      <w:r w:rsidRPr="00DD1C40">
        <w:t>will allow matching applicants to the kind of ad</w:t>
      </w:r>
      <w:r w:rsidR="009C0346">
        <w:t>vert</w:t>
      </w:r>
      <w:r w:rsidRPr="00DD1C40">
        <w:t xml:space="preserve"> that they </w:t>
      </w:r>
      <w:r w:rsidR="009C0346">
        <w:t xml:space="preserve">have </w:t>
      </w:r>
      <w:r w:rsidR="00166302">
        <w:t>viewed</w:t>
      </w:r>
      <w:r w:rsidRPr="00DD1C40">
        <w:t xml:space="preserve"> (</w:t>
      </w:r>
      <w:r w:rsidR="009C0346">
        <w:t>that is, a</w:t>
      </w:r>
      <w:r w:rsidRPr="00DD1C40">
        <w:t xml:space="preserve"> business-as-usual ad</w:t>
      </w:r>
      <w:r w:rsidR="009C0346">
        <w:t>vert</w:t>
      </w:r>
      <w:r w:rsidRPr="00DD1C40">
        <w:t xml:space="preserve"> or</w:t>
      </w:r>
      <w:r w:rsidR="009C0346">
        <w:t xml:space="preserve"> an</w:t>
      </w:r>
      <w:r w:rsidRPr="00DD1C40">
        <w:t xml:space="preserve"> ad</w:t>
      </w:r>
      <w:r w:rsidR="009C0346">
        <w:t>vert</w:t>
      </w:r>
      <w:r w:rsidRPr="00DD1C40">
        <w:t xml:space="preserve"> mentioning flexible working). </w:t>
      </w:r>
      <w:r w:rsidR="005D6C6B">
        <w:t xml:space="preserve">To assess the </w:t>
      </w:r>
      <w:r w:rsidR="009C0346">
        <w:t xml:space="preserve">effect </w:t>
      </w:r>
      <w:r w:rsidR="005D6C6B">
        <w:t>of the</w:t>
      </w:r>
      <w:r w:rsidRPr="00DD1C40">
        <w:t xml:space="preserve"> intervention</w:t>
      </w:r>
      <w:r w:rsidR="005D6C6B">
        <w:t xml:space="preserve"> in more detail</w:t>
      </w:r>
      <w:r w:rsidRPr="00DD1C40">
        <w:t xml:space="preserve">, other relevant information such as the sector and the size of the employers could be used in the analysis. </w:t>
      </w:r>
    </w:p>
    <w:p w:rsidR="00E76500" w:rsidRPr="00B50BDF" w:rsidRDefault="00E76500" w:rsidP="00B50BDF">
      <w:pPr>
        <w:pStyle w:val="Title-L2sections"/>
        <w:rPr>
          <w:color w:val="F08100"/>
        </w:rPr>
      </w:pPr>
      <w:bookmarkStart w:id="137" w:name="_Toc497819866"/>
      <w:r w:rsidRPr="00B50BDF">
        <w:rPr>
          <w:color w:val="F08100"/>
        </w:rPr>
        <w:t>Emailing employers</w:t>
      </w:r>
      <w:bookmarkEnd w:id="137"/>
    </w:p>
    <w:p w:rsidR="00E76500" w:rsidRPr="00E76500" w:rsidRDefault="00E76500" w:rsidP="00B50BDF">
      <w:pPr>
        <w:pStyle w:val="Parabeforenewsubsection"/>
      </w:pPr>
      <w:r w:rsidRPr="00E76500">
        <w:t xml:space="preserve">We propose directly emailing employers to encourage them to undertake specific actions. </w:t>
      </w:r>
      <w:r w:rsidR="00166302">
        <w:t>V</w:t>
      </w:r>
      <w:r w:rsidRPr="00E76500">
        <w:t>ariants of the same email would allow testing what kind of messaging is most likely to change employers’ behaviour.</w:t>
      </w:r>
      <w:r w:rsidR="00B50BDF">
        <w:t xml:space="preserve"> </w:t>
      </w:r>
    </w:p>
    <w:p w:rsidR="00E76500" w:rsidRPr="00E76500" w:rsidRDefault="00E76500" w:rsidP="00E76500">
      <w:pPr>
        <w:pStyle w:val="Paraflow"/>
      </w:pPr>
      <w:r w:rsidRPr="00E76500">
        <w:t>The aim of the following trials is to test how emails to employers can be used to:</w:t>
      </w:r>
    </w:p>
    <w:p w:rsidR="00E76500" w:rsidRPr="00E76500" w:rsidRDefault="00E76500" w:rsidP="00E76500">
      <w:pPr>
        <w:pStyle w:val="Paraflow"/>
      </w:pPr>
      <w:r>
        <w:t xml:space="preserve">1. </w:t>
      </w:r>
      <w:r w:rsidR="00B36582">
        <w:t>G</w:t>
      </w:r>
      <w:r w:rsidRPr="00E76500">
        <w:t xml:space="preserve">et more employers to offer flexible working </w:t>
      </w:r>
    </w:p>
    <w:p w:rsidR="00E76500" w:rsidRPr="00E76500" w:rsidRDefault="00E76500" w:rsidP="00E76500">
      <w:pPr>
        <w:pStyle w:val="Paraflow"/>
      </w:pPr>
      <w:r>
        <w:t xml:space="preserve">2. </w:t>
      </w:r>
      <w:r w:rsidR="00B36582">
        <w:t>G</w:t>
      </w:r>
      <w:r w:rsidRPr="00E76500">
        <w:t>et more employers to proactively discuss health and safety with pregnant women in their organisations</w:t>
      </w:r>
    </w:p>
    <w:p w:rsidR="00B36582" w:rsidRDefault="00E76500" w:rsidP="00B50BDF">
      <w:pPr>
        <w:pStyle w:val="Parabeforenewsubsection"/>
      </w:pPr>
      <w:r>
        <w:t xml:space="preserve">3. </w:t>
      </w:r>
      <w:r w:rsidR="00B36582">
        <w:t>G</w:t>
      </w:r>
      <w:r w:rsidRPr="00E76500">
        <w:t>et more employers to use the best practices for an unbiased recruitment</w:t>
      </w:r>
      <w:r w:rsidR="00E65E11">
        <w:t>.</w:t>
      </w:r>
      <w:r w:rsidRPr="00E76500">
        <w:t xml:space="preserve"> </w:t>
      </w:r>
    </w:p>
    <w:p w:rsidR="00E76500" w:rsidRPr="00B50BDF" w:rsidRDefault="00E76500" w:rsidP="00E76500">
      <w:pPr>
        <w:pStyle w:val="Title-L3subsections"/>
        <w:rPr>
          <w:color w:val="auto"/>
        </w:rPr>
      </w:pPr>
      <w:r w:rsidRPr="00B50BDF">
        <w:rPr>
          <w:color w:val="auto"/>
        </w:rPr>
        <w:t>Partners</w:t>
      </w:r>
    </w:p>
    <w:p w:rsidR="00E76500" w:rsidRPr="00E76500" w:rsidRDefault="00E76500" w:rsidP="00B50BDF">
      <w:pPr>
        <w:pStyle w:val="Parapre-bulletss"/>
      </w:pPr>
      <w:r w:rsidRPr="00E76500">
        <w:t>There are several options for creating the mailing list to target employers. For example, we could use existing mailing lists</w:t>
      </w:r>
      <w:r w:rsidR="00E65E11">
        <w:t>,</w:t>
      </w:r>
      <w:r w:rsidRPr="00E76500">
        <w:t xml:space="preserve"> such as:</w:t>
      </w:r>
    </w:p>
    <w:p w:rsidR="00E76500" w:rsidRPr="00E76500" w:rsidRDefault="00E76500" w:rsidP="00B50BDF">
      <w:pPr>
        <w:pStyle w:val="Paraflow"/>
        <w:numPr>
          <w:ilvl w:val="0"/>
          <w:numId w:val="15"/>
        </w:numPr>
      </w:pPr>
      <w:r w:rsidRPr="00E76500">
        <w:t xml:space="preserve">HMRC mailing lists: most employers register for an email alert service so that HMRC can remind them when the latest employer information is available on </w:t>
      </w:r>
      <w:r w:rsidR="00E65E11">
        <w:t xml:space="preserve">the </w:t>
      </w:r>
      <w:r w:rsidRPr="00E76500">
        <w:t>GOV.UK website. Normally HMRC send employers six email alerts a year</w:t>
      </w:r>
      <w:r w:rsidR="00E65E11">
        <w:t>, in</w:t>
      </w:r>
      <w:r w:rsidRPr="00E76500">
        <w:t xml:space="preserve"> February, April, June, August, October and December. Given that employers are more likely to read an email which is relevant </w:t>
      </w:r>
      <w:r w:rsidR="00E65E11">
        <w:t>to</w:t>
      </w:r>
      <w:r w:rsidR="00E65E11" w:rsidRPr="00E76500">
        <w:t xml:space="preserve"> </w:t>
      </w:r>
      <w:r w:rsidRPr="00E76500">
        <w:t>them, it would be better to use the emails that HMRC send around February</w:t>
      </w:r>
      <w:r w:rsidR="00E65E11">
        <w:t xml:space="preserve"> or </w:t>
      </w:r>
      <w:r w:rsidRPr="00E76500">
        <w:t>April</w:t>
      </w:r>
      <w:r w:rsidR="00E65E11">
        <w:t>,</w:t>
      </w:r>
      <w:r w:rsidRPr="00E76500">
        <w:t xml:space="preserve"> as decisions around resources are more likely to be taken at the end</w:t>
      </w:r>
      <w:r w:rsidR="00E65E11">
        <w:t xml:space="preserve"> or </w:t>
      </w:r>
      <w:r w:rsidRPr="00E76500">
        <w:t xml:space="preserve">start of the financial year. </w:t>
      </w:r>
    </w:p>
    <w:p w:rsidR="00E76500" w:rsidRPr="00E76500" w:rsidRDefault="00E76500" w:rsidP="00B50BDF">
      <w:pPr>
        <w:pStyle w:val="Paraflow"/>
        <w:numPr>
          <w:ilvl w:val="0"/>
          <w:numId w:val="15"/>
        </w:numPr>
      </w:pPr>
      <w:r w:rsidRPr="00E76500">
        <w:t>HSE: The Health and Safety Executive (HSE) also has a mailing list that employers and individuals can subscribe to. Optional fields in the registration process include location, size of organisation, status (</w:t>
      </w:r>
      <w:r w:rsidR="00C022C7">
        <w:t>for example,</w:t>
      </w:r>
      <w:r w:rsidRPr="00E76500">
        <w:t xml:space="preserve"> employee, </w:t>
      </w:r>
      <w:r w:rsidRPr="00E76500">
        <w:lastRenderedPageBreak/>
        <w:t xml:space="preserve">employer, </w:t>
      </w:r>
      <w:proofErr w:type="gramStart"/>
      <w:r w:rsidRPr="00E76500">
        <w:t>manager</w:t>
      </w:r>
      <w:proofErr w:type="gramEnd"/>
      <w:r w:rsidRPr="00E76500">
        <w:t>), occupation and industry sector. This information could be used to target the emails.</w:t>
      </w:r>
    </w:p>
    <w:p w:rsidR="00E76500" w:rsidRPr="00E76500" w:rsidRDefault="00E76500" w:rsidP="00B50BDF">
      <w:pPr>
        <w:pStyle w:val="Paraflow"/>
        <w:numPr>
          <w:ilvl w:val="0"/>
          <w:numId w:val="15"/>
        </w:numPr>
      </w:pPr>
      <w:r w:rsidRPr="00E76500">
        <w:t xml:space="preserve">CIPD: The Chartered Institute of Personnel and Development (CIPD) is a professional association for </w:t>
      </w:r>
      <w:r w:rsidR="00C022C7">
        <w:t>HR</w:t>
      </w:r>
      <w:r w:rsidRPr="00E76500">
        <w:t xml:space="preserve"> management professionals. Partnering with CIPD could allow targeting HR professionals.</w:t>
      </w:r>
    </w:p>
    <w:p w:rsidR="00E76500" w:rsidRPr="00E76500" w:rsidRDefault="00E76500" w:rsidP="00E76500">
      <w:pPr>
        <w:pStyle w:val="Paraflow"/>
      </w:pPr>
      <w:r w:rsidRPr="00E76500">
        <w:t>Alternatively, to focus on key sectors or particular employers, we could use:</w:t>
      </w:r>
    </w:p>
    <w:p w:rsidR="00226D06" w:rsidRDefault="00E76500" w:rsidP="00FD04F8">
      <w:pPr>
        <w:pStyle w:val="Parabeforenewsubsection"/>
        <w:numPr>
          <w:ilvl w:val="0"/>
          <w:numId w:val="38"/>
        </w:numPr>
      </w:pPr>
      <w:r w:rsidRPr="00E76500">
        <w:t>A web scraping approach to create our own mailing list. Web scraping is a method to gather publicly available data by having a computer read websites. After gather</w:t>
      </w:r>
      <w:r w:rsidR="00172F04">
        <w:t>ing</w:t>
      </w:r>
      <w:r w:rsidRPr="00E76500">
        <w:t xml:space="preserve"> relevant contacts from websites, we can create our own mailing list to directly contact employers. This approach would </w:t>
      </w:r>
      <w:r w:rsidR="00172F04">
        <w:t>offer considerable</w:t>
      </w:r>
      <w:r w:rsidR="00172F04" w:rsidRPr="00E76500">
        <w:t xml:space="preserve"> </w:t>
      </w:r>
      <w:r w:rsidRPr="00E76500">
        <w:t>advantag</w:t>
      </w:r>
      <w:r w:rsidR="00172F04">
        <w:t>es as</w:t>
      </w:r>
      <w:r w:rsidRPr="00E76500">
        <w:t xml:space="preserve"> we could target specific employers (</w:t>
      </w:r>
      <w:r w:rsidR="00172F04">
        <w:t xml:space="preserve">for example, </w:t>
      </w:r>
      <w:r w:rsidRPr="00E76500">
        <w:t>employers who are currently recruiting), SMEs, or specific stakeholders (</w:t>
      </w:r>
      <w:r w:rsidR="00172F04">
        <w:t>for example,</w:t>
      </w:r>
      <w:r w:rsidRPr="00E76500">
        <w:t xml:space="preserve"> HR managers or line managers).</w:t>
      </w:r>
    </w:p>
    <w:p w:rsidR="00B36582" w:rsidRPr="00B50BDF" w:rsidRDefault="00B36582" w:rsidP="00B36582">
      <w:pPr>
        <w:pStyle w:val="Title-L3subsections"/>
        <w:rPr>
          <w:color w:val="auto"/>
        </w:rPr>
      </w:pPr>
      <w:r w:rsidRPr="00B50BDF">
        <w:rPr>
          <w:color w:val="auto"/>
        </w:rPr>
        <w:t>Design trials for 2A</w:t>
      </w:r>
      <w:r w:rsidR="002D219B" w:rsidRPr="00B50BDF">
        <w:rPr>
          <w:color w:val="auto"/>
        </w:rPr>
        <w:t xml:space="preserve">, </w:t>
      </w:r>
      <w:r w:rsidRPr="00B50BDF">
        <w:rPr>
          <w:color w:val="auto"/>
        </w:rPr>
        <w:t>2B</w:t>
      </w:r>
      <w:r w:rsidR="002D219B" w:rsidRPr="00B50BDF">
        <w:rPr>
          <w:color w:val="auto"/>
        </w:rPr>
        <w:t xml:space="preserve"> and </w:t>
      </w:r>
      <w:r w:rsidRPr="00B50BDF">
        <w:rPr>
          <w:color w:val="auto"/>
        </w:rPr>
        <w:t>2C</w:t>
      </w:r>
    </w:p>
    <w:p w:rsidR="00B36582" w:rsidRDefault="00B36582" w:rsidP="00B36582">
      <w:pPr>
        <w:pStyle w:val="Paraflow"/>
      </w:pPr>
      <w:r w:rsidRPr="00B36582">
        <w:t>The employers on the mailing list will be randomly allocated to different groups. Each group will receive</w:t>
      </w:r>
      <w:r w:rsidR="009636BD">
        <w:t xml:space="preserve"> </w:t>
      </w:r>
      <w:r w:rsidRPr="00B36582">
        <w:t>a different version of the email. Employers in the control group will receive a basic ‘business</w:t>
      </w:r>
      <w:r w:rsidR="004A1E8D">
        <w:t>-</w:t>
      </w:r>
      <w:r w:rsidRPr="00B36582">
        <w:t>as</w:t>
      </w:r>
      <w:r w:rsidR="004A1E8D">
        <w:t>-</w:t>
      </w:r>
      <w:r w:rsidRPr="00B36582">
        <w:t>usual</w:t>
      </w:r>
      <w:r w:rsidR="003F2447">
        <w:t>’</w:t>
      </w:r>
      <w:r w:rsidRPr="00B36582">
        <w:t xml:space="preserve"> email </w:t>
      </w:r>
      <w:r w:rsidR="004A1E8D">
        <w:t>that</w:t>
      </w:r>
      <w:r w:rsidR="004A1E8D" w:rsidRPr="00B36582">
        <w:t xml:space="preserve"> </w:t>
      </w:r>
      <w:r w:rsidRPr="00B36582">
        <w:t>gives factual information about the target behaviour but doesn’t use any messaging based on behavioural science. Employers in the treatment groups will receive variants of the email based on a different behavioural message (described in more detail in</w:t>
      </w:r>
      <w:r w:rsidR="004A1E8D">
        <w:t xml:space="preserve"> the</w:t>
      </w:r>
      <w:r w:rsidRPr="00B36582">
        <w:t xml:space="preserve"> </w:t>
      </w:r>
      <w:r w:rsidR="004A1E8D">
        <w:t>‘Solution’ section</w:t>
      </w:r>
      <w:r w:rsidRPr="00B36582">
        <w:t xml:space="preserve">). The design of the RCT allows us to conclude that any difference in outcomes across the treatment and control groups can be attributed to the content of the email. </w:t>
      </w:r>
    </w:p>
    <w:p w:rsidR="00B50BDF" w:rsidRDefault="00B50BDF">
      <w:pPr>
        <w:spacing w:after="0"/>
        <w:rPr>
          <w:rFonts w:eastAsia="Calibri"/>
          <w:color w:val="auto"/>
          <w:szCs w:val="24"/>
          <w:lang w:eastAsia="en-US"/>
        </w:rPr>
      </w:pPr>
      <w:r>
        <w:br w:type="page"/>
      </w:r>
    </w:p>
    <w:p w:rsidR="00B36582" w:rsidRDefault="00B36582" w:rsidP="00B36582">
      <w:pPr>
        <w:rPr>
          <w:b/>
        </w:rPr>
      </w:pPr>
      <w:proofErr w:type="gramStart"/>
      <w:r w:rsidRPr="00B50BDF">
        <w:rPr>
          <w:b/>
          <w:color w:val="auto"/>
        </w:rPr>
        <w:lastRenderedPageBreak/>
        <w:t>Figure 13</w:t>
      </w:r>
      <w:r w:rsidR="00B50BDF">
        <w:rPr>
          <w:b/>
          <w:color w:val="auto"/>
        </w:rPr>
        <w:t>.</w:t>
      </w:r>
      <w:proofErr w:type="gramEnd"/>
      <w:r w:rsidRPr="00B50BDF">
        <w:rPr>
          <w:b/>
          <w:color w:val="auto"/>
        </w:rPr>
        <w:t xml:space="preserve"> </w:t>
      </w:r>
      <w:r>
        <w:rPr>
          <w:b/>
        </w:rPr>
        <w:t>Illustration of design for email trials</w:t>
      </w:r>
    </w:p>
    <w:p w:rsidR="003718F9" w:rsidRDefault="001022B1" w:rsidP="00B36582">
      <w:pPr>
        <w:rPr>
          <w:b/>
        </w:rPr>
      </w:pPr>
      <w:r w:rsidRPr="001022B1">
        <w:rPr>
          <w:b/>
          <w:noProof/>
        </w:rPr>
        <w:drawing>
          <wp:inline distT="0" distB="0" distL="0" distR="0" wp14:anchorId="531498C5" wp14:editId="58358D37">
            <wp:extent cx="5727700" cy="3880884"/>
            <wp:effectExtent l="0" t="0" r="6350" b="5715"/>
            <wp:docPr id="2" name="Picture 4" title="Illustration of design for emai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34005" t="24652" r="19683" b="19559"/>
                    <a:stretch/>
                  </pic:blipFill>
                  <pic:spPr bwMode="auto">
                    <a:xfrm>
                      <a:off x="0" y="0"/>
                      <a:ext cx="5727700" cy="3880884"/>
                    </a:xfrm>
                    <a:prstGeom prst="rect">
                      <a:avLst/>
                    </a:prstGeom>
                    <a:noFill/>
                    <a:ln>
                      <a:noFill/>
                    </a:ln>
                    <a:extLst/>
                  </pic:spPr>
                </pic:pic>
              </a:graphicData>
            </a:graphic>
          </wp:inline>
        </w:drawing>
      </w:r>
    </w:p>
    <w:p w:rsidR="00B36582" w:rsidRDefault="00B36582" w:rsidP="00B36582"/>
    <w:p w:rsidR="00226D06" w:rsidRPr="00226D06" w:rsidRDefault="00226D06" w:rsidP="00226D06">
      <w:pPr>
        <w:pStyle w:val="Paraflow"/>
        <w:rPr>
          <w:b/>
        </w:rPr>
      </w:pPr>
      <w:r w:rsidRPr="00226D06">
        <w:rPr>
          <w:b/>
        </w:rPr>
        <w:t>Trial 2A</w:t>
      </w:r>
      <w:r w:rsidR="000C7646">
        <w:rPr>
          <w:b/>
        </w:rPr>
        <w:t>:</w:t>
      </w:r>
      <w:r w:rsidRPr="00226D06">
        <w:rPr>
          <w:b/>
        </w:rPr>
        <w:t xml:space="preserve"> Influencing employer behaviour regarding flexible working</w:t>
      </w:r>
    </w:p>
    <w:p w:rsidR="00226D06" w:rsidRPr="00226D06" w:rsidRDefault="00226D06" w:rsidP="00226D06">
      <w:pPr>
        <w:pStyle w:val="Paraflow"/>
      </w:pPr>
      <w:r w:rsidRPr="00226D06">
        <w:t>The first email trial seeks to answer the question:</w:t>
      </w:r>
    </w:p>
    <w:p w:rsidR="00226D06" w:rsidRPr="00261966" w:rsidRDefault="00261966" w:rsidP="00E05EFF">
      <w:pPr>
        <w:pStyle w:val="Parabeforenewsubsection"/>
      </w:pPr>
      <w:r>
        <w:t>‘</w:t>
      </w:r>
      <w:r w:rsidR="00226D06" w:rsidRPr="00261966">
        <w:t>Does emailing employers about flexible working get them to mention the degree of flexibility in job ad</w:t>
      </w:r>
      <w:r w:rsidR="00951DB1" w:rsidRPr="00261966">
        <w:t>vert</w:t>
      </w:r>
      <w:r w:rsidR="00226D06" w:rsidRPr="00261966">
        <w:t>s?</w:t>
      </w:r>
      <w:r>
        <w:t>’</w:t>
      </w:r>
      <w:r w:rsidR="00B50BDF" w:rsidRPr="00261966">
        <w:t xml:space="preserve"> </w:t>
      </w:r>
    </w:p>
    <w:p w:rsidR="00226D06" w:rsidRDefault="00226D06" w:rsidP="00226D06">
      <w:pPr>
        <w:pStyle w:val="Paraflow"/>
      </w:pPr>
      <w:r w:rsidRPr="00226D06">
        <w:t>An example of an email using a loss aversion message is shown below:</w:t>
      </w:r>
    </w:p>
    <w:p w:rsidR="00226D06" w:rsidRPr="00226D06" w:rsidRDefault="00226D06" w:rsidP="00226D06">
      <w:pPr>
        <w:pStyle w:val="Paraflow"/>
      </w:pPr>
    </w:p>
    <w:tbl>
      <w:tblPr>
        <w:tblStyle w:val="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An example of an email using a loss aversion message"/>
      </w:tblPr>
      <w:tblGrid>
        <w:gridCol w:w="9029"/>
      </w:tblGrid>
      <w:tr w:rsidR="00226D06" w:rsidTr="00E22149">
        <w:tc>
          <w:tcPr>
            <w:tcW w:w="9029" w:type="dxa"/>
            <w:tcMar>
              <w:top w:w="100" w:type="dxa"/>
              <w:left w:w="100" w:type="dxa"/>
              <w:bottom w:w="100" w:type="dxa"/>
              <w:right w:w="100" w:type="dxa"/>
            </w:tcMar>
          </w:tcPr>
          <w:p w:rsidR="00226D06" w:rsidRDefault="00226D06" w:rsidP="00E22149">
            <w:pPr>
              <w:spacing w:after="0" w:line="240" w:lineRule="auto"/>
              <w:jc w:val="right"/>
            </w:pPr>
            <w:r>
              <w:rPr>
                <w:noProof/>
              </w:rPr>
              <w:drawing>
                <wp:inline distT="114300" distB="114300" distL="114300" distR="114300" wp14:anchorId="0E52BD82" wp14:editId="173CEE42">
                  <wp:extent cx="1098865" cy="814388"/>
                  <wp:effectExtent l="0" t="0" r="6350" b="5080"/>
                  <wp:docPr id="44" name="image24.png" title="HM Revenue and Customs logo"/>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1098865" cy="814388"/>
                          </a:xfrm>
                          <a:prstGeom prst="rect">
                            <a:avLst/>
                          </a:prstGeom>
                          <a:ln/>
                        </pic:spPr>
                      </pic:pic>
                    </a:graphicData>
                  </a:graphic>
                </wp:inline>
              </w:drawing>
            </w:r>
            <w:r>
              <w:rPr>
                <w:noProof/>
              </w:rPr>
              <w:drawing>
                <wp:inline distT="114300" distB="114300" distL="114300" distR="114300" wp14:anchorId="178D1F23" wp14:editId="1BF04E4B">
                  <wp:extent cx="1098865" cy="814388"/>
                  <wp:effectExtent l="0" t="0" r="6350" b="5080"/>
                  <wp:docPr id="45" name="image12.png" title="HM Revenue and Customs logo"/>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098865" cy="814388"/>
                          </a:xfrm>
                          <a:prstGeom prst="rect">
                            <a:avLst/>
                          </a:prstGeom>
                          <a:ln/>
                        </pic:spPr>
                      </pic:pic>
                    </a:graphicData>
                  </a:graphic>
                </wp:inline>
              </w:drawing>
            </w:r>
          </w:p>
          <w:p w:rsidR="00226D06" w:rsidRDefault="00226D06" w:rsidP="00E22149">
            <w:pPr>
              <w:spacing w:after="0" w:line="240" w:lineRule="auto"/>
              <w:ind w:left="720"/>
            </w:pPr>
            <w:r>
              <w:rPr>
                <w:b/>
              </w:rPr>
              <w:t xml:space="preserve">Dear {First Name}, </w:t>
            </w:r>
          </w:p>
          <w:p w:rsidR="00226D06" w:rsidRDefault="00226D06" w:rsidP="00E22149">
            <w:pPr>
              <w:spacing w:after="0" w:line="240" w:lineRule="auto"/>
              <w:ind w:left="720"/>
            </w:pPr>
          </w:p>
          <w:p w:rsidR="00226D06" w:rsidRDefault="00226D06" w:rsidP="00E22149">
            <w:pPr>
              <w:spacing w:after="0" w:line="240" w:lineRule="auto"/>
              <w:ind w:left="720"/>
            </w:pPr>
            <w:r>
              <w:rPr>
                <w:b/>
              </w:rPr>
              <w:t>Did you know that more than 14 million of UK workers want flexible work?</w:t>
            </w:r>
          </w:p>
          <w:p w:rsidR="00226D06" w:rsidRDefault="00226D06" w:rsidP="00E22149">
            <w:pPr>
              <w:spacing w:after="0" w:line="240" w:lineRule="auto"/>
              <w:ind w:left="720"/>
            </w:pPr>
          </w:p>
          <w:p w:rsidR="00226D06" w:rsidRDefault="00226D06" w:rsidP="00E22149">
            <w:pPr>
              <w:spacing w:after="0" w:line="240" w:lineRule="auto"/>
              <w:ind w:left="720"/>
            </w:pPr>
            <w:r>
              <w:rPr>
                <w:b/>
              </w:rPr>
              <w:t>You should simply ask yourself</w:t>
            </w:r>
            <w:r w:rsidR="00951DB1">
              <w:rPr>
                <w:b/>
              </w:rPr>
              <w:t>,</w:t>
            </w:r>
            <w:r>
              <w:rPr>
                <w:b/>
              </w:rPr>
              <w:t xml:space="preserve"> </w:t>
            </w:r>
            <w:r w:rsidR="00951DB1">
              <w:rPr>
                <w:b/>
              </w:rPr>
              <w:t>‘</w:t>
            </w:r>
            <w:r>
              <w:rPr>
                <w:b/>
              </w:rPr>
              <w:t>To avoid losing my best candidate, will I consider flexible working for this role?</w:t>
            </w:r>
            <w:r w:rsidR="00951DB1">
              <w:rPr>
                <w:b/>
              </w:rPr>
              <w:t>’</w:t>
            </w:r>
          </w:p>
          <w:p w:rsidR="00226D06" w:rsidRDefault="00226D06" w:rsidP="00E22149">
            <w:pPr>
              <w:spacing w:after="0" w:line="240" w:lineRule="auto"/>
              <w:ind w:left="720"/>
            </w:pPr>
          </w:p>
          <w:p w:rsidR="00226D06" w:rsidRDefault="00226D06" w:rsidP="00E22149">
            <w:pPr>
              <w:spacing w:after="0" w:line="240" w:lineRule="auto"/>
              <w:ind w:left="720"/>
            </w:pPr>
            <w:r>
              <w:rPr>
                <w:b/>
              </w:rPr>
              <w:lastRenderedPageBreak/>
              <w:t xml:space="preserve">If the answer is ‘yes’, then say so on your job adverts and click </w:t>
            </w:r>
            <w:hyperlink r:id="rId39">
              <w:r>
                <w:rPr>
                  <w:b/>
                  <w:color w:val="1155CC"/>
                  <w:u w:val="single"/>
                </w:rPr>
                <w:t>here</w:t>
              </w:r>
            </w:hyperlink>
            <w:r>
              <w:rPr>
                <w:b/>
              </w:rPr>
              <w:t xml:space="preserve"> to discover more!</w:t>
            </w:r>
          </w:p>
          <w:p w:rsidR="00226D06" w:rsidRDefault="00226D06" w:rsidP="00E22149">
            <w:pPr>
              <w:spacing w:after="0" w:line="240" w:lineRule="auto"/>
              <w:ind w:left="720"/>
            </w:pPr>
          </w:p>
          <w:p w:rsidR="00226D06" w:rsidRDefault="00226D06" w:rsidP="00E22149">
            <w:pPr>
              <w:spacing w:after="0" w:line="240" w:lineRule="auto"/>
              <w:ind w:left="720"/>
            </w:pPr>
          </w:p>
          <w:p w:rsidR="00226D06" w:rsidRDefault="00226D06" w:rsidP="00E22149">
            <w:pPr>
              <w:spacing w:after="0" w:line="240" w:lineRule="auto"/>
              <w:ind w:left="720"/>
            </w:pPr>
            <w:r>
              <w:rPr>
                <w:b/>
              </w:rPr>
              <w:t>Best,</w:t>
            </w:r>
          </w:p>
          <w:p w:rsidR="00226D06" w:rsidRDefault="00226D06" w:rsidP="00E22149">
            <w:pPr>
              <w:spacing w:after="0" w:line="240" w:lineRule="auto"/>
              <w:ind w:left="720"/>
            </w:pPr>
          </w:p>
          <w:p w:rsidR="00226D06" w:rsidRDefault="00226D06" w:rsidP="00E22149">
            <w:pPr>
              <w:spacing w:after="0" w:line="240" w:lineRule="auto"/>
              <w:ind w:left="720"/>
            </w:pPr>
            <w:r>
              <w:rPr>
                <w:b/>
              </w:rPr>
              <w:t>{Sign-off}</w:t>
            </w:r>
          </w:p>
          <w:p w:rsidR="00226D06" w:rsidRDefault="00226D06" w:rsidP="00E22149">
            <w:pPr>
              <w:widowControl w:val="0"/>
              <w:spacing w:after="0" w:line="240" w:lineRule="auto"/>
            </w:pPr>
          </w:p>
        </w:tc>
      </w:tr>
    </w:tbl>
    <w:p w:rsidR="00226D06" w:rsidRDefault="00226D06" w:rsidP="00BA31D5">
      <w:pPr>
        <w:pStyle w:val="Paraflow"/>
      </w:pPr>
      <w:r>
        <w:lastRenderedPageBreak/>
        <w:t xml:space="preserve"> </w:t>
      </w:r>
    </w:p>
    <w:p w:rsidR="00226D06" w:rsidRPr="00B50BDF" w:rsidRDefault="00226D06" w:rsidP="00226D06">
      <w:pPr>
        <w:pStyle w:val="Title-L3subsections"/>
        <w:rPr>
          <w:color w:val="auto"/>
        </w:rPr>
      </w:pPr>
      <w:r w:rsidRPr="00B50BDF">
        <w:rPr>
          <w:color w:val="auto"/>
        </w:rPr>
        <w:t>Outcome measures trials for trial 2A</w:t>
      </w:r>
    </w:p>
    <w:p w:rsidR="00226D06" w:rsidRDefault="00226D06" w:rsidP="00B50BDF">
      <w:pPr>
        <w:pStyle w:val="Parapre-tablefigure"/>
      </w:pPr>
      <w:r w:rsidRPr="00226D06">
        <w:t>The main outcome measure is the proportion of employers who show interest in finding out more about flexible working by clicking on a link embedded in the email that take</w:t>
      </w:r>
      <w:r w:rsidR="00951DB1">
        <w:t>s</w:t>
      </w:r>
      <w:r w:rsidRPr="00226D06">
        <w:t xml:space="preserve"> them through to a webpage with more information. In addition, the aim is to measure the proportion of employers offering flexible options in job postings. This can be measured by using web scraping to gather data on job postings on </w:t>
      </w:r>
      <w:r w:rsidR="000B1545">
        <w:t>online job board</w:t>
      </w:r>
      <w:r w:rsidRPr="00226D06">
        <w:t xml:space="preserve">s that mention flexible working. </w:t>
      </w:r>
    </w:p>
    <w:tbl>
      <w:tblPr>
        <w:tblW w:w="87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40"/>
        <w:gridCol w:w="6105"/>
      </w:tblGrid>
      <w:tr w:rsidR="00226D06" w:rsidRPr="00226D06" w:rsidTr="00A21D83">
        <w:trPr>
          <w:jc w:val="center"/>
        </w:trPr>
        <w:tc>
          <w:tcPr>
            <w:tcW w:w="2640" w:type="dxa"/>
            <w:tcBorders>
              <w:top w:val="single" w:sz="8" w:space="0" w:color="999999"/>
              <w:left w:val="single" w:sz="6" w:space="0" w:color="999999"/>
              <w:bottom w:val="single" w:sz="8" w:space="0" w:color="999999"/>
              <w:right w:val="single" w:sz="8" w:space="0" w:color="999999"/>
            </w:tcBorders>
            <w:shd w:val="clear" w:color="auto" w:fill="F08100"/>
            <w:tcMar>
              <w:top w:w="100" w:type="dxa"/>
              <w:left w:w="100" w:type="dxa"/>
              <w:bottom w:w="100" w:type="dxa"/>
              <w:right w:w="100" w:type="dxa"/>
            </w:tcMar>
          </w:tcPr>
          <w:p w:rsidR="00226D06" w:rsidRPr="00226D06" w:rsidRDefault="00226D06" w:rsidP="00226D06">
            <w:pPr>
              <w:pStyle w:val="Paraflow"/>
            </w:pPr>
            <w:r w:rsidRPr="00BE765E">
              <w:rPr>
                <w:b/>
                <w:color w:val="FFFFFF" w:themeColor="background1"/>
              </w:rPr>
              <w:t>Outcome measures</w:t>
            </w:r>
          </w:p>
        </w:tc>
        <w:tc>
          <w:tcPr>
            <w:tcW w:w="6105"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226D06" w:rsidRPr="00226D06" w:rsidRDefault="00226D06" w:rsidP="00226D06">
            <w:pPr>
              <w:pStyle w:val="Paraflow"/>
            </w:pPr>
            <w:r w:rsidRPr="00BE765E">
              <w:rPr>
                <w:b/>
                <w:color w:val="FFFFFF" w:themeColor="background1"/>
              </w:rPr>
              <w:t>Measurement</w:t>
            </w:r>
          </w:p>
        </w:tc>
      </w:tr>
      <w:tr w:rsidR="00226D06" w:rsidRPr="00226D06" w:rsidTr="00A21D83">
        <w:trPr>
          <w:jc w:val="center"/>
        </w:trPr>
        <w:tc>
          <w:tcPr>
            <w:tcW w:w="264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Number of employers who show interest in flexible working</w:t>
            </w:r>
          </w:p>
        </w:tc>
        <w:tc>
          <w:tcPr>
            <w:tcW w:w="610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4F569F">
            <w:pPr>
              <w:pStyle w:val="Bullet-followedbyothers"/>
            </w:pPr>
            <w:r w:rsidRPr="00226D06">
              <w:t>Number of clicks and</w:t>
            </w:r>
            <w:r w:rsidR="00951DB1">
              <w:t>,</w:t>
            </w:r>
            <w:r w:rsidRPr="00226D06">
              <w:t xml:space="preserve"> if possible</w:t>
            </w:r>
            <w:r w:rsidR="00951DB1">
              <w:t>,</w:t>
            </w:r>
            <w:r w:rsidRPr="00226D06">
              <w:t xml:space="preserve"> time spent on the website</w:t>
            </w:r>
          </w:p>
        </w:tc>
      </w:tr>
      <w:tr w:rsidR="00226D06" w:rsidRPr="00226D06" w:rsidTr="00A21D83">
        <w:trPr>
          <w:jc w:val="center"/>
        </w:trPr>
        <w:tc>
          <w:tcPr>
            <w:tcW w:w="264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Number of employers offering flexible working</w:t>
            </w:r>
          </w:p>
        </w:tc>
        <w:tc>
          <w:tcPr>
            <w:tcW w:w="610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4F569F">
            <w:pPr>
              <w:pStyle w:val="Bullet-followedbyothers"/>
            </w:pPr>
            <w:r w:rsidRPr="00226D06">
              <w:t xml:space="preserve">Keywords ranking of public available data </w:t>
            </w:r>
            <w:r w:rsidR="00951DB1">
              <w:t>that</w:t>
            </w:r>
            <w:r w:rsidR="00951DB1" w:rsidRPr="00226D06">
              <w:t xml:space="preserve"> </w:t>
            </w:r>
            <w:r w:rsidRPr="00226D06">
              <w:t xml:space="preserve">will be </w:t>
            </w:r>
            <w:r w:rsidR="006C3EEB">
              <w:t>collected</w:t>
            </w:r>
            <w:r w:rsidR="006C3EEB" w:rsidRPr="00226D06">
              <w:t xml:space="preserve"> </w:t>
            </w:r>
            <w:r w:rsidRPr="00226D06">
              <w:t xml:space="preserve">using web scraping </w:t>
            </w:r>
          </w:p>
        </w:tc>
      </w:tr>
    </w:tbl>
    <w:p w:rsidR="00226D06" w:rsidRDefault="00226D06" w:rsidP="00226D06">
      <w:pPr>
        <w:pStyle w:val="Paraflow"/>
      </w:pPr>
    </w:p>
    <w:p w:rsidR="00226D06" w:rsidRPr="00226D06" w:rsidRDefault="00226D06" w:rsidP="00226D06">
      <w:pPr>
        <w:pStyle w:val="Paraflow"/>
        <w:rPr>
          <w:b/>
        </w:rPr>
      </w:pPr>
      <w:r w:rsidRPr="00226D06">
        <w:rPr>
          <w:b/>
        </w:rPr>
        <w:t>Trial 2B</w:t>
      </w:r>
      <w:r w:rsidR="000C7646">
        <w:rPr>
          <w:b/>
        </w:rPr>
        <w:t>:</w:t>
      </w:r>
      <w:r w:rsidRPr="00226D06">
        <w:rPr>
          <w:b/>
        </w:rPr>
        <w:t xml:space="preserve"> Influencing employer behaviour regarding health and safety</w:t>
      </w:r>
    </w:p>
    <w:p w:rsidR="00226D06" w:rsidRPr="00226D06" w:rsidRDefault="00226D06" w:rsidP="00E05EFF">
      <w:pPr>
        <w:pStyle w:val="Parabeforeanother"/>
      </w:pPr>
      <w:r w:rsidRPr="00226D06">
        <w:t>The second email trial seeks to answer the question:</w:t>
      </w:r>
    </w:p>
    <w:p w:rsidR="00226D06" w:rsidRPr="00E05EFF" w:rsidRDefault="00226D06" w:rsidP="00B50BDF">
      <w:pPr>
        <w:pStyle w:val="Parabeforenewsubsection"/>
        <w:rPr>
          <w:b/>
          <w:color w:val="505759"/>
        </w:rPr>
      </w:pPr>
      <w:r w:rsidRPr="00E05EFF">
        <w:rPr>
          <w:b/>
          <w:color w:val="505759"/>
        </w:rPr>
        <w:t>Does emailing employers about health and safety get employers to express interest and provide specific training to managers?</w:t>
      </w:r>
      <w:r w:rsidR="00B50BDF" w:rsidRPr="00E05EFF">
        <w:rPr>
          <w:b/>
          <w:color w:val="505759"/>
        </w:rPr>
        <w:t xml:space="preserve"> </w:t>
      </w:r>
    </w:p>
    <w:p w:rsidR="00226D06" w:rsidRPr="00B50BDF" w:rsidRDefault="00226D06" w:rsidP="00226D06">
      <w:pPr>
        <w:pStyle w:val="Title-L3subsections"/>
        <w:rPr>
          <w:color w:val="auto"/>
        </w:rPr>
      </w:pPr>
      <w:r w:rsidRPr="00B50BDF">
        <w:rPr>
          <w:color w:val="auto"/>
        </w:rPr>
        <w:t>Outcome measures trials for trial 2B</w:t>
      </w:r>
    </w:p>
    <w:p w:rsidR="00226D06" w:rsidRPr="00226D06" w:rsidRDefault="00226D06" w:rsidP="00226D06">
      <w:pPr>
        <w:pStyle w:val="Paraflow"/>
      </w:pPr>
      <w:r w:rsidRPr="00226D06">
        <w:t>The primary outcome measure will be the numbers of clicks to a website containing key information and training on pregnancy</w:t>
      </w:r>
      <w:r w:rsidR="00951DB1">
        <w:t>-</w:t>
      </w:r>
      <w:r w:rsidRPr="00226D06">
        <w:t xml:space="preserve">related health and safety. </w:t>
      </w:r>
    </w:p>
    <w:p w:rsidR="00226D06" w:rsidRPr="00226D06" w:rsidRDefault="00226D06" w:rsidP="00226D06">
      <w:pPr>
        <w:pStyle w:val="Paraflow"/>
      </w:pPr>
      <w:r w:rsidRPr="00226D06">
        <w:lastRenderedPageBreak/>
        <w:t xml:space="preserve">We will also measure the number of employers who provide training for managers on managing pregnancy and maternity health </w:t>
      </w:r>
      <w:r w:rsidR="00951DB1">
        <w:t>and</w:t>
      </w:r>
      <w:r w:rsidRPr="00226D06">
        <w:t xml:space="preserve"> safety issues. This will be measured by using data on who attended training after the emails were sent, and by sending a follow-up online survey to employers. Data on training can be gathered from organisations such as the Health and Safety Executive (HSE) or the Advisory, Conciliation and Arbitration Service (</w:t>
      </w:r>
      <w:proofErr w:type="spellStart"/>
      <w:r w:rsidRPr="00226D06">
        <w:t>A</w:t>
      </w:r>
      <w:r w:rsidR="004E6E80">
        <w:t>cas</w:t>
      </w:r>
      <w:proofErr w:type="spellEnd"/>
      <w:r w:rsidRPr="00226D06">
        <w:t>).</w:t>
      </w:r>
    </w:p>
    <w:p w:rsidR="001F5B74" w:rsidRDefault="00226D06" w:rsidP="007F181E">
      <w:pPr>
        <w:pStyle w:val="Parapre-tablefigure"/>
      </w:pPr>
      <w:r w:rsidRPr="00226D06">
        <w:t>Additionally, employers will be able to download a health and safety document (for example</w:t>
      </w:r>
      <w:r w:rsidR="00512DE8">
        <w:t>,</w:t>
      </w:r>
      <w:r w:rsidRPr="00226D06">
        <w:t xml:space="preserve"> a conversation guide or a form for conducting an overview of risks). The number of employers downloading this document can be used as an additional outcome measure. </w:t>
      </w:r>
    </w:p>
    <w:tbl>
      <w:tblPr>
        <w:tblW w:w="9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00"/>
        <w:gridCol w:w="4740"/>
      </w:tblGrid>
      <w:tr w:rsidR="00226D06" w:rsidRPr="00226D06" w:rsidTr="006F2F8F">
        <w:trPr>
          <w:jc w:val="center"/>
        </w:trPr>
        <w:tc>
          <w:tcPr>
            <w:tcW w:w="4300" w:type="dxa"/>
            <w:tcBorders>
              <w:top w:val="single" w:sz="8" w:space="0" w:color="999999"/>
              <w:left w:val="single" w:sz="6" w:space="0" w:color="999999"/>
              <w:bottom w:val="single" w:sz="8" w:space="0" w:color="999999"/>
              <w:right w:val="single" w:sz="8" w:space="0" w:color="999999"/>
            </w:tcBorders>
            <w:shd w:val="clear" w:color="auto" w:fill="ED8B00"/>
            <w:tcMar>
              <w:top w:w="100" w:type="dxa"/>
              <w:left w:w="100" w:type="dxa"/>
              <w:bottom w:w="100" w:type="dxa"/>
              <w:right w:w="100" w:type="dxa"/>
            </w:tcMar>
          </w:tcPr>
          <w:p w:rsidR="00226D06" w:rsidRPr="00226D06" w:rsidRDefault="00226D06" w:rsidP="00226D06">
            <w:pPr>
              <w:pStyle w:val="Paraflow"/>
            </w:pPr>
            <w:r w:rsidRPr="00BE765E">
              <w:rPr>
                <w:b/>
                <w:color w:val="FFFFFF" w:themeColor="background1"/>
              </w:rPr>
              <w:t>Outcome measures</w:t>
            </w:r>
          </w:p>
        </w:tc>
        <w:tc>
          <w:tcPr>
            <w:tcW w:w="4740" w:type="dxa"/>
            <w:tcBorders>
              <w:top w:val="single" w:sz="8" w:space="0" w:color="999999"/>
              <w:left w:val="single" w:sz="8" w:space="0" w:color="999999"/>
              <w:bottom w:val="single" w:sz="8" w:space="0" w:color="999999"/>
              <w:right w:val="single" w:sz="8" w:space="0" w:color="999999"/>
            </w:tcBorders>
            <w:shd w:val="clear" w:color="auto" w:fill="ED8B00"/>
            <w:tcMar>
              <w:top w:w="100" w:type="dxa"/>
              <w:left w:w="100" w:type="dxa"/>
              <w:bottom w:w="100" w:type="dxa"/>
              <w:right w:w="100" w:type="dxa"/>
            </w:tcMar>
          </w:tcPr>
          <w:p w:rsidR="00226D06" w:rsidRPr="00226D06" w:rsidRDefault="00226D06" w:rsidP="00226D06">
            <w:pPr>
              <w:pStyle w:val="Paraflow"/>
            </w:pPr>
            <w:r w:rsidRPr="00BE765E">
              <w:rPr>
                <w:b/>
                <w:color w:val="FFFFFF" w:themeColor="background1"/>
              </w:rPr>
              <w:t>Measurement</w:t>
            </w:r>
          </w:p>
        </w:tc>
      </w:tr>
      <w:tr w:rsidR="00226D06" w:rsidRPr="00226D06" w:rsidTr="00A21D83">
        <w:trPr>
          <w:jc w:val="center"/>
        </w:trPr>
        <w:tc>
          <w:tcPr>
            <w:tcW w:w="430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 xml:space="preserve">Employers showing interest on pregnancy and maternity health </w:t>
            </w:r>
            <w:r w:rsidR="00512DE8">
              <w:rPr>
                <w:b/>
              </w:rPr>
              <w:t>and</w:t>
            </w:r>
            <w:r w:rsidRPr="00226D06">
              <w:rPr>
                <w:b/>
              </w:rPr>
              <w:t xml:space="preserve"> safety issues</w:t>
            </w:r>
          </w:p>
        </w:tc>
        <w:tc>
          <w:tcPr>
            <w:tcW w:w="4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B93364">
            <w:pPr>
              <w:pStyle w:val="Bullet-followedbyothers"/>
            </w:pPr>
            <w:r w:rsidRPr="00226D06">
              <w:t>Number of clicks and</w:t>
            </w:r>
            <w:r w:rsidR="00512DE8">
              <w:t>,</w:t>
            </w:r>
            <w:r w:rsidRPr="00226D06">
              <w:t xml:space="preserve"> if possible</w:t>
            </w:r>
            <w:r w:rsidR="00512DE8">
              <w:t>,</w:t>
            </w:r>
            <w:r w:rsidRPr="00226D06">
              <w:t xml:space="preserve"> time spent on the website</w:t>
            </w:r>
          </w:p>
        </w:tc>
      </w:tr>
      <w:tr w:rsidR="00226D06" w:rsidRPr="00226D06" w:rsidTr="00A21D83">
        <w:trPr>
          <w:jc w:val="center"/>
        </w:trPr>
        <w:tc>
          <w:tcPr>
            <w:tcW w:w="430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 xml:space="preserve">Number of employers who provide training for managers on managing pregnancy and maternity health </w:t>
            </w:r>
            <w:r w:rsidR="00512DE8">
              <w:rPr>
                <w:b/>
              </w:rPr>
              <w:t>and</w:t>
            </w:r>
            <w:r w:rsidRPr="00226D06">
              <w:rPr>
                <w:b/>
              </w:rPr>
              <w:t xml:space="preserve"> safety issues </w:t>
            </w:r>
            <w:r w:rsidR="00512DE8">
              <w:rPr>
                <w:b/>
              </w:rPr>
              <w:t>– d</w:t>
            </w:r>
            <w:r w:rsidRPr="00226D06">
              <w:rPr>
                <w:b/>
              </w:rPr>
              <w:t>ata from training provider</w:t>
            </w:r>
          </w:p>
        </w:tc>
        <w:tc>
          <w:tcPr>
            <w:tcW w:w="4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B93364">
            <w:pPr>
              <w:pStyle w:val="Bullet-followedbyothers"/>
            </w:pPr>
            <w:r w:rsidRPr="00226D06">
              <w:t xml:space="preserve">Data from a training provider (such as HSE or </w:t>
            </w:r>
            <w:proofErr w:type="spellStart"/>
            <w:r w:rsidRPr="00226D06">
              <w:t>A</w:t>
            </w:r>
            <w:r w:rsidR="004E6E80">
              <w:t>cas</w:t>
            </w:r>
            <w:proofErr w:type="spellEnd"/>
            <w:r w:rsidRPr="00226D06">
              <w:t>) on the number of employers who have signed up</w:t>
            </w:r>
            <w:r w:rsidR="00512DE8">
              <w:t xml:space="preserve"> to or </w:t>
            </w:r>
            <w:r w:rsidRPr="00226D06">
              <w:t>completed training</w:t>
            </w:r>
          </w:p>
        </w:tc>
      </w:tr>
      <w:tr w:rsidR="00226D06" w:rsidRPr="00226D06" w:rsidTr="00A21D83">
        <w:trPr>
          <w:jc w:val="center"/>
        </w:trPr>
        <w:tc>
          <w:tcPr>
            <w:tcW w:w="430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 xml:space="preserve">Number of employers who provide training for managers on managing pregnancy and maternity health </w:t>
            </w:r>
            <w:r w:rsidR="00D91D56">
              <w:rPr>
                <w:b/>
              </w:rPr>
              <w:t>and</w:t>
            </w:r>
            <w:r w:rsidRPr="00226D06">
              <w:rPr>
                <w:b/>
              </w:rPr>
              <w:t xml:space="preserve"> safety issues </w:t>
            </w:r>
            <w:r w:rsidR="00D91D56">
              <w:rPr>
                <w:b/>
              </w:rPr>
              <w:t>–</w:t>
            </w:r>
            <w:r w:rsidRPr="00226D06">
              <w:rPr>
                <w:b/>
              </w:rPr>
              <w:t xml:space="preserve"> </w:t>
            </w:r>
            <w:r w:rsidR="00D91D56">
              <w:rPr>
                <w:b/>
              </w:rPr>
              <w:t>s</w:t>
            </w:r>
            <w:r w:rsidRPr="00226D06">
              <w:rPr>
                <w:b/>
              </w:rPr>
              <w:t>elf</w:t>
            </w:r>
            <w:r w:rsidR="00D91D56">
              <w:rPr>
                <w:b/>
              </w:rPr>
              <w:t>-r</w:t>
            </w:r>
            <w:r w:rsidRPr="00226D06">
              <w:rPr>
                <w:b/>
              </w:rPr>
              <w:t xml:space="preserve">eported </w:t>
            </w:r>
          </w:p>
        </w:tc>
        <w:tc>
          <w:tcPr>
            <w:tcW w:w="4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B93364">
            <w:pPr>
              <w:pStyle w:val="Bullet-followedbyothers"/>
            </w:pPr>
            <w:r w:rsidRPr="00226D06">
              <w:t>Follow-up online survey asking employers if they have provided managers with training covering risks to pregnant women</w:t>
            </w:r>
            <w:r w:rsidR="00D91D56">
              <w:t xml:space="preserve"> and </w:t>
            </w:r>
            <w:r w:rsidRPr="00226D06">
              <w:t>new mothers</w:t>
            </w:r>
          </w:p>
        </w:tc>
      </w:tr>
      <w:tr w:rsidR="00226D06" w:rsidRPr="00226D06" w:rsidTr="00A21D83">
        <w:trPr>
          <w:jc w:val="center"/>
        </w:trPr>
        <w:tc>
          <w:tcPr>
            <w:tcW w:w="430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 xml:space="preserve">Number of employers using a health </w:t>
            </w:r>
            <w:r w:rsidR="00D91D56">
              <w:rPr>
                <w:b/>
              </w:rPr>
              <w:t>and</w:t>
            </w:r>
            <w:r w:rsidRPr="00226D06">
              <w:rPr>
                <w:b/>
              </w:rPr>
              <w:t xml:space="preserve"> safety document</w:t>
            </w:r>
          </w:p>
        </w:tc>
        <w:tc>
          <w:tcPr>
            <w:tcW w:w="4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B93364">
            <w:pPr>
              <w:pStyle w:val="Bullet-followedbyothers"/>
            </w:pPr>
            <w:r w:rsidRPr="00226D06">
              <w:t>Number of downloads of the health and safety document from the website</w:t>
            </w:r>
          </w:p>
        </w:tc>
      </w:tr>
    </w:tbl>
    <w:p w:rsidR="00226D06" w:rsidRDefault="00226D06" w:rsidP="00226D06">
      <w:pPr>
        <w:pStyle w:val="Paraflow"/>
      </w:pPr>
    </w:p>
    <w:p w:rsidR="00226D06" w:rsidRPr="00226D06" w:rsidRDefault="00226D06" w:rsidP="00226D06">
      <w:pPr>
        <w:pStyle w:val="Paraflow"/>
        <w:rPr>
          <w:b/>
        </w:rPr>
      </w:pPr>
      <w:r w:rsidRPr="00226D06">
        <w:rPr>
          <w:b/>
        </w:rPr>
        <w:t>Trial 2C</w:t>
      </w:r>
      <w:r w:rsidR="000C7646">
        <w:rPr>
          <w:b/>
        </w:rPr>
        <w:t>:</w:t>
      </w:r>
      <w:r w:rsidRPr="00226D06">
        <w:rPr>
          <w:b/>
        </w:rPr>
        <w:t xml:space="preserve"> Influencing employer behaviour regarding recruitment</w:t>
      </w:r>
    </w:p>
    <w:p w:rsidR="00226D06" w:rsidRPr="00226D06" w:rsidRDefault="00226D06" w:rsidP="00226D06">
      <w:pPr>
        <w:pStyle w:val="Paraflow"/>
      </w:pPr>
      <w:r w:rsidRPr="00226D06">
        <w:t>The third email trial seeks to answer the question:</w:t>
      </w:r>
    </w:p>
    <w:p w:rsidR="001F5B74" w:rsidRPr="00A21D83" w:rsidRDefault="00A21D83" w:rsidP="00464D87">
      <w:pPr>
        <w:pStyle w:val="Parass"/>
        <w:spacing w:line="312" w:lineRule="auto"/>
      </w:pPr>
      <w:r>
        <w:t>‘</w:t>
      </w:r>
      <w:r w:rsidR="00226D06" w:rsidRPr="00A21D83">
        <w:t>Does emailing employers about best practice in recruitment increase the likelihood that the employers express interest and provide specific training to managers?</w:t>
      </w:r>
      <w:r>
        <w:t>’</w:t>
      </w:r>
    </w:p>
    <w:p w:rsidR="00226D06" w:rsidRPr="00464D87" w:rsidRDefault="00226D06" w:rsidP="00226D06">
      <w:pPr>
        <w:pStyle w:val="Title-L3subsections"/>
        <w:rPr>
          <w:color w:val="auto"/>
        </w:rPr>
      </w:pPr>
      <w:r w:rsidRPr="00464D87">
        <w:rPr>
          <w:color w:val="auto"/>
        </w:rPr>
        <w:lastRenderedPageBreak/>
        <w:t>Outcome measures trials for trial 2C</w:t>
      </w:r>
    </w:p>
    <w:p w:rsidR="00226D06" w:rsidRDefault="00226D06" w:rsidP="00464D87">
      <w:pPr>
        <w:pStyle w:val="Parapre-tablefigure"/>
      </w:pPr>
      <w:r w:rsidRPr="00226D06">
        <w:t>The primary outcome measure will be the number of clicks to a website containing key information on the best recruitment practices. Moreover</w:t>
      </w:r>
      <w:r w:rsidR="0077300C">
        <w:t>,</w:t>
      </w:r>
      <w:r w:rsidRPr="00226D06">
        <w:t xml:space="preserve"> we will measure the number of employers who show an interest in improving their recruitment </w:t>
      </w:r>
      <w:r w:rsidR="00084F24" w:rsidRPr="00226D06">
        <w:t>practi</w:t>
      </w:r>
      <w:r w:rsidR="00084F24">
        <w:t>ce</w:t>
      </w:r>
      <w:r w:rsidR="00084F24" w:rsidRPr="00226D06">
        <w:t xml:space="preserve">s </w:t>
      </w:r>
      <w:r w:rsidRPr="00226D06">
        <w:t xml:space="preserve">either by requesting an assessment of their current recruitment </w:t>
      </w:r>
      <w:r w:rsidR="00084F24" w:rsidRPr="00226D06">
        <w:t>practi</w:t>
      </w:r>
      <w:r w:rsidR="00084F24">
        <w:t>c</w:t>
      </w:r>
      <w:r w:rsidR="00084F24" w:rsidRPr="00226D06">
        <w:t xml:space="preserve">es </w:t>
      </w:r>
      <w:r w:rsidRPr="00226D06">
        <w:t>(provided in partnership</w:t>
      </w:r>
      <w:r w:rsidR="0077300C">
        <w:t>;</w:t>
      </w:r>
      <w:r w:rsidRPr="00226D06">
        <w:t xml:space="preserve"> for example</w:t>
      </w:r>
      <w:r w:rsidR="0077300C">
        <w:t>,</w:t>
      </w:r>
      <w:r w:rsidRPr="00226D06">
        <w:t xml:space="preserve"> with B</w:t>
      </w:r>
      <w:r w:rsidR="00FB5A7F">
        <w:t>E</w:t>
      </w:r>
      <w:r w:rsidRPr="00226D06">
        <w:t xml:space="preserve">IS or CIPD) or by participating in training on good recruitment </w:t>
      </w:r>
      <w:r w:rsidR="00084F24" w:rsidRPr="00226D06">
        <w:t>practi</w:t>
      </w:r>
      <w:r w:rsidR="00084F24">
        <w:t>c</w:t>
      </w:r>
      <w:r w:rsidR="00084F24" w:rsidRPr="00226D06">
        <w:t>es</w:t>
      </w:r>
      <w:r>
        <w:t>.</w:t>
      </w:r>
      <w:r w:rsidR="00BA31D5">
        <w:t xml:space="preserve"> </w:t>
      </w:r>
    </w:p>
    <w:tbl>
      <w:tblPr>
        <w:tblW w:w="9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00"/>
        <w:gridCol w:w="5740"/>
      </w:tblGrid>
      <w:tr w:rsidR="00226D06" w:rsidRPr="00226D06" w:rsidTr="00A21D83">
        <w:trPr>
          <w:trHeight w:val="720"/>
        </w:trPr>
        <w:tc>
          <w:tcPr>
            <w:tcW w:w="3300" w:type="dxa"/>
            <w:tcBorders>
              <w:top w:val="single" w:sz="8" w:space="0" w:color="999999"/>
              <w:left w:val="single" w:sz="6" w:space="0" w:color="999999"/>
              <w:bottom w:val="single" w:sz="8" w:space="0" w:color="999999"/>
              <w:right w:val="single" w:sz="8" w:space="0" w:color="999999"/>
            </w:tcBorders>
            <w:shd w:val="clear" w:color="auto" w:fill="F08100"/>
            <w:tcMar>
              <w:top w:w="100" w:type="dxa"/>
              <w:left w:w="100" w:type="dxa"/>
              <w:bottom w:w="100" w:type="dxa"/>
              <w:right w:w="100" w:type="dxa"/>
            </w:tcMar>
          </w:tcPr>
          <w:p w:rsidR="00226D06" w:rsidRPr="00226D06" w:rsidRDefault="00226D06" w:rsidP="00226D06">
            <w:pPr>
              <w:pStyle w:val="Paraflow"/>
            </w:pPr>
            <w:r w:rsidRPr="00BE765E">
              <w:rPr>
                <w:b/>
                <w:color w:val="FFFFFF" w:themeColor="background1"/>
              </w:rPr>
              <w:t>Outcome measures</w:t>
            </w:r>
          </w:p>
        </w:tc>
        <w:tc>
          <w:tcPr>
            <w:tcW w:w="5740" w:type="dxa"/>
            <w:tcBorders>
              <w:top w:val="single" w:sz="8" w:space="0" w:color="999999"/>
              <w:left w:val="single" w:sz="8" w:space="0" w:color="999999"/>
              <w:bottom w:val="single" w:sz="8" w:space="0" w:color="999999"/>
              <w:right w:val="single" w:sz="8" w:space="0" w:color="999999"/>
            </w:tcBorders>
            <w:shd w:val="clear" w:color="auto" w:fill="F08100"/>
            <w:tcMar>
              <w:top w:w="100" w:type="dxa"/>
              <w:left w:w="100" w:type="dxa"/>
              <w:bottom w:w="100" w:type="dxa"/>
              <w:right w:w="100" w:type="dxa"/>
            </w:tcMar>
          </w:tcPr>
          <w:p w:rsidR="00226D06" w:rsidRPr="00BE765E" w:rsidRDefault="00226D06" w:rsidP="00226D06">
            <w:pPr>
              <w:pStyle w:val="Paraflow"/>
              <w:rPr>
                <w:color w:val="FFFFFF" w:themeColor="background1"/>
              </w:rPr>
            </w:pPr>
            <w:r w:rsidRPr="00BE765E">
              <w:rPr>
                <w:b/>
                <w:color w:val="FFFFFF" w:themeColor="background1"/>
              </w:rPr>
              <w:t>Measurement</w:t>
            </w:r>
          </w:p>
        </w:tc>
      </w:tr>
      <w:tr w:rsidR="00226D06" w:rsidRPr="00226D06" w:rsidTr="00A21D83">
        <w:tc>
          <w:tcPr>
            <w:tcW w:w="330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 xml:space="preserve">Number of employers who are interested in finding out more about unbiased recruitment </w:t>
            </w:r>
          </w:p>
        </w:tc>
        <w:tc>
          <w:tcPr>
            <w:tcW w:w="5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B93364">
            <w:pPr>
              <w:pStyle w:val="Bullet-followedbyothers"/>
            </w:pPr>
            <w:r w:rsidRPr="00226D06">
              <w:t>Number of clicks to find out more about what the best practices to avoid biased recruitment</w:t>
            </w:r>
            <w:r w:rsidR="0077300C">
              <w:t xml:space="preserve"> are</w:t>
            </w:r>
            <w:r w:rsidRPr="00226D06">
              <w:t xml:space="preserve"> and</w:t>
            </w:r>
            <w:r w:rsidR="0077300C">
              <w:t>,</w:t>
            </w:r>
            <w:r w:rsidRPr="00226D06">
              <w:t xml:space="preserve"> if possible</w:t>
            </w:r>
            <w:r w:rsidR="0077300C">
              <w:t>,</w:t>
            </w:r>
            <w:r w:rsidRPr="00226D06">
              <w:t xml:space="preserve"> time spent on the website</w:t>
            </w:r>
          </w:p>
        </w:tc>
      </w:tr>
      <w:tr w:rsidR="00226D06" w:rsidRPr="00226D06" w:rsidTr="00A21D83">
        <w:tc>
          <w:tcPr>
            <w:tcW w:w="3300" w:type="dxa"/>
            <w:tcBorders>
              <w:top w:val="single" w:sz="8" w:space="0" w:color="999999"/>
              <w:left w:val="single" w:sz="8" w:space="0" w:color="999999"/>
              <w:bottom w:val="single" w:sz="8" w:space="0" w:color="999999"/>
              <w:right w:val="single" w:sz="8" w:space="0" w:color="999999"/>
            </w:tcBorders>
            <w:shd w:val="clear" w:color="auto" w:fill="FFC279"/>
            <w:tcMar>
              <w:top w:w="100" w:type="dxa"/>
              <w:left w:w="100" w:type="dxa"/>
              <w:bottom w:w="100" w:type="dxa"/>
              <w:right w:w="100" w:type="dxa"/>
            </w:tcMar>
          </w:tcPr>
          <w:p w:rsidR="00226D06" w:rsidRPr="00226D06" w:rsidRDefault="00226D06" w:rsidP="00226D06">
            <w:pPr>
              <w:pStyle w:val="Paraflow"/>
            </w:pPr>
            <w:r w:rsidRPr="00226D06">
              <w:rPr>
                <w:b/>
              </w:rPr>
              <w:t>Number of employers who request advice to improve recruitment practi</w:t>
            </w:r>
            <w:r w:rsidR="0077300C">
              <w:rPr>
                <w:b/>
              </w:rPr>
              <w:t>c</w:t>
            </w:r>
            <w:r w:rsidRPr="00226D06">
              <w:rPr>
                <w:b/>
              </w:rPr>
              <w:t>es</w:t>
            </w:r>
          </w:p>
        </w:tc>
        <w:tc>
          <w:tcPr>
            <w:tcW w:w="57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226D06" w:rsidRPr="00226D06" w:rsidRDefault="00226D06" w:rsidP="00B93364">
            <w:pPr>
              <w:pStyle w:val="Bullet-followedbyothers"/>
            </w:pPr>
            <w:r w:rsidRPr="00226D06">
              <w:t xml:space="preserve">Follow-up email survey to ask employers if they would be interested in receiving a ‘recruitment health check’ on how good their recruitment </w:t>
            </w:r>
            <w:r w:rsidR="00084F24" w:rsidRPr="00226D06">
              <w:t>practi</w:t>
            </w:r>
            <w:r w:rsidR="00084F24">
              <w:t>c</w:t>
            </w:r>
            <w:r w:rsidR="00084F24" w:rsidRPr="00226D06">
              <w:t xml:space="preserve">es </w:t>
            </w:r>
            <w:r w:rsidRPr="00226D06">
              <w:t>are. This would be</w:t>
            </w:r>
            <w:r w:rsidR="00870786">
              <w:t xml:space="preserve"> designed</w:t>
            </w:r>
            <w:r w:rsidRPr="00226D06">
              <w:t xml:space="preserve"> to check </w:t>
            </w:r>
            <w:r w:rsidR="00870786">
              <w:t xml:space="preserve">the </w:t>
            </w:r>
            <w:r w:rsidRPr="00226D06">
              <w:t xml:space="preserve">general degree of interest for a service that doesn’t yet exist. Alternatively, if it is possible to set up such a service </w:t>
            </w:r>
            <w:r w:rsidR="00870786">
              <w:t>(</w:t>
            </w:r>
            <w:r w:rsidRPr="00226D06">
              <w:t>for example</w:t>
            </w:r>
            <w:r w:rsidR="00870786">
              <w:t>,</w:t>
            </w:r>
            <w:r w:rsidRPr="00226D06">
              <w:t xml:space="preserve"> with B</w:t>
            </w:r>
            <w:r w:rsidR="00E811E8">
              <w:t>E</w:t>
            </w:r>
            <w:r w:rsidRPr="00226D06">
              <w:t>IS or CIPD</w:t>
            </w:r>
            <w:r w:rsidR="00870786">
              <w:t>)</w:t>
            </w:r>
            <w:r w:rsidRPr="00226D06">
              <w:t>, the follow</w:t>
            </w:r>
            <w:r w:rsidR="00870786">
              <w:t>-</w:t>
            </w:r>
            <w:r w:rsidRPr="00226D06">
              <w:t>up email survey would ask interested employer</w:t>
            </w:r>
            <w:r w:rsidR="00870786">
              <w:t>s</w:t>
            </w:r>
            <w:r w:rsidRPr="00226D06">
              <w:t xml:space="preserve"> to submit their contact information.</w:t>
            </w:r>
          </w:p>
          <w:p w:rsidR="00226D06" w:rsidRPr="00226D06" w:rsidRDefault="00226D06" w:rsidP="00226D06">
            <w:pPr>
              <w:pStyle w:val="Paraflow"/>
            </w:pPr>
            <w:r w:rsidRPr="00226D06">
              <w:t xml:space="preserve">For example: </w:t>
            </w:r>
            <w:r w:rsidR="00870786" w:rsidRPr="00572504">
              <w:t>‘</w:t>
            </w:r>
            <w:r w:rsidRPr="00226D06">
              <w:t xml:space="preserve">The Department for Business, </w:t>
            </w:r>
            <w:r w:rsidR="00E811E8">
              <w:t>Energy and Industrial Strategy</w:t>
            </w:r>
            <w:r w:rsidRPr="00226D06">
              <w:t xml:space="preserve"> (B</w:t>
            </w:r>
            <w:r w:rsidR="00E811E8">
              <w:t>E</w:t>
            </w:r>
            <w:r w:rsidRPr="00226D06">
              <w:t>IS) can help you check if you are using the best recruitment practices. Would you like us to check your recruitment practices and find better candidates? If you are interest</w:t>
            </w:r>
            <w:r w:rsidR="00870786">
              <w:t>ed,</w:t>
            </w:r>
            <w:r w:rsidRPr="00226D06">
              <w:t xml:space="preserve"> please leave your phone number below and we will get back to you.</w:t>
            </w:r>
            <w:r w:rsidR="00870786">
              <w:t>’</w:t>
            </w:r>
          </w:p>
        </w:tc>
      </w:tr>
    </w:tbl>
    <w:p w:rsidR="00A21D83" w:rsidRDefault="00A21D83" w:rsidP="00A203BC">
      <w:pPr>
        <w:pStyle w:val="Parabeforeanother"/>
        <w:rPr>
          <w:b/>
        </w:rPr>
      </w:pPr>
    </w:p>
    <w:p w:rsidR="00226D06" w:rsidRPr="006F2F8F" w:rsidRDefault="00A21D83" w:rsidP="006F2F8F">
      <w:pPr>
        <w:pStyle w:val="Parabeforeanother"/>
        <w:rPr>
          <w:b/>
        </w:rPr>
      </w:pPr>
      <w:r>
        <w:br w:type="page"/>
      </w:r>
      <w:r w:rsidR="001F5B74" w:rsidRPr="006F2F8F">
        <w:rPr>
          <w:b/>
        </w:rPr>
        <w:lastRenderedPageBreak/>
        <w:t xml:space="preserve">Evaluating </w:t>
      </w:r>
      <w:r w:rsidR="00870786" w:rsidRPr="006F2F8F">
        <w:rPr>
          <w:b/>
        </w:rPr>
        <w:t xml:space="preserve">the effect </w:t>
      </w:r>
      <w:r w:rsidR="001F5B74" w:rsidRPr="006F2F8F">
        <w:rPr>
          <w:b/>
        </w:rPr>
        <w:t xml:space="preserve">of trials  </w:t>
      </w:r>
    </w:p>
    <w:p w:rsidR="00226D06" w:rsidRPr="00226D06" w:rsidRDefault="00226D06" w:rsidP="00226D06">
      <w:pPr>
        <w:pStyle w:val="Paraflow"/>
      </w:pPr>
      <w:r w:rsidRPr="00226D06">
        <w:t xml:space="preserve">All five trials described above have been designed to produce a </w:t>
      </w:r>
      <w:r w:rsidR="004C3BC8">
        <w:t>robust</w:t>
      </w:r>
      <w:r w:rsidR="00870786" w:rsidRPr="00226D06">
        <w:t xml:space="preserve"> </w:t>
      </w:r>
      <w:r w:rsidRPr="00226D06">
        <w:t>evaluation of each intervention</w:t>
      </w:r>
      <w:r w:rsidR="004C3BC8" w:rsidRPr="008B1ECC">
        <w:t xml:space="preserve">. </w:t>
      </w:r>
      <w:r w:rsidRPr="004C3BC8">
        <w:t>A</w:t>
      </w:r>
      <w:r w:rsidRPr="00226D06">
        <w:t xml:space="preserve">lthough the exact outcome measures will in part depend on the trial partner and possibilities for data capture, each trial will show the percentage of employers (or women) </w:t>
      </w:r>
      <w:proofErr w:type="gramStart"/>
      <w:r w:rsidRPr="00226D06">
        <w:t>who</w:t>
      </w:r>
      <w:proofErr w:type="gramEnd"/>
      <w:r w:rsidRPr="00226D06">
        <w:t xml:space="preserve"> changed their behaviour as a consequence of receiving the intervention. </w:t>
      </w:r>
      <w:r w:rsidR="007805C3">
        <w:t>T</w:t>
      </w:r>
      <w:r w:rsidR="005022D2">
        <w:t xml:space="preserve">o conduct these trials, </w:t>
      </w:r>
      <w:r w:rsidR="004C3BC8">
        <w:t xml:space="preserve">we will need to find </w:t>
      </w:r>
      <w:r w:rsidR="005022D2">
        <w:t>trial partners</w:t>
      </w:r>
      <w:r w:rsidR="004C3BC8">
        <w:t xml:space="preserve"> </w:t>
      </w:r>
      <w:r w:rsidR="005022D2">
        <w:t>and</w:t>
      </w:r>
      <w:r w:rsidR="00870786">
        <w:t>,</w:t>
      </w:r>
      <w:r w:rsidR="005022D2">
        <w:t xml:space="preserve"> therefore</w:t>
      </w:r>
      <w:r w:rsidR="00870786">
        <w:t>,</w:t>
      </w:r>
      <w:r w:rsidR="005022D2">
        <w:t xml:space="preserve"> the exact </w:t>
      </w:r>
      <w:r w:rsidR="004C3BC8">
        <w:t>outcome measures</w:t>
      </w:r>
      <w:r w:rsidR="005022D2">
        <w:t xml:space="preserve"> may change.</w:t>
      </w:r>
      <w:r w:rsidR="00B348D6">
        <w:t xml:space="preserve"> </w:t>
      </w:r>
      <w:r w:rsidR="004C3BC8">
        <w:t>T</w:t>
      </w:r>
      <w:r w:rsidR="005022D2">
        <w:t xml:space="preserve">he </w:t>
      </w:r>
      <w:r w:rsidRPr="00226D06">
        <w:t xml:space="preserve">evaluation will </w:t>
      </w:r>
      <w:r w:rsidR="005022D2">
        <w:t xml:space="preserve">seek to </w:t>
      </w:r>
      <w:r w:rsidRPr="00226D06">
        <w:t>provide information on:</w:t>
      </w:r>
    </w:p>
    <w:p w:rsidR="00226D06" w:rsidRPr="00226D06" w:rsidRDefault="00226D06" w:rsidP="006B665F">
      <w:pPr>
        <w:pStyle w:val="Paraflow"/>
        <w:numPr>
          <w:ilvl w:val="0"/>
          <w:numId w:val="28"/>
        </w:numPr>
      </w:pPr>
      <w:r w:rsidRPr="00226D06">
        <w:t xml:space="preserve">The percentage of employers who offer flexible working </w:t>
      </w:r>
    </w:p>
    <w:p w:rsidR="00226D06" w:rsidRPr="00226D06" w:rsidRDefault="00226D06" w:rsidP="006B665F">
      <w:pPr>
        <w:pStyle w:val="Paraflow"/>
        <w:numPr>
          <w:ilvl w:val="0"/>
          <w:numId w:val="28"/>
        </w:numPr>
      </w:pPr>
      <w:r w:rsidRPr="00226D06">
        <w:t xml:space="preserve">The percentage of women of childbearing age who apply for jobs </w:t>
      </w:r>
    </w:p>
    <w:p w:rsidR="00226D06" w:rsidRPr="00226D06" w:rsidRDefault="00226D06" w:rsidP="006B665F">
      <w:pPr>
        <w:pStyle w:val="Paraflow"/>
        <w:numPr>
          <w:ilvl w:val="0"/>
          <w:numId w:val="28"/>
        </w:numPr>
      </w:pPr>
      <w:r w:rsidRPr="00226D06">
        <w:t xml:space="preserve">The percentage of employers who proactively manage pregnancy-related health and safety issues and offer training to line managers </w:t>
      </w:r>
    </w:p>
    <w:p w:rsidR="00226D06" w:rsidRPr="00226D06" w:rsidRDefault="00226D06" w:rsidP="006B665F">
      <w:pPr>
        <w:pStyle w:val="Paraflow"/>
        <w:numPr>
          <w:ilvl w:val="0"/>
          <w:numId w:val="28"/>
        </w:numPr>
      </w:pPr>
      <w:r w:rsidRPr="00226D06">
        <w:t>The percentage of employers who take steps to improve their recruitment practices to reduce discrimination against women of childbearing age</w:t>
      </w:r>
      <w:r w:rsidR="00870786">
        <w:t>.</w:t>
      </w:r>
      <w:r w:rsidRPr="00226D06">
        <w:t xml:space="preserve"> </w:t>
      </w:r>
    </w:p>
    <w:p w:rsidR="00226D06" w:rsidRDefault="00226D06" w:rsidP="00226D06">
      <w:pPr>
        <w:pStyle w:val="Paraflow"/>
      </w:pPr>
      <w:r w:rsidRPr="00226D06">
        <w:t xml:space="preserve">We will also provide an estimate of how many employers would change their behaviour </w:t>
      </w:r>
      <w:r w:rsidR="00870786">
        <w:t xml:space="preserve">nationally </w:t>
      </w:r>
      <w:r w:rsidRPr="00226D06">
        <w:t>if the intervention was rolled out on a larger scale.</w:t>
      </w:r>
      <w:r w:rsidR="001022B1">
        <w:t xml:space="preserve"> </w:t>
      </w:r>
    </w:p>
    <w:p w:rsidR="00F121E3" w:rsidRPr="00F121E3" w:rsidRDefault="007F181E" w:rsidP="00F121E3">
      <w:pPr>
        <w:spacing w:after="0"/>
        <w:rPr>
          <w:rFonts w:ascii="Georgia" w:eastAsia="Times New Roman" w:hAnsi="Georgia" w:cs="Times New Roman"/>
          <w:bCs/>
          <w:color w:val="505759"/>
          <w:sz w:val="48"/>
          <w:szCs w:val="56"/>
          <w:lang w:eastAsia="en-US"/>
        </w:rPr>
        <w:sectPr w:rsidR="00F121E3" w:rsidRPr="00F121E3" w:rsidSect="00D97A48">
          <w:headerReference w:type="default" r:id="rId40"/>
          <w:pgSz w:w="11900" w:h="16840"/>
          <w:pgMar w:top="1440" w:right="1440" w:bottom="1440" w:left="1440" w:header="567" w:footer="567" w:gutter="0"/>
          <w:cols w:space="708"/>
        </w:sectPr>
      </w:pPr>
      <w:r>
        <w:br w:type="page"/>
      </w:r>
    </w:p>
    <w:p w:rsidR="00902344" w:rsidRDefault="00902344">
      <w:pPr>
        <w:pStyle w:val="Title-L1chapter"/>
        <w:rPr>
          <w:rFonts w:eastAsia="Calibri"/>
          <w:color w:val="auto"/>
        </w:rPr>
      </w:pPr>
      <w:bookmarkStart w:id="138" w:name="_Toc497819867"/>
      <w:r w:rsidRPr="007F181E">
        <w:rPr>
          <w:rFonts w:eastAsia="Calibri"/>
          <w:color w:val="F08100"/>
        </w:rPr>
        <w:lastRenderedPageBreak/>
        <w:t>References</w:t>
      </w:r>
      <w:bookmarkEnd w:id="138"/>
    </w:p>
    <w:p w:rsidR="00902344" w:rsidRPr="001442C6" w:rsidRDefault="00902344" w:rsidP="000B4F8C">
      <w:pPr>
        <w:pStyle w:val="Title-L1chapter"/>
        <w:spacing w:after="120"/>
        <w:rPr>
          <w:rFonts w:ascii="Arial" w:eastAsia="Calibri" w:hAnsi="Arial" w:cs="Arial"/>
          <w:bCs w:val="0"/>
          <w:color w:val="auto"/>
          <w:sz w:val="24"/>
          <w:szCs w:val="24"/>
        </w:rPr>
      </w:pPr>
    </w:p>
    <w:p w:rsidR="001022B1" w:rsidRPr="004903E7" w:rsidRDefault="001022B1" w:rsidP="001022B1">
      <w:pPr>
        <w:spacing w:line="312" w:lineRule="auto"/>
        <w:rPr>
          <w:color w:val="222222"/>
          <w:szCs w:val="24"/>
        </w:rPr>
      </w:pPr>
      <w:bookmarkStart w:id="139" w:name="_Toc497819868"/>
      <w:proofErr w:type="spellStart"/>
      <w:r w:rsidRPr="004903E7">
        <w:rPr>
          <w:color w:val="222222"/>
          <w:szCs w:val="24"/>
          <w:highlight w:val="white"/>
        </w:rPr>
        <w:t>Behaghel</w:t>
      </w:r>
      <w:proofErr w:type="spellEnd"/>
      <w:r w:rsidRPr="004903E7">
        <w:rPr>
          <w:color w:val="222222"/>
          <w:szCs w:val="24"/>
          <w:highlight w:val="white"/>
        </w:rPr>
        <w:t xml:space="preserve">, L., </w:t>
      </w:r>
      <w:proofErr w:type="spellStart"/>
      <w:r w:rsidRPr="004903E7">
        <w:rPr>
          <w:color w:val="222222"/>
          <w:szCs w:val="24"/>
          <w:highlight w:val="white"/>
        </w:rPr>
        <w:t>Crépon</w:t>
      </w:r>
      <w:proofErr w:type="spellEnd"/>
      <w:r w:rsidRPr="004903E7">
        <w:rPr>
          <w:color w:val="222222"/>
          <w:szCs w:val="24"/>
          <w:highlight w:val="white"/>
        </w:rPr>
        <w:t xml:space="preserve">, B. and Le </w:t>
      </w:r>
      <w:proofErr w:type="spellStart"/>
      <w:r w:rsidRPr="004903E7">
        <w:rPr>
          <w:color w:val="222222"/>
          <w:szCs w:val="24"/>
          <w:highlight w:val="white"/>
        </w:rPr>
        <w:t>Barbanchon</w:t>
      </w:r>
      <w:proofErr w:type="spellEnd"/>
      <w:r w:rsidRPr="004903E7">
        <w:rPr>
          <w:color w:val="222222"/>
          <w:szCs w:val="24"/>
          <w:highlight w:val="white"/>
        </w:rPr>
        <w:t>, T. (2011),</w:t>
      </w:r>
      <w:r w:rsidRPr="000B4F8C">
        <w:rPr>
          <w:color w:val="222222"/>
          <w:szCs w:val="24"/>
          <w:highlight w:val="white"/>
        </w:rPr>
        <w:t xml:space="preserve"> </w:t>
      </w:r>
      <w:r w:rsidRPr="004903E7">
        <w:rPr>
          <w:color w:val="222222"/>
          <w:szCs w:val="24"/>
          <w:highlight w:val="white"/>
        </w:rPr>
        <w:t>‘</w:t>
      </w:r>
      <w:hyperlink r:id="rId41" w:history="1">
        <w:r w:rsidRPr="004A0FE7">
          <w:rPr>
            <w:rStyle w:val="Hyperlink"/>
            <w:szCs w:val="24"/>
            <w:highlight w:val="white"/>
          </w:rPr>
          <w:t xml:space="preserve">Do anonymous resumes make the battlefield more even? </w:t>
        </w:r>
        <w:proofErr w:type="gramStart"/>
        <w:r w:rsidRPr="004A0FE7">
          <w:rPr>
            <w:rStyle w:val="Hyperlink"/>
            <w:szCs w:val="24"/>
            <w:highlight w:val="white"/>
          </w:rPr>
          <w:t>Evidence from a randomized field experiment</w:t>
        </w:r>
      </w:hyperlink>
      <w:r w:rsidRPr="004903E7">
        <w:rPr>
          <w:color w:val="222222"/>
          <w:szCs w:val="24"/>
          <w:highlight w:val="white"/>
        </w:rPr>
        <w:t>’,</w:t>
      </w:r>
      <w:r w:rsidRPr="000B4F8C">
        <w:rPr>
          <w:color w:val="222222"/>
          <w:szCs w:val="24"/>
          <w:highlight w:val="white"/>
        </w:rPr>
        <w:t xml:space="preserve"> </w:t>
      </w:r>
      <w:r w:rsidRPr="000B4F8C">
        <w:rPr>
          <w:i/>
          <w:color w:val="222222"/>
          <w:szCs w:val="24"/>
          <w:highlight w:val="white"/>
        </w:rPr>
        <w:t>Document, Crest (Paris) und J-PAL Europe</w:t>
      </w:r>
      <w:r w:rsidRPr="000B4F8C">
        <w:rPr>
          <w:color w:val="222222"/>
          <w:szCs w:val="24"/>
          <w:highlight w:val="white"/>
        </w:rPr>
        <w:t>.</w:t>
      </w:r>
      <w:proofErr w:type="gramEnd"/>
      <w:r w:rsidRPr="004903E7">
        <w:rPr>
          <w:color w:val="222222"/>
          <w:szCs w:val="24"/>
        </w:rPr>
        <w:t xml:space="preserve"> [</w:t>
      </w:r>
      <w:proofErr w:type="gramStart"/>
      <w:r w:rsidRPr="004903E7">
        <w:rPr>
          <w:color w:val="222222"/>
          <w:szCs w:val="24"/>
        </w:rPr>
        <w:t>accessed</w:t>
      </w:r>
      <w:proofErr w:type="gramEnd"/>
      <w:r w:rsidRPr="004903E7">
        <w:rPr>
          <w:color w:val="222222"/>
          <w:szCs w:val="24"/>
        </w:rPr>
        <w:t xml:space="preserve"> 10 October 2017]</w:t>
      </w:r>
    </w:p>
    <w:p w:rsidR="001022B1" w:rsidRPr="004903E7" w:rsidRDefault="001022B1" w:rsidP="001022B1">
      <w:pPr>
        <w:spacing w:line="312" w:lineRule="auto"/>
        <w:rPr>
          <w:szCs w:val="24"/>
        </w:rPr>
      </w:pPr>
      <w:r w:rsidRPr="004903E7">
        <w:rPr>
          <w:szCs w:val="24"/>
        </w:rPr>
        <w:t>BIS and EHRC [Department for Business, Innovation and Skills, and Equality and Human Rights Commission] (2015), ‘</w:t>
      </w:r>
      <w:hyperlink r:id="rId42" w:history="1">
        <w:r w:rsidRPr="004A0FE7">
          <w:rPr>
            <w:rStyle w:val="Hyperlink"/>
            <w:szCs w:val="24"/>
          </w:rPr>
          <w:t>Pregnancy and maternity-related discrimination and disadvantage: summary of key findings</w:t>
        </w:r>
      </w:hyperlink>
      <w:r w:rsidRPr="004903E7">
        <w:rPr>
          <w:szCs w:val="24"/>
        </w:rPr>
        <w:t>.’ [</w:t>
      </w:r>
      <w:proofErr w:type="gramStart"/>
      <w:r w:rsidRPr="004903E7">
        <w:rPr>
          <w:szCs w:val="24"/>
        </w:rPr>
        <w:t>accessed</w:t>
      </w:r>
      <w:proofErr w:type="gramEnd"/>
      <w:r w:rsidRPr="004903E7">
        <w:rPr>
          <w:szCs w:val="24"/>
        </w:rPr>
        <w:t>: 7 October 2017].</w:t>
      </w:r>
    </w:p>
    <w:p w:rsidR="001022B1" w:rsidRPr="004903E7" w:rsidRDefault="001022B1" w:rsidP="001022B1">
      <w:pPr>
        <w:spacing w:line="312" w:lineRule="auto"/>
        <w:rPr>
          <w:szCs w:val="24"/>
        </w:rPr>
      </w:pPr>
      <w:r w:rsidRPr="004903E7">
        <w:rPr>
          <w:szCs w:val="24"/>
        </w:rPr>
        <w:t xml:space="preserve">BIT [Behavioural Insights Team, Cabinet Office] (2013), </w:t>
      </w:r>
      <w:hyperlink r:id="rId43" w:history="1">
        <w:r w:rsidRPr="00C07992">
          <w:rPr>
            <w:rStyle w:val="Hyperlink"/>
            <w:szCs w:val="24"/>
          </w:rPr>
          <w:t>Applying behavioural insights to charitable giving</w:t>
        </w:r>
      </w:hyperlink>
      <w:r w:rsidRPr="00C07992">
        <w:rPr>
          <w:szCs w:val="24"/>
        </w:rPr>
        <w:t xml:space="preserve"> </w:t>
      </w:r>
      <w:r w:rsidRPr="004903E7">
        <w:rPr>
          <w:szCs w:val="24"/>
        </w:rPr>
        <w:t>[Online]. [</w:t>
      </w:r>
      <w:proofErr w:type="gramStart"/>
      <w:r w:rsidRPr="004903E7">
        <w:rPr>
          <w:szCs w:val="24"/>
        </w:rPr>
        <w:t>accessed</w:t>
      </w:r>
      <w:proofErr w:type="gramEnd"/>
      <w:r w:rsidRPr="004903E7">
        <w:rPr>
          <w:szCs w:val="24"/>
        </w:rPr>
        <w:t>: 7 October 2017].</w:t>
      </w:r>
    </w:p>
    <w:p w:rsidR="001022B1" w:rsidRPr="004903E7" w:rsidRDefault="001022B1" w:rsidP="001022B1">
      <w:pPr>
        <w:spacing w:line="312" w:lineRule="auto"/>
        <w:rPr>
          <w:szCs w:val="24"/>
        </w:rPr>
      </w:pPr>
      <w:r w:rsidRPr="004903E7">
        <w:rPr>
          <w:szCs w:val="24"/>
          <w:highlight w:val="white"/>
        </w:rPr>
        <w:t xml:space="preserve">Bock, L. (2015), </w:t>
      </w:r>
      <w:r w:rsidRPr="004903E7">
        <w:rPr>
          <w:i/>
          <w:szCs w:val="24"/>
          <w:highlight w:val="white"/>
        </w:rPr>
        <w:t>Work rules</w:t>
      </w:r>
      <w:proofErr w:type="gramStart"/>
      <w:r w:rsidRPr="004903E7">
        <w:rPr>
          <w:i/>
          <w:szCs w:val="24"/>
          <w:highlight w:val="white"/>
        </w:rPr>
        <w:t>!:</w:t>
      </w:r>
      <w:proofErr w:type="gramEnd"/>
      <w:r w:rsidRPr="004903E7">
        <w:rPr>
          <w:i/>
          <w:szCs w:val="24"/>
          <w:highlight w:val="white"/>
        </w:rPr>
        <w:t xml:space="preserve"> Insights from inside Google that will transform how you live and lead</w:t>
      </w:r>
      <w:r w:rsidRPr="004903E7">
        <w:rPr>
          <w:szCs w:val="24"/>
          <w:highlight w:val="white"/>
        </w:rPr>
        <w:t>. London: John Murray.</w:t>
      </w:r>
    </w:p>
    <w:p w:rsidR="001022B1" w:rsidRPr="004903E7" w:rsidRDefault="001022B1" w:rsidP="001022B1">
      <w:pPr>
        <w:spacing w:line="312" w:lineRule="auto"/>
        <w:rPr>
          <w:szCs w:val="24"/>
        </w:rPr>
      </w:pPr>
      <w:proofErr w:type="spellStart"/>
      <w:r w:rsidRPr="004903E7">
        <w:rPr>
          <w:szCs w:val="24"/>
        </w:rPr>
        <w:t>Bohnet</w:t>
      </w:r>
      <w:proofErr w:type="spellEnd"/>
      <w:r w:rsidRPr="004903E7">
        <w:rPr>
          <w:szCs w:val="24"/>
        </w:rPr>
        <w:t xml:space="preserve">, I. (2016), </w:t>
      </w:r>
      <w:proofErr w:type="gramStart"/>
      <w:r w:rsidRPr="004903E7">
        <w:rPr>
          <w:i/>
          <w:szCs w:val="24"/>
        </w:rPr>
        <w:t>What</w:t>
      </w:r>
      <w:proofErr w:type="gramEnd"/>
      <w:r w:rsidRPr="004903E7">
        <w:rPr>
          <w:i/>
          <w:szCs w:val="24"/>
        </w:rPr>
        <w:t xml:space="preserve"> works: Gender equality by design</w:t>
      </w:r>
      <w:r w:rsidRPr="004903E7">
        <w:rPr>
          <w:szCs w:val="24"/>
        </w:rPr>
        <w:t xml:space="preserve">. Cambridge, Massachusetts: Harvard University Press. </w:t>
      </w:r>
    </w:p>
    <w:p w:rsidR="001022B1" w:rsidRPr="004903E7" w:rsidRDefault="001022B1" w:rsidP="001022B1">
      <w:pPr>
        <w:spacing w:line="312" w:lineRule="auto"/>
        <w:rPr>
          <w:szCs w:val="24"/>
        </w:rPr>
      </w:pPr>
      <w:proofErr w:type="spellStart"/>
      <w:r w:rsidRPr="004903E7">
        <w:rPr>
          <w:szCs w:val="24"/>
        </w:rPr>
        <w:t>Bohnet</w:t>
      </w:r>
      <w:proofErr w:type="spellEnd"/>
      <w:r w:rsidRPr="004903E7">
        <w:rPr>
          <w:szCs w:val="24"/>
        </w:rPr>
        <w:t xml:space="preserve">, I., </w:t>
      </w:r>
      <w:proofErr w:type="spellStart"/>
      <w:r w:rsidRPr="004903E7">
        <w:rPr>
          <w:szCs w:val="24"/>
        </w:rPr>
        <w:t>Bazerman</w:t>
      </w:r>
      <w:proofErr w:type="spellEnd"/>
      <w:r w:rsidRPr="004903E7">
        <w:rPr>
          <w:szCs w:val="24"/>
        </w:rPr>
        <w:t xml:space="preserve">, M.H. and van </w:t>
      </w:r>
      <w:proofErr w:type="spellStart"/>
      <w:r w:rsidRPr="004903E7">
        <w:rPr>
          <w:szCs w:val="24"/>
        </w:rPr>
        <w:t>Geen</w:t>
      </w:r>
      <w:proofErr w:type="spellEnd"/>
      <w:r w:rsidRPr="004903E7">
        <w:rPr>
          <w:szCs w:val="24"/>
        </w:rPr>
        <w:t xml:space="preserve">, A. (2012), ‘When performance trumps gender bias: joint versus separate evaluation’, HKS Faculty Research Working Paper Series 12-084. </w:t>
      </w:r>
      <w:proofErr w:type="gramStart"/>
      <w:r w:rsidRPr="004903E7">
        <w:rPr>
          <w:szCs w:val="24"/>
        </w:rPr>
        <w:t>John F. Kennedy School of Government, Harvard University.</w:t>
      </w:r>
      <w:proofErr w:type="gramEnd"/>
    </w:p>
    <w:p w:rsidR="001022B1" w:rsidRPr="004903E7" w:rsidRDefault="001022B1" w:rsidP="001022B1">
      <w:pPr>
        <w:spacing w:line="312" w:lineRule="auto"/>
        <w:rPr>
          <w:szCs w:val="24"/>
        </w:rPr>
      </w:pPr>
      <w:proofErr w:type="spellStart"/>
      <w:proofErr w:type="gramStart"/>
      <w:r w:rsidRPr="004903E7">
        <w:rPr>
          <w:szCs w:val="24"/>
        </w:rPr>
        <w:t>Borghans</w:t>
      </w:r>
      <w:proofErr w:type="spellEnd"/>
      <w:r w:rsidRPr="004903E7">
        <w:rPr>
          <w:szCs w:val="24"/>
        </w:rPr>
        <w:t xml:space="preserve">, L., </w:t>
      </w:r>
      <w:proofErr w:type="spellStart"/>
      <w:r w:rsidRPr="004903E7">
        <w:rPr>
          <w:szCs w:val="24"/>
        </w:rPr>
        <w:t>Golsteyn</w:t>
      </w:r>
      <w:proofErr w:type="spellEnd"/>
      <w:r w:rsidRPr="004903E7">
        <w:rPr>
          <w:szCs w:val="24"/>
        </w:rPr>
        <w:t xml:space="preserve">, B., Heckman, J. and </w:t>
      </w:r>
      <w:proofErr w:type="spellStart"/>
      <w:r w:rsidRPr="004903E7">
        <w:rPr>
          <w:szCs w:val="24"/>
        </w:rPr>
        <w:t>Meijers</w:t>
      </w:r>
      <w:proofErr w:type="spellEnd"/>
      <w:r w:rsidRPr="004903E7">
        <w:rPr>
          <w:szCs w:val="24"/>
        </w:rPr>
        <w:t xml:space="preserve">, H. (2009), ‘Gender differences in risk aversion and ambiguity aversion’, </w:t>
      </w:r>
      <w:r w:rsidRPr="004903E7">
        <w:rPr>
          <w:i/>
          <w:szCs w:val="24"/>
        </w:rPr>
        <w:t>Journal of the European Economic Association</w:t>
      </w:r>
      <w:r w:rsidRPr="004903E7">
        <w:rPr>
          <w:szCs w:val="24"/>
        </w:rPr>
        <w:t>, 7(2–3), pp. 649–58.</w:t>
      </w:r>
      <w:proofErr w:type="gramEnd"/>
    </w:p>
    <w:p w:rsidR="001022B1" w:rsidRPr="004903E7" w:rsidRDefault="001022B1" w:rsidP="001022B1">
      <w:pPr>
        <w:spacing w:line="312" w:lineRule="auto"/>
        <w:rPr>
          <w:szCs w:val="24"/>
        </w:rPr>
      </w:pPr>
      <w:r w:rsidRPr="004903E7">
        <w:rPr>
          <w:szCs w:val="24"/>
        </w:rPr>
        <w:t xml:space="preserve">Bragger, J.D., Kutcher, E., Morgan, J. and Firth, P. (2002), ‘The effects of the structured interview on reducing biases against pregnant job applicants’, </w:t>
      </w:r>
      <w:r w:rsidRPr="004903E7">
        <w:rPr>
          <w:i/>
          <w:szCs w:val="24"/>
        </w:rPr>
        <w:t>Sex Roles</w:t>
      </w:r>
      <w:r w:rsidRPr="004903E7">
        <w:rPr>
          <w:szCs w:val="24"/>
        </w:rPr>
        <w:t>, 46(7–8), pp. 215–26.</w:t>
      </w:r>
    </w:p>
    <w:p w:rsidR="001022B1" w:rsidRPr="004903E7" w:rsidRDefault="001022B1" w:rsidP="001022B1">
      <w:pPr>
        <w:spacing w:line="312" w:lineRule="auto"/>
        <w:rPr>
          <w:szCs w:val="24"/>
        </w:rPr>
      </w:pPr>
      <w:r w:rsidRPr="004903E7">
        <w:rPr>
          <w:szCs w:val="24"/>
          <w:highlight w:val="white"/>
        </w:rPr>
        <w:t xml:space="preserve">Dolan, P., </w:t>
      </w:r>
      <w:proofErr w:type="spellStart"/>
      <w:r w:rsidRPr="004903E7">
        <w:rPr>
          <w:szCs w:val="24"/>
          <w:highlight w:val="white"/>
        </w:rPr>
        <w:t>Hallsworth</w:t>
      </w:r>
      <w:proofErr w:type="spellEnd"/>
      <w:r w:rsidRPr="004903E7">
        <w:rPr>
          <w:szCs w:val="24"/>
          <w:highlight w:val="white"/>
        </w:rPr>
        <w:t xml:space="preserve">, M., Halpern, D., King, D. and </w:t>
      </w:r>
      <w:proofErr w:type="spellStart"/>
      <w:r w:rsidRPr="004903E7">
        <w:rPr>
          <w:szCs w:val="24"/>
          <w:highlight w:val="white"/>
        </w:rPr>
        <w:t>Vlaev</w:t>
      </w:r>
      <w:proofErr w:type="spellEnd"/>
      <w:r w:rsidRPr="004903E7">
        <w:rPr>
          <w:szCs w:val="24"/>
          <w:highlight w:val="white"/>
        </w:rPr>
        <w:t xml:space="preserve">, I. (2010), </w:t>
      </w:r>
      <w:hyperlink r:id="rId44" w:history="1">
        <w:proofErr w:type="spellStart"/>
        <w:r w:rsidRPr="004A0FE7">
          <w:rPr>
            <w:rStyle w:val="Hyperlink"/>
            <w:szCs w:val="24"/>
            <w:highlight w:val="white"/>
          </w:rPr>
          <w:t>Mindspace</w:t>
        </w:r>
        <w:proofErr w:type="spellEnd"/>
        <w:r w:rsidRPr="004A0FE7">
          <w:rPr>
            <w:rStyle w:val="Hyperlink"/>
            <w:szCs w:val="24"/>
            <w:highlight w:val="white"/>
          </w:rPr>
          <w:t>: influencing behaviour through public policy</w:t>
        </w:r>
      </w:hyperlink>
      <w:r w:rsidRPr="004903E7">
        <w:rPr>
          <w:szCs w:val="24"/>
          <w:highlight w:val="white"/>
        </w:rPr>
        <w:t xml:space="preserve"> [Online]. Institute for Government and Cabinet Office.</w:t>
      </w:r>
      <w:r w:rsidRPr="004903E7">
        <w:rPr>
          <w:szCs w:val="24"/>
        </w:rPr>
        <w:t xml:space="preserve"> [</w:t>
      </w:r>
      <w:proofErr w:type="gramStart"/>
      <w:r w:rsidRPr="004903E7">
        <w:rPr>
          <w:szCs w:val="24"/>
        </w:rPr>
        <w:t>accessed</w:t>
      </w:r>
      <w:proofErr w:type="gramEnd"/>
      <w:r w:rsidRPr="004903E7">
        <w:rPr>
          <w:szCs w:val="24"/>
        </w:rPr>
        <w:t xml:space="preserve"> 7 October 2017].</w:t>
      </w:r>
    </w:p>
    <w:p w:rsidR="001022B1" w:rsidRPr="004903E7" w:rsidRDefault="001022B1" w:rsidP="001022B1">
      <w:pPr>
        <w:spacing w:line="312" w:lineRule="auto"/>
        <w:rPr>
          <w:szCs w:val="24"/>
        </w:rPr>
      </w:pPr>
      <w:proofErr w:type="gramStart"/>
      <w:r w:rsidRPr="004903E7">
        <w:rPr>
          <w:szCs w:val="24"/>
        </w:rPr>
        <w:t xml:space="preserve">EHRC [Equality and Human Rights Commission] (2016a), </w:t>
      </w:r>
      <w:hyperlink r:id="rId45" w:history="1">
        <w:r w:rsidRPr="004A0FE7">
          <w:rPr>
            <w:rStyle w:val="Hyperlink"/>
            <w:szCs w:val="24"/>
          </w:rPr>
          <w:t>Pregnancy and maternity-related discrimination and disadvantage: experiences of employers</w:t>
        </w:r>
      </w:hyperlink>
      <w:r w:rsidRPr="004A0FE7">
        <w:rPr>
          <w:szCs w:val="24"/>
        </w:rPr>
        <w:t>.</w:t>
      </w:r>
      <w:proofErr w:type="gramEnd"/>
      <w:r w:rsidRPr="004A0FE7">
        <w:rPr>
          <w:szCs w:val="24"/>
        </w:rPr>
        <w:t xml:space="preserve"> </w:t>
      </w:r>
      <w:r w:rsidRPr="004903E7">
        <w:rPr>
          <w:szCs w:val="24"/>
        </w:rPr>
        <w:t>[</w:t>
      </w:r>
      <w:proofErr w:type="gramStart"/>
      <w:r w:rsidRPr="004903E7">
        <w:rPr>
          <w:szCs w:val="24"/>
        </w:rPr>
        <w:t>accessed</w:t>
      </w:r>
      <w:proofErr w:type="gramEnd"/>
      <w:r w:rsidRPr="004903E7">
        <w:rPr>
          <w:szCs w:val="24"/>
        </w:rPr>
        <w:t xml:space="preserve"> 5 October 2017].</w:t>
      </w:r>
    </w:p>
    <w:p w:rsidR="001022B1" w:rsidRPr="004903E7" w:rsidRDefault="001022B1" w:rsidP="001022B1">
      <w:pPr>
        <w:spacing w:line="312" w:lineRule="auto"/>
        <w:rPr>
          <w:szCs w:val="24"/>
        </w:rPr>
      </w:pPr>
      <w:proofErr w:type="gramStart"/>
      <w:r w:rsidRPr="004903E7">
        <w:rPr>
          <w:szCs w:val="24"/>
        </w:rPr>
        <w:lastRenderedPageBreak/>
        <w:t xml:space="preserve">EHRC [Equality and Human Rights Commission] (2016b), </w:t>
      </w:r>
      <w:hyperlink r:id="rId46" w:history="1">
        <w:r w:rsidRPr="00C07992">
          <w:rPr>
            <w:rStyle w:val="Hyperlink"/>
            <w:szCs w:val="24"/>
          </w:rPr>
          <w:t>Pregnancy and maternity-related discrimination and disadvantage: experiences of mothers</w:t>
        </w:r>
      </w:hyperlink>
      <w:r w:rsidRPr="004903E7">
        <w:rPr>
          <w:szCs w:val="24"/>
        </w:rPr>
        <w:t>.</w:t>
      </w:r>
      <w:proofErr w:type="gramEnd"/>
      <w:r w:rsidRPr="004903E7">
        <w:rPr>
          <w:szCs w:val="24"/>
        </w:rPr>
        <w:t xml:space="preserve"> [</w:t>
      </w:r>
      <w:proofErr w:type="gramStart"/>
      <w:r w:rsidRPr="004903E7">
        <w:rPr>
          <w:szCs w:val="24"/>
        </w:rPr>
        <w:t>accessed</w:t>
      </w:r>
      <w:proofErr w:type="gramEnd"/>
      <w:r w:rsidRPr="004903E7">
        <w:rPr>
          <w:szCs w:val="24"/>
        </w:rPr>
        <w:t xml:space="preserve"> 5 October 2017].</w:t>
      </w:r>
    </w:p>
    <w:p w:rsidR="001022B1" w:rsidRPr="004903E7" w:rsidRDefault="001022B1" w:rsidP="001022B1">
      <w:pPr>
        <w:spacing w:line="312" w:lineRule="auto"/>
        <w:rPr>
          <w:szCs w:val="24"/>
        </w:rPr>
      </w:pPr>
      <w:proofErr w:type="gramStart"/>
      <w:r w:rsidRPr="004903E7">
        <w:rPr>
          <w:szCs w:val="24"/>
          <w:highlight w:val="white"/>
        </w:rPr>
        <w:t xml:space="preserve">Fox, C.R. and </w:t>
      </w:r>
      <w:proofErr w:type="spellStart"/>
      <w:r w:rsidRPr="004903E7">
        <w:rPr>
          <w:szCs w:val="24"/>
          <w:highlight w:val="white"/>
        </w:rPr>
        <w:t>Tversky</w:t>
      </w:r>
      <w:proofErr w:type="spellEnd"/>
      <w:r w:rsidRPr="004903E7">
        <w:rPr>
          <w:szCs w:val="24"/>
          <w:highlight w:val="white"/>
        </w:rPr>
        <w:t xml:space="preserve">, A. (1995) ‘Ambiguity aversion and comparative ignorance’, </w:t>
      </w:r>
      <w:r w:rsidRPr="004903E7">
        <w:rPr>
          <w:i/>
          <w:szCs w:val="24"/>
          <w:highlight w:val="white"/>
        </w:rPr>
        <w:t>The Quarterly Journal of Economics</w:t>
      </w:r>
      <w:r w:rsidRPr="004903E7">
        <w:rPr>
          <w:szCs w:val="24"/>
          <w:highlight w:val="white"/>
        </w:rPr>
        <w:t>, 110(3), pp. 585–603.</w:t>
      </w:r>
      <w:proofErr w:type="gramEnd"/>
    </w:p>
    <w:p w:rsidR="001022B1" w:rsidRPr="004903E7" w:rsidRDefault="001022B1" w:rsidP="001022B1">
      <w:pPr>
        <w:spacing w:line="312" w:lineRule="auto"/>
        <w:rPr>
          <w:szCs w:val="24"/>
        </w:rPr>
      </w:pPr>
      <w:proofErr w:type="spellStart"/>
      <w:proofErr w:type="gramStart"/>
      <w:r w:rsidRPr="004903E7">
        <w:rPr>
          <w:szCs w:val="24"/>
          <w:highlight w:val="white"/>
        </w:rPr>
        <w:t>Gaucher</w:t>
      </w:r>
      <w:proofErr w:type="spellEnd"/>
      <w:r w:rsidRPr="004903E7">
        <w:rPr>
          <w:szCs w:val="24"/>
          <w:highlight w:val="white"/>
        </w:rPr>
        <w:t xml:space="preserve">, D., Friesen, J. and Kay, A.C. (2011), ‘Evidence that gendered wording in job advertisements exists and sustains gender inequality’, </w:t>
      </w:r>
      <w:r w:rsidRPr="004903E7">
        <w:rPr>
          <w:i/>
          <w:szCs w:val="24"/>
          <w:highlight w:val="white"/>
        </w:rPr>
        <w:t>Journal of Personality and Social Psychology</w:t>
      </w:r>
      <w:r w:rsidRPr="004903E7">
        <w:rPr>
          <w:szCs w:val="24"/>
          <w:highlight w:val="white"/>
        </w:rPr>
        <w:t>, 101(1), p. 109.</w:t>
      </w:r>
      <w:proofErr w:type="gramEnd"/>
    </w:p>
    <w:p w:rsidR="001022B1" w:rsidRPr="004903E7" w:rsidRDefault="001022B1" w:rsidP="001022B1">
      <w:pPr>
        <w:spacing w:line="312" w:lineRule="auto"/>
        <w:rPr>
          <w:szCs w:val="24"/>
        </w:rPr>
      </w:pPr>
      <w:r w:rsidRPr="004903E7">
        <w:rPr>
          <w:szCs w:val="24"/>
        </w:rPr>
        <w:t>Gee, L.K. (2015), ‘</w:t>
      </w:r>
      <w:proofErr w:type="gramStart"/>
      <w:r w:rsidRPr="004903E7">
        <w:rPr>
          <w:szCs w:val="24"/>
        </w:rPr>
        <w:t>The</w:t>
      </w:r>
      <w:proofErr w:type="gramEnd"/>
      <w:r w:rsidRPr="004903E7">
        <w:rPr>
          <w:szCs w:val="24"/>
        </w:rPr>
        <w:t xml:space="preserve"> more you know: information effects in job application rates by gender in a large field experiment’, SSRN Electronic Journal. Available at: 10.2139/ssrn.2612979.</w:t>
      </w:r>
    </w:p>
    <w:p w:rsidR="001022B1" w:rsidRPr="004903E7" w:rsidRDefault="001022B1" w:rsidP="001022B1">
      <w:pPr>
        <w:spacing w:line="312" w:lineRule="auto"/>
        <w:rPr>
          <w:szCs w:val="24"/>
        </w:rPr>
      </w:pPr>
      <w:r w:rsidRPr="004903E7">
        <w:rPr>
          <w:szCs w:val="24"/>
        </w:rPr>
        <w:t xml:space="preserve">Gov.uk (2013), </w:t>
      </w:r>
      <w:hyperlink r:id="rId47" w:history="1">
        <w:r w:rsidRPr="00C07992">
          <w:rPr>
            <w:rStyle w:val="Hyperlink"/>
            <w:szCs w:val="24"/>
          </w:rPr>
          <w:t xml:space="preserve">Automatic enrolment </w:t>
        </w:r>
        <w:proofErr w:type="gramStart"/>
        <w:r w:rsidRPr="00C07992">
          <w:rPr>
            <w:rStyle w:val="Hyperlink"/>
            <w:szCs w:val="24"/>
          </w:rPr>
          <w:t>opt</w:t>
        </w:r>
        <w:proofErr w:type="gramEnd"/>
        <w:r w:rsidRPr="00C07992">
          <w:rPr>
            <w:rStyle w:val="Hyperlink"/>
            <w:szCs w:val="24"/>
          </w:rPr>
          <w:t xml:space="preserve"> out rates: findings from research with large employers</w:t>
        </w:r>
      </w:hyperlink>
      <w:r w:rsidRPr="004903E7">
        <w:rPr>
          <w:szCs w:val="24"/>
        </w:rPr>
        <w:t xml:space="preserve"> [Online]. [</w:t>
      </w:r>
      <w:proofErr w:type="gramStart"/>
      <w:r w:rsidRPr="004903E7">
        <w:rPr>
          <w:szCs w:val="24"/>
        </w:rPr>
        <w:t>accessed</w:t>
      </w:r>
      <w:proofErr w:type="gramEnd"/>
      <w:r w:rsidRPr="004903E7">
        <w:rPr>
          <w:szCs w:val="24"/>
        </w:rPr>
        <w:t>: 7 October 2017].</w:t>
      </w:r>
    </w:p>
    <w:p w:rsidR="001022B1" w:rsidRPr="004903E7" w:rsidRDefault="001022B1" w:rsidP="001022B1">
      <w:pPr>
        <w:spacing w:line="312" w:lineRule="auto"/>
        <w:rPr>
          <w:szCs w:val="24"/>
        </w:rPr>
      </w:pPr>
      <w:proofErr w:type="spellStart"/>
      <w:r w:rsidRPr="004903E7">
        <w:rPr>
          <w:szCs w:val="24"/>
        </w:rPr>
        <w:t>Hallsworth</w:t>
      </w:r>
      <w:proofErr w:type="spellEnd"/>
      <w:r w:rsidRPr="004903E7">
        <w:rPr>
          <w:szCs w:val="24"/>
        </w:rPr>
        <w:t xml:space="preserve">, M., </w:t>
      </w:r>
      <w:proofErr w:type="spellStart"/>
      <w:r w:rsidRPr="004903E7">
        <w:rPr>
          <w:szCs w:val="24"/>
        </w:rPr>
        <w:t>Chadborn</w:t>
      </w:r>
      <w:proofErr w:type="spellEnd"/>
      <w:r w:rsidRPr="004903E7">
        <w:rPr>
          <w:szCs w:val="24"/>
        </w:rPr>
        <w:t xml:space="preserve">, T., </w:t>
      </w:r>
      <w:proofErr w:type="spellStart"/>
      <w:r w:rsidRPr="004903E7">
        <w:rPr>
          <w:szCs w:val="24"/>
        </w:rPr>
        <w:t>Sallis</w:t>
      </w:r>
      <w:proofErr w:type="spellEnd"/>
      <w:r w:rsidRPr="004903E7">
        <w:rPr>
          <w:szCs w:val="24"/>
        </w:rPr>
        <w:t xml:space="preserve">, A., Sanders, M., Berry, D., Greaves, F., Clements, L. and Davies, S.C. (2016), ‘Provision of social norm feedback to high prescribers of antibiotics in general practice: a pragmatic national randomised controlled trial’, </w:t>
      </w:r>
      <w:r w:rsidRPr="004903E7">
        <w:rPr>
          <w:i/>
          <w:szCs w:val="24"/>
        </w:rPr>
        <w:t>The Lancet</w:t>
      </w:r>
      <w:r w:rsidRPr="004903E7">
        <w:rPr>
          <w:szCs w:val="24"/>
        </w:rPr>
        <w:t>, 387(10029), pp. 1743–52.</w:t>
      </w:r>
    </w:p>
    <w:p w:rsidR="001022B1" w:rsidRPr="004903E7" w:rsidRDefault="001022B1" w:rsidP="001022B1">
      <w:pPr>
        <w:spacing w:line="312" w:lineRule="auto"/>
        <w:rPr>
          <w:szCs w:val="24"/>
        </w:rPr>
      </w:pPr>
      <w:proofErr w:type="spellStart"/>
      <w:r w:rsidRPr="004903E7">
        <w:rPr>
          <w:szCs w:val="24"/>
          <w:highlight w:val="white"/>
        </w:rPr>
        <w:t>Kahneman</w:t>
      </w:r>
      <w:proofErr w:type="spellEnd"/>
      <w:r w:rsidRPr="004903E7">
        <w:rPr>
          <w:szCs w:val="24"/>
          <w:highlight w:val="white"/>
        </w:rPr>
        <w:t xml:space="preserve">, D., </w:t>
      </w:r>
      <w:proofErr w:type="spellStart"/>
      <w:r w:rsidRPr="004903E7">
        <w:rPr>
          <w:szCs w:val="24"/>
          <w:highlight w:val="white"/>
        </w:rPr>
        <w:t>Knetsch</w:t>
      </w:r>
      <w:proofErr w:type="spellEnd"/>
      <w:r w:rsidRPr="004903E7">
        <w:rPr>
          <w:szCs w:val="24"/>
          <w:highlight w:val="white"/>
        </w:rPr>
        <w:t xml:space="preserve">, J.L. and </w:t>
      </w:r>
      <w:proofErr w:type="spellStart"/>
      <w:r w:rsidRPr="004903E7">
        <w:rPr>
          <w:szCs w:val="24"/>
          <w:highlight w:val="white"/>
        </w:rPr>
        <w:t>Thaler</w:t>
      </w:r>
      <w:proofErr w:type="spellEnd"/>
      <w:r w:rsidRPr="004903E7">
        <w:rPr>
          <w:szCs w:val="24"/>
          <w:highlight w:val="white"/>
        </w:rPr>
        <w:t xml:space="preserve">, R.H. (1991), ‘Anomalies: the endowment effect, loss aversion, and status quo bias’, </w:t>
      </w:r>
      <w:r w:rsidRPr="004903E7">
        <w:rPr>
          <w:i/>
          <w:szCs w:val="24"/>
          <w:highlight w:val="white"/>
        </w:rPr>
        <w:t>The Journal of Economic Perspectives</w:t>
      </w:r>
      <w:r w:rsidRPr="004903E7">
        <w:rPr>
          <w:szCs w:val="24"/>
          <w:highlight w:val="white"/>
        </w:rPr>
        <w:t>, 5(1), pp. 193–206.</w:t>
      </w:r>
    </w:p>
    <w:p w:rsidR="001022B1" w:rsidRPr="004903E7" w:rsidRDefault="001022B1" w:rsidP="001022B1">
      <w:pPr>
        <w:spacing w:line="312" w:lineRule="auto"/>
        <w:rPr>
          <w:szCs w:val="24"/>
        </w:rPr>
      </w:pPr>
      <w:proofErr w:type="spellStart"/>
      <w:r w:rsidRPr="004903E7">
        <w:rPr>
          <w:szCs w:val="24"/>
        </w:rPr>
        <w:t>Kahneman</w:t>
      </w:r>
      <w:proofErr w:type="spellEnd"/>
      <w:r w:rsidRPr="004903E7">
        <w:rPr>
          <w:szCs w:val="24"/>
        </w:rPr>
        <w:t xml:space="preserve">, D. and </w:t>
      </w:r>
      <w:proofErr w:type="spellStart"/>
      <w:r w:rsidRPr="004903E7">
        <w:rPr>
          <w:szCs w:val="24"/>
        </w:rPr>
        <w:t>Tversky</w:t>
      </w:r>
      <w:proofErr w:type="spellEnd"/>
      <w:r w:rsidRPr="004903E7">
        <w:rPr>
          <w:szCs w:val="24"/>
        </w:rPr>
        <w:t xml:space="preserve">, A. (1979), ‘Prospect theory: an analysis of decision under risk’, </w:t>
      </w:r>
      <w:proofErr w:type="spellStart"/>
      <w:r w:rsidRPr="004903E7">
        <w:rPr>
          <w:i/>
          <w:szCs w:val="24"/>
        </w:rPr>
        <w:t>Econometrica</w:t>
      </w:r>
      <w:proofErr w:type="spellEnd"/>
      <w:r w:rsidRPr="004903E7">
        <w:rPr>
          <w:i/>
          <w:szCs w:val="24"/>
        </w:rPr>
        <w:t>: Journal of the Econometric Society</w:t>
      </w:r>
      <w:r w:rsidRPr="004903E7">
        <w:rPr>
          <w:szCs w:val="24"/>
        </w:rPr>
        <w:t>, 47(2), pp. 263–91.</w:t>
      </w:r>
    </w:p>
    <w:p w:rsidR="001022B1" w:rsidRPr="004903E7" w:rsidRDefault="001022B1" w:rsidP="001022B1">
      <w:pPr>
        <w:spacing w:line="312" w:lineRule="auto"/>
        <w:rPr>
          <w:szCs w:val="24"/>
        </w:rPr>
      </w:pPr>
      <w:proofErr w:type="spellStart"/>
      <w:r w:rsidRPr="004903E7">
        <w:rPr>
          <w:szCs w:val="24"/>
          <w:highlight w:val="white"/>
        </w:rPr>
        <w:t>Macan</w:t>
      </w:r>
      <w:proofErr w:type="spellEnd"/>
      <w:r w:rsidRPr="004903E7">
        <w:rPr>
          <w:szCs w:val="24"/>
          <w:highlight w:val="white"/>
        </w:rPr>
        <w:t>, T. (2009), ‘</w:t>
      </w:r>
      <w:proofErr w:type="gramStart"/>
      <w:r w:rsidRPr="004903E7">
        <w:rPr>
          <w:szCs w:val="24"/>
          <w:highlight w:val="white"/>
        </w:rPr>
        <w:t>The</w:t>
      </w:r>
      <w:proofErr w:type="gramEnd"/>
      <w:r w:rsidRPr="004903E7">
        <w:rPr>
          <w:szCs w:val="24"/>
          <w:highlight w:val="white"/>
        </w:rPr>
        <w:t xml:space="preserve"> employment interview: a review of current studies and directions for future research’, </w:t>
      </w:r>
      <w:r w:rsidRPr="004903E7">
        <w:rPr>
          <w:i/>
          <w:szCs w:val="24"/>
          <w:highlight w:val="white"/>
        </w:rPr>
        <w:t>Human Resource Management Review</w:t>
      </w:r>
      <w:r w:rsidRPr="004903E7">
        <w:rPr>
          <w:szCs w:val="24"/>
          <w:highlight w:val="white"/>
        </w:rPr>
        <w:t>, 19(3), pp. 203–18.</w:t>
      </w:r>
    </w:p>
    <w:p w:rsidR="001022B1" w:rsidRPr="004903E7" w:rsidRDefault="001022B1" w:rsidP="001022B1">
      <w:pPr>
        <w:spacing w:line="312" w:lineRule="auto"/>
        <w:jc w:val="both"/>
        <w:rPr>
          <w:szCs w:val="24"/>
        </w:rPr>
      </w:pPr>
      <w:r w:rsidRPr="004903E7">
        <w:rPr>
          <w:szCs w:val="24"/>
          <w:highlight w:val="white"/>
        </w:rPr>
        <w:t xml:space="preserve">Morgan, W.B., Walker, S.S., </w:t>
      </w:r>
      <w:proofErr w:type="spellStart"/>
      <w:r w:rsidRPr="004903E7">
        <w:rPr>
          <w:szCs w:val="24"/>
          <w:highlight w:val="white"/>
        </w:rPr>
        <w:t>Hebl</w:t>
      </w:r>
      <w:proofErr w:type="spellEnd"/>
      <w:r w:rsidRPr="004903E7">
        <w:rPr>
          <w:szCs w:val="24"/>
          <w:highlight w:val="white"/>
        </w:rPr>
        <w:t>, M.M.R. and King, E.B. (2013), ‘</w:t>
      </w:r>
      <w:proofErr w:type="gramStart"/>
      <w:r w:rsidRPr="004903E7">
        <w:rPr>
          <w:szCs w:val="24"/>
          <w:highlight w:val="white"/>
        </w:rPr>
        <w:t>A</w:t>
      </w:r>
      <w:proofErr w:type="gramEnd"/>
      <w:r w:rsidRPr="004903E7">
        <w:rPr>
          <w:szCs w:val="24"/>
          <w:highlight w:val="white"/>
        </w:rPr>
        <w:t xml:space="preserve"> field experiment: reducing interpersonal discrimination toward pregnant job applicants’, </w:t>
      </w:r>
      <w:r w:rsidRPr="004903E7">
        <w:rPr>
          <w:i/>
          <w:szCs w:val="24"/>
          <w:highlight w:val="white"/>
        </w:rPr>
        <w:t>Journal of Applied Psychology</w:t>
      </w:r>
      <w:r w:rsidRPr="004903E7">
        <w:rPr>
          <w:szCs w:val="24"/>
          <w:highlight w:val="white"/>
        </w:rPr>
        <w:t>, 98(5), p. 799.</w:t>
      </w:r>
    </w:p>
    <w:p w:rsidR="001022B1" w:rsidRPr="004903E7" w:rsidRDefault="001022B1" w:rsidP="001022B1">
      <w:pPr>
        <w:spacing w:line="312" w:lineRule="auto"/>
        <w:rPr>
          <w:szCs w:val="24"/>
        </w:rPr>
      </w:pPr>
      <w:r w:rsidRPr="004903E7">
        <w:rPr>
          <w:szCs w:val="24"/>
        </w:rPr>
        <w:t>Moss-</w:t>
      </w:r>
      <w:proofErr w:type="spellStart"/>
      <w:r w:rsidRPr="004903E7">
        <w:rPr>
          <w:szCs w:val="24"/>
        </w:rPr>
        <w:t>Racusin</w:t>
      </w:r>
      <w:proofErr w:type="spellEnd"/>
      <w:r w:rsidRPr="004903E7">
        <w:rPr>
          <w:szCs w:val="24"/>
        </w:rPr>
        <w:t xml:space="preserve">, C.A., Dovidio, J.F., </w:t>
      </w:r>
      <w:proofErr w:type="spellStart"/>
      <w:r w:rsidRPr="004903E7">
        <w:rPr>
          <w:szCs w:val="24"/>
        </w:rPr>
        <w:t>Brescoll</w:t>
      </w:r>
      <w:proofErr w:type="spellEnd"/>
      <w:r w:rsidRPr="004903E7">
        <w:rPr>
          <w:szCs w:val="24"/>
        </w:rPr>
        <w:t xml:space="preserve">, V.L., Graham, M.J. and </w:t>
      </w:r>
      <w:proofErr w:type="spellStart"/>
      <w:r w:rsidRPr="004903E7">
        <w:rPr>
          <w:szCs w:val="24"/>
        </w:rPr>
        <w:t>Handelsman</w:t>
      </w:r>
      <w:proofErr w:type="spellEnd"/>
      <w:r w:rsidRPr="004903E7">
        <w:rPr>
          <w:szCs w:val="24"/>
        </w:rPr>
        <w:t xml:space="preserve">, J. (2012), ‘Science faculty’s subtle gender biases </w:t>
      </w:r>
      <w:proofErr w:type="spellStart"/>
      <w:r w:rsidRPr="004903E7">
        <w:rPr>
          <w:szCs w:val="24"/>
        </w:rPr>
        <w:t>favor</w:t>
      </w:r>
      <w:proofErr w:type="spellEnd"/>
      <w:r w:rsidRPr="004903E7">
        <w:rPr>
          <w:szCs w:val="24"/>
        </w:rPr>
        <w:t xml:space="preserve"> male students’, </w:t>
      </w:r>
      <w:r w:rsidRPr="004903E7">
        <w:rPr>
          <w:i/>
          <w:szCs w:val="24"/>
        </w:rPr>
        <w:t>Proceedings of the National Academy of Sciences</w:t>
      </w:r>
      <w:r w:rsidRPr="004903E7">
        <w:rPr>
          <w:szCs w:val="24"/>
        </w:rPr>
        <w:t>, 109(41), pp. 16474–9.</w:t>
      </w:r>
    </w:p>
    <w:p w:rsidR="001022B1" w:rsidRPr="004903E7" w:rsidRDefault="001022B1" w:rsidP="001022B1">
      <w:pPr>
        <w:spacing w:line="312" w:lineRule="auto"/>
        <w:rPr>
          <w:szCs w:val="24"/>
        </w:rPr>
      </w:pPr>
      <w:r w:rsidRPr="004903E7">
        <w:rPr>
          <w:szCs w:val="24"/>
          <w:highlight w:val="white"/>
        </w:rPr>
        <w:t xml:space="preserve">Mullainathan, S. and </w:t>
      </w:r>
      <w:proofErr w:type="spellStart"/>
      <w:r w:rsidRPr="004903E7">
        <w:rPr>
          <w:szCs w:val="24"/>
          <w:highlight w:val="white"/>
        </w:rPr>
        <w:t>Shafir</w:t>
      </w:r>
      <w:proofErr w:type="spellEnd"/>
      <w:r w:rsidRPr="004903E7">
        <w:rPr>
          <w:szCs w:val="24"/>
          <w:highlight w:val="white"/>
        </w:rPr>
        <w:t xml:space="preserve">, E. (2013), </w:t>
      </w:r>
      <w:r w:rsidRPr="004903E7">
        <w:rPr>
          <w:i/>
          <w:szCs w:val="24"/>
          <w:highlight w:val="white"/>
        </w:rPr>
        <w:t>Scarcity: why having too little means so much</w:t>
      </w:r>
      <w:r w:rsidRPr="004903E7">
        <w:rPr>
          <w:szCs w:val="24"/>
          <w:highlight w:val="white"/>
        </w:rPr>
        <w:t>. London: Allen Lane.</w:t>
      </w:r>
    </w:p>
    <w:p w:rsidR="001022B1" w:rsidRPr="004903E7" w:rsidRDefault="001022B1" w:rsidP="001022B1">
      <w:pPr>
        <w:spacing w:line="312" w:lineRule="auto"/>
        <w:rPr>
          <w:szCs w:val="24"/>
        </w:rPr>
      </w:pPr>
      <w:proofErr w:type="gramStart"/>
      <w:r w:rsidRPr="004903E7">
        <w:rPr>
          <w:szCs w:val="24"/>
        </w:rPr>
        <w:lastRenderedPageBreak/>
        <w:t xml:space="preserve">Terrell, J., </w:t>
      </w:r>
      <w:proofErr w:type="spellStart"/>
      <w:r w:rsidRPr="004903E7">
        <w:rPr>
          <w:szCs w:val="24"/>
        </w:rPr>
        <w:t>Kofink</w:t>
      </w:r>
      <w:proofErr w:type="spellEnd"/>
      <w:r w:rsidRPr="004903E7">
        <w:rPr>
          <w:szCs w:val="24"/>
        </w:rPr>
        <w:t xml:space="preserve">, A., Middleton, J., </w:t>
      </w:r>
      <w:proofErr w:type="spellStart"/>
      <w:r w:rsidRPr="004903E7">
        <w:rPr>
          <w:szCs w:val="24"/>
        </w:rPr>
        <w:t>Rainear</w:t>
      </w:r>
      <w:proofErr w:type="spellEnd"/>
      <w:r w:rsidRPr="004903E7">
        <w:rPr>
          <w:szCs w:val="24"/>
        </w:rPr>
        <w:t xml:space="preserve">, C., Murphy-Hill, E., </w:t>
      </w:r>
      <w:proofErr w:type="spellStart"/>
      <w:r w:rsidRPr="004903E7">
        <w:rPr>
          <w:szCs w:val="24"/>
        </w:rPr>
        <w:t>Parnin</w:t>
      </w:r>
      <w:proofErr w:type="spellEnd"/>
      <w:r w:rsidRPr="004903E7">
        <w:rPr>
          <w:szCs w:val="24"/>
        </w:rPr>
        <w:t>, C, and Stallings, C. (2016).</w:t>
      </w:r>
      <w:proofErr w:type="gramEnd"/>
      <w:r w:rsidRPr="004903E7">
        <w:rPr>
          <w:szCs w:val="24"/>
        </w:rPr>
        <w:t xml:space="preserve"> ‘Gender differences and bias in open source: pull request acceptance of women versus men’, </w:t>
      </w:r>
      <w:proofErr w:type="spellStart"/>
      <w:r w:rsidRPr="004903E7">
        <w:rPr>
          <w:i/>
          <w:szCs w:val="24"/>
        </w:rPr>
        <w:t>PeerJ</w:t>
      </w:r>
      <w:proofErr w:type="spellEnd"/>
      <w:r w:rsidRPr="004903E7">
        <w:rPr>
          <w:i/>
          <w:szCs w:val="24"/>
        </w:rPr>
        <w:t xml:space="preserve"> Preprints </w:t>
      </w:r>
      <w:r w:rsidRPr="004903E7">
        <w:rPr>
          <w:szCs w:val="24"/>
        </w:rPr>
        <w:t xml:space="preserve">4:e1733v2. Available at: </w:t>
      </w:r>
      <w:hyperlink r:id="rId48" w:history="1">
        <w:r w:rsidRPr="004903E7">
          <w:rPr>
            <w:szCs w:val="24"/>
          </w:rPr>
          <w:t>https://doi.org/10.7287/peerj.preprints.1733v2</w:t>
        </w:r>
      </w:hyperlink>
      <w:r w:rsidRPr="004903E7">
        <w:rPr>
          <w:szCs w:val="24"/>
        </w:rPr>
        <w:t xml:space="preserve"> [accessed: 7 October 2017]. </w:t>
      </w:r>
    </w:p>
    <w:p w:rsidR="001022B1" w:rsidRPr="004903E7" w:rsidRDefault="001022B1" w:rsidP="001022B1">
      <w:pPr>
        <w:spacing w:line="312" w:lineRule="auto"/>
        <w:rPr>
          <w:szCs w:val="24"/>
        </w:rPr>
      </w:pPr>
      <w:r w:rsidRPr="004903E7">
        <w:rPr>
          <w:szCs w:val="24"/>
        </w:rPr>
        <w:t xml:space="preserve">Timewise (2013), </w:t>
      </w:r>
      <w:hyperlink r:id="rId49" w:history="1">
        <w:r w:rsidRPr="00C07992">
          <w:rPr>
            <w:rStyle w:val="Hyperlink"/>
            <w:szCs w:val="24"/>
          </w:rPr>
          <w:t>Press release: The flexibility trap</w:t>
        </w:r>
      </w:hyperlink>
      <w:r w:rsidRPr="004903E7">
        <w:rPr>
          <w:szCs w:val="24"/>
        </w:rPr>
        <w:t xml:space="preserve"> [Online]. [</w:t>
      </w:r>
      <w:proofErr w:type="gramStart"/>
      <w:r w:rsidRPr="004903E7">
        <w:rPr>
          <w:szCs w:val="24"/>
        </w:rPr>
        <w:t>accessed</w:t>
      </w:r>
      <w:proofErr w:type="gramEnd"/>
      <w:r w:rsidRPr="004903E7">
        <w:rPr>
          <w:szCs w:val="24"/>
        </w:rPr>
        <w:t>: 7 October 2017].</w:t>
      </w:r>
    </w:p>
    <w:p w:rsidR="001022B1" w:rsidRPr="004903E7" w:rsidRDefault="001022B1" w:rsidP="001022B1">
      <w:pPr>
        <w:spacing w:line="312" w:lineRule="auto"/>
        <w:rPr>
          <w:szCs w:val="24"/>
        </w:rPr>
      </w:pPr>
      <w:proofErr w:type="gramStart"/>
      <w:r w:rsidRPr="004903E7">
        <w:rPr>
          <w:szCs w:val="24"/>
        </w:rPr>
        <w:t xml:space="preserve">Timewise (2014), </w:t>
      </w:r>
      <w:hyperlink r:id="rId50" w:history="1">
        <w:r w:rsidRPr="00C07992">
          <w:rPr>
            <w:rStyle w:val="Hyperlink"/>
            <w:szCs w:val="24"/>
          </w:rPr>
          <w:t>A flexible future for Britain?</w:t>
        </w:r>
        <w:proofErr w:type="gramEnd"/>
      </w:hyperlink>
      <w:r w:rsidRPr="00C07992">
        <w:rPr>
          <w:szCs w:val="24"/>
        </w:rPr>
        <w:t xml:space="preserve"> </w:t>
      </w:r>
      <w:proofErr w:type="gramStart"/>
      <w:r w:rsidRPr="004903E7">
        <w:rPr>
          <w:szCs w:val="24"/>
        </w:rPr>
        <w:t>[Online].</w:t>
      </w:r>
      <w:proofErr w:type="gramEnd"/>
      <w:r w:rsidRPr="004903E7">
        <w:rPr>
          <w:szCs w:val="24"/>
        </w:rPr>
        <w:t xml:space="preserve"> [</w:t>
      </w:r>
      <w:proofErr w:type="gramStart"/>
      <w:r w:rsidRPr="004903E7">
        <w:rPr>
          <w:szCs w:val="24"/>
        </w:rPr>
        <w:t>accessed</w:t>
      </w:r>
      <w:proofErr w:type="gramEnd"/>
      <w:r w:rsidRPr="004903E7">
        <w:rPr>
          <w:szCs w:val="24"/>
        </w:rPr>
        <w:t>: 7 October 2017].</w:t>
      </w:r>
    </w:p>
    <w:p w:rsidR="001022B1" w:rsidRPr="004903E7" w:rsidRDefault="001022B1" w:rsidP="001022B1">
      <w:pPr>
        <w:spacing w:line="312" w:lineRule="auto"/>
        <w:rPr>
          <w:szCs w:val="24"/>
        </w:rPr>
      </w:pPr>
      <w:r w:rsidRPr="004903E7">
        <w:rPr>
          <w:szCs w:val="24"/>
        </w:rPr>
        <w:t xml:space="preserve">Timewise (2016), </w:t>
      </w:r>
      <w:hyperlink r:id="rId51" w:history="1">
        <w:proofErr w:type="gramStart"/>
        <w:r w:rsidRPr="00C07992">
          <w:rPr>
            <w:rStyle w:val="Hyperlink"/>
            <w:szCs w:val="24"/>
          </w:rPr>
          <w:t>The</w:t>
        </w:r>
        <w:proofErr w:type="gramEnd"/>
        <w:r w:rsidRPr="00C07992">
          <w:rPr>
            <w:rStyle w:val="Hyperlink"/>
            <w:szCs w:val="24"/>
          </w:rPr>
          <w:t xml:space="preserve"> Timewise Flexible Jobs Index 2016</w:t>
        </w:r>
      </w:hyperlink>
      <w:r w:rsidRPr="004903E7">
        <w:rPr>
          <w:szCs w:val="24"/>
        </w:rPr>
        <w:t xml:space="preserve"> [Online]. [</w:t>
      </w:r>
      <w:proofErr w:type="gramStart"/>
      <w:r w:rsidRPr="004903E7">
        <w:rPr>
          <w:szCs w:val="24"/>
        </w:rPr>
        <w:t>accessed</w:t>
      </w:r>
      <w:proofErr w:type="gramEnd"/>
      <w:r w:rsidRPr="004903E7">
        <w:rPr>
          <w:szCs w:val="24"/>
        </w:rPr>
        <w:t>: 7 October 2017].</w:t>
      </w:r>
    </w:p>
    <w:p w:rsidR="001022B1" w:rsidRPr="004903E7" w:rsidRDefault="001022B1" w:rsidP="001022B1">
      <w:pPr>
        <w:spacing w:after="0"/>
        <w:rPr>
          <w:rFonts w:eastAsia="Times New Roman"/>
          <w:bCs/>
          <w:color w:val="F08100"/>
          <w:szCs w:val="24"/>
          <w:lang w:eastAsia="en-US"/>
        </w:rPr>
      </w:pPr>
    </w:p>
    <w:p w:rsidR="006F2F8F" w:rsidRDefault="006F2F8F" w:rsidP="00226D06">
      <w:pPr>
        <w:pStyle w:val="Title-L1chapter"/>
        <w:rPr>
          <w:color w:val="F08100"/>
        </w:rPr>
        <w:sectPr w:rsidR="006F2F8F" w:rsidSect="00D97A48">
          <w:headerReference w:type="default" r:id="rId52"/>
          <w:pgSz w:w="11900" w:h="16840"/>
          <w:pgMar w:top="1440" w:right="1440" w:bottom="1440" w:left="1440" w:header="567" w:footer="567" w:gutter="0"/>
          <w:cols w:space="708"/>
        </w:sectPr>
      </w:pPr>
    </w:p>
    <w:p w:rsidR="00226D06" w:rsidRPr="007F181E" w:rsidRDefault="00226D06" w:rsidP="00226D06">
      <w:pPr>
        <w:pStyle w:val="Title-L1chapter"/>
        <w:rPr>
          <w:color w:val="F08100"/>
        </w:rPr>
      </w:pPr>
      <w:r w:rsidRPr="007F181E">
        <w:rPr>
          <w:color w:val="F08100"/>
        </w:rPr>
        <w:lastRenderedPageBreak/>
        <w:t>Appendix 1: Long list of target behaviours</w:t>
      </w:r>
      <w:bookmarkEnd w:id="139"/>
    </w:p>
    <w:p w:rsidR="00226D06" w:rsidRPr="00226D06" w:rsidRDefault="00226D06" w:rsidP="006B665F">
      <w:pPr>
        <w:pStyle w:val="Paraflow"/>
        <w:numPr>
          <w:ilvl w:val="0"/>
          <w:numId w:val="29"/>
        </w:numPr>
      </w:pPr>
      <w:r w:rsidRPr="00226D06">
        <w:t>Employers to conduct recruitment (job posting, interviews</w:t>
      </w:r>
      <w:r w:rsidR="00870786">
        <w:t>, etc.</w:t>
      </w:r>
      <w:r w:rsidRPr="00226D06">
        <w:t>) in a way that does not discriminate against pregnant women, women with children and women of childbearing age</w:t>
      </w:r>
    </w:p>
    <w:p w:rsidR="00226D06" w:rsidRPr="00226D06" w:rsidRDefault="00226D06" w:rsidP="006B665F">
      <w:pPr>
        <w:pStyle w:val="Paraflow"/>
        <w:numPr>
          <w:ilvl w:val="0"/>
          <w:numId w:val="29"/>
        </w:numPr>
      </w:pPr>
      <w:r w:rsidRPr="00226D06">
        <w:t>Mothers</w:t>
      </w:r>
      <w:r w:rsidR="00870786">
        <w:t xml:space="preserve"> and </w:t>
      </w:r>
      <w:r w:rsidRPr="00226D06">
        <w:t>pregnant women to apply for jobs without feeling guilty</w:t>
      </w:r>
    </w:p>
    <w:p w:rsidR="00226D06" w:rsidRPr="00226D06" w:rsidRDefault="00226D06" w:rsidP="006B665F">
      <w:pPr>
        <w:pStyle w:val="Paraflow"/>
        <w:numPr>
          <w:ilvl w:val="0"/>
          <w:numId w:val="29"/>
        </w:numPr>
      </w:pPr>
      <w:r w:rsidRPr="00226D06">
        <w:t>Women to know their rights and assert them</w:t>
      </w:r>
    </w:p>
    <w:p w:rsidR="00226D06" w:rsidRPr="00226D06" w:rsidRDefault="00226D06" w:rsidP="006B665F">
      <w:pPr>
        <w:pStyle w:val="Paraflow"/>
        <w:numPr>
          <w:ilvl w:val="0"/>
          <w:numId w:val="29"/>
        </w:numPr>
      </w:pPr>
      <w:r w:rsidRPr="00226D06">
        <w:t>Women to raise problems around harassment or discrimination early</w:t>
      </w:r>
    </w:p>
    <w:p w:rsidR="00226D06" w:rsidRPr="00226D06" w:rsidRDefault="00226D06" w:rsidP="006B665F">
      <w:pPr>
        <w:pStyle w:val="Paraflow"/>
        <w:numPr>
          <w:ilvl w:val="0"/>
          <w:numId w:val="29"/>
        </w:numPr>
      </w:pPr>
      <w:r w:rsidRPr="00226D06">
        <w:t>Employers to make complaint</w:t>
      </w:r>
      <w:r w:rsidR="00B27DEB">
        <w:t>s</w:t>
      </w:r>
      <w:r w:rsidRPr="00226D06">
        <w:t xml:space="preserve"> process</w:t>
      </w:r>
      <w:r w:rsidR="00B27DEB">
        <w:t>es</w:t>
      </w:r>
      <w:r w:rsidRPr="00226D06">
        <w:t xml:space="preserve"> easy and normalised</w:t>
      </w:r>
    </w:p>
    <w:p w:rsidR="00226D06" w:rsidRPr="00226D06" w:rsidRDefault="00226D06" w:rsidP="006B665F">
      <w:pPr>
        <w:pStyle w:val="Paraflow"/>
        <w:numPr>
          <w:ilvl w:val="0"/>
          <w:numId w:val="29"/>
        </w:numPr>
      </w:pPr>
      <w:r w:rsidRPr="00226D06">
        <w:t>Employers to take action against those who bully women</w:t>
      </w:r>
    </w:p>
    <w:p w:rsidR="00226D06" w:rsidRPr="00226D06" w:rsidRDefault="00226D06" w:rsidP="006B665F">
      <w:pPr>
        <w:pStyle w:val="Paraflow"/>
        <w:numPr>
          <w:ilvl w:val="0"/>
          <w:numId w:val="29"/>
        </w:numPr>
      </w:pPr>
      <w:r w:rsidRPr="00226D06">
        <w:t>Women to ask for flexible working in a timely manner</w:t>
      </w:r>
    </w:p>
    <w:p w:rsidR="00226D06" w:rsidRPr="00226D06" w:rsidRDefault="00226D06" w:rsidP="006B665F">
      <w:pPr>
        <w:pStyle w:val="Paraflow"/>
        <w:numPr>
          <w:ilvl w:val="0"/>
          <w:numId w:val="29"/>
        </w:numPr>
      </w:pPr>
      <w:r w:rsidRPr="00226D06">
        <w:t>Women to feel like they do not need to apologise for flexible working</w:t>
      </w:r>
    </w:p>
    <w:p w:rsidR="00226D06" w:rsidRPr="00226D06" w:rsidRDefault="00226D06" w:rsidP="006B665F">
      <w:pPr>
        <w:pStyle w:val="Paraflow"/>
        <w:numPr>
          <w:ilvl w:val="0"/>
          <w:numId w:val="29"/>
        </w:numPr>
      </w:pPr>
      <w:r w:rsidRPr="00226D06">
        <w:t>Employers to get in touch with women with a reasonable frequency and at the right time during maternity leave</w:t>
      </w:r>
    </w:p>
    <w:p w:rsidR="00226D06" w:rsidRPr="00226D06" w:rsidRDefault="00226D06" w:rsidP="006B665F">
      <w:pPr>
        <w:pStyle w:val="Paraflow"/>
        <w:numPr>
          <w:ilvl w:val="0"/>
          <w:numId w:val="29"/>
        </w:numPr>
      </w:pPr>
      <w:r w:rsidRPr="00226D06">
        <w:t>Employers to agree communication during maternity leave before maternity leave</w:t>
      </w:r>
      <w:r w:rsidR="002535F3">
        <w:t xml:space="preserve"> begins</w:t>
      </w:r>
    </w:p>
    <w:p w:rsidR="00226D06" w:rsidRPr="00226D06" w:rsidRDefault="00226D06" w:rsidP="006B665F">
      <w:pPr>
        <w:pStyle w:val="Paraflow"/>
        <w:numPr>
          <w:ilvl w:val="0"/>
          <w:numId w:val="29"/>
        </w:numPr>
        <w:jc w:val="both"/>
      </w:pPr>
      <w:r w:rsidRPr="00226D06">
        <w:t>Employers to have early and ongoing conversations about health and safety risks</w:t>
      </w:r>
      <w:r w:rsidR="002535F3">
        <w:t>,</w:t>
      </w:r>
      <w:r w:rsidRPr="00226D06">
        <w:t xml:space="preserve"> and act upon them </w:t>
      </w:r>
    </w:p>
    <w:p w:rsidR="00226D06" w:rsidRPr="00226D06" w:rsidRDefault="00226D06" w:rsidP="006B665F">
      <w:pPr>
        <w:pStyle w:val="Paraflow"/>
        <w:numPr>
          <w:ilvl w:val="0"/>
          <w:numId w:val="29"/>
        </w:numPr>
      </w:pPr>
      <w:r w:rsidRPr="00226D06">
        <w:t>Senior leaders to visibly champion pregnancy and flexible working</w:t>
      </w:r>
    </w:p>
    <w:p w:rsidR="00226D06" w:rsidRPr="00226D06" w:rsidRDefault="00226D06" w:rsidP="006B665F">
      <w:pPr>
        <w:pStyle w:val="Paraflow"/>
        <w:numPr>
          <w:ilvl w:val="0"/>
          <w:numId w:val="29"/>
        </w:numPr>
      </w:pPr>
      <w:r w:rsidRPr="00226D06">
        <w:t>Employers to react positively when told about pregnancy</w:t>
      </w:r>
    </w:p>
    <w:p w:rsidR="00226D06" w:rsidRPr="00226D06" w:rsidRDefault="00226D06" w:rsidP="006B665F">
      <w:pPr>
        <w:pStyle w:val="Paraflow"/>
        <w:numPr>
          <w:ilvl w:val="0"/>
          <w:numId w:val="29"/>
        </w:numPr>
      </w:pPr>
      <w:r w:rsidRPr="00226D06">
        <w:t>Employers to make sure women can take time to attend antenatal appointments</w:t>
      </w:r>
    </w:p>
    <w:p w:rsidR="00226D06" w:rsidRPr="00226D06" w:rsidRDefault="00226D06" w:rsidP="006B665F">
      <w:pPr>
        <w:pStyle w:val="Paraflow"/>
        <w:numPr>
          <w:ilvl w:val="0"/>
          <w:numId w:val="29"/>
        </w:numPr>
      </w:pPr>
      <w:r w:rsidRPr="00226D06">
        <w:t>Employers to proactively manage resentment of colleagues</w:t>
      </w:r>
    </w:p>
    <w:p w:rsidR="00226D06" w:rsidRPr="00226D06" w:rsidRDefault="00226D06" w:rsidP="006B665F">
      <w:pPr>
        <w:pStyle w:val="Paraflow"/>
        <w:numPr>
          <w:ilvl w:val="0"/>
          <w:numId w:val="29"/>
        </w:numPr>
      </w:pPr>
      <w:r w:rsidRPr="00226D06">
        <w:t xml:space="preserve">Employers to actively use </w:t>
      </w:r>
      <w:r w:rsidR="00CD46E4">
        <w:t>k</w:t>
      </w:r>
      <w:r w:rsidR="002535F3">
        <w:t xml:space="preserve">eeping in </w:t>
      </w:r>
      <w:r w:rsidR="00CD46E4">
        <w:t>t</w:t>
      </w:r>
      <w:r w:rsidR="002535F3">
        <w:t>ouch (KIT)</w:t>
      </w:r>
      <w:r w:rsidRPr="00226D06">
        <w:t xml:space="preserve"> days</w:t>
      </w:r>
    </w:p>
    <w:p w:rsidR="00226D06" w:rsidRPr="00226D06" w:rsidRDefault="00226D06" w:rsidP="006B665F">
      <w:pPr>
        <w:pStyle w:val="Paraflow"/>
        <w:numPr>
          <w:ilvl w:val="0"/>
          <w:numId w:val="29"/>
        </w:numPr>
      </w:pPr>
      <w:r w:rsidRPr="00226D06">
        <w:t>Employers and colleagues to keep mothers updated while on maternity leave</w:t>
      </w:r>
    </w:p>
    <w:p w:rsidR="00226D06" w:rsidRPr="00226D06" w:rsidRDefault="00226D06" w:rsidP="006B665F">
      <w:pPr>
        <w:pStyle w:val="Paraflow"/>
        <w:numPr>
          <w:ilvl w:val="0"/>
          <w:numId w:val="29"/>
        </w:numPr>
      </w:pPr>
      <w:r w:rsidRPr="00226D06">
        <w:t>Employers to keep promotions and progression (and career needs in general) on the agenda</w:t>
      </w:r>
    </w:p>
    <w:p w:rsidR="00226D06" w:rsidRPr="00226D06" w:rsidRDefault="00226D06" w:rsidP="006B665F">
      <w:pPr>
        <w:pStyle w:val="Paraflow"/>
        <w:numPr>
          <w:ilvl w:val="0"/>
          <w:numId w:val="29"/>
        </w:numPr>
      </w:pPr>
      <w:r w:rsidRPr="00226D06">
        <w:lastRenderedPageBreak/>
        <w:t>Women to increase expectations and to demand support</w:t>
      </w:r>
    </w:p>
    <w:p w:rsidR="00902344" w:rsidRPr="00F121E3" w:rsidRDefault="00226D06" w:rsidP="007F181E">
      <w:pPr>
        <w:pStyle w:val="Paraflow"/>
        <w:numPr>
          <w:ilvl w:val="0"/>
          <w:numId w:val="29"/>
        </w:numPr>
        <w:spacing w:after="0"/>
        <w:sectPr w:rsidR="00902344" w:rsidRPr="00F121E3" w:rsidSect="00D97A48">
          <w:headerReference w:type="default" r:id="rId53"/>
          <w:pgSz w:w="11900" w:h="16840"/>
          <w:pgMar w:top="1440" w:right="1440" w:bottom="1440" w:left="1440" w:header="567" w:footer="567" w:gutter="0"/>
          <w:cols w:space="708"/>
        </w:sectPr>
      </w:pPr>
      <w:r w:rsidRPr="00F121E3">
        <w:t>Employers to provide facil</w:t>
      </w:r>
      <w:r w:rsidR="00F121E3" w:rsidRPr="00F121E3">
        <w:t>ities and breaks to express milk</w:t>
      </w:r>
    </w:p>
    <w:p w:rsidR="00430C6F" w:rsidRDefault="00F121E3" w:rsidP="00F121E3">
      <w:pPr>
        <w:pStyle w:val="Title-L1chapter"/>
        <w:rPr>
          <w:rFonts w:eastAsia="Calibri"/>
          <w:color w:val="F08100"/>
        </w:rPr>
      </w:pPr>
      <w:bookmarkStart w:id="140" w:name="_Toc497819869"/>
      <w:r w:rsidRPr="00F121E3">
        <w:rPr>
          <w:rFonts w:eastAsia="Calibri"/>
          <w:color w:val="F08100"/>
        </w:rPr>
        <w:lastRenderedPageBreak/>
        <w:t>Contacts</w:t>
      </w:r>
      <w:bookmarkEnd w:id="140"/>
    </w:p>
    <w:p w:rsidR="00BD0D5A" w:rsidRPr="009D0BF2" w:rsidRDefault="00BD0D5A" w:rsidP="00BD0D5A">
      <w:pPr>
        <w:pStyle w:val="Parabeforeanother"/>
      </w:pPr>
      <w:r w:rsidRPr="009D0BF2">
        <w:t>This publication and related equality and human rights resources are available from the Commission</w:t>
      </w:r>
      <w:r>
        <w:t xml:space="preserve">’s </w:t>
      </w:r>
      <w:hyperlink r:id="rId54" w:history="1">
        <w:r w:rsidRPr="00A15DF0">
          <w:rPr>
            <w:rStyle w:val="Hyperlink"/>
          </w:rPr>
          <w:t>website</w:t>
        </w:r>
      </w:hyperlink>
      <w:r>
        <w:t xml:space="preserve">. </w:t>
      </w:r>
    </w:p>
    <w:p w:rsidR="00BD0D5A" w:rsidRPr="009D0BF2" w:rsidRDefault="00BD0D5A" w:rsidP="00BD0D5A">
      <w:pPr>
        <w:pStyle w:val="Parabeforeanother"/>
      </w:pPr>
      <w:r w:rsidRPr="009D0BF2">
        <w:t xml:space="preserve">For advice, information or guidance on equality, discrimination or human rights issues, please contact the </w:t>
      </w:r>
      <w:hyperlink r:id="rId55" w:history="1">
        <w:r w:rsidRPr="00A15DF0">
          <w:rPr>
            <w:rStyle w:val="Hyperlink"/>
          </w:rPr>
          <w:t>Equality Advisory and Support Service</w:t>
        </w:r>
      </w:hyperlink>
      <w:r w:rsidRPr="009D0BF2">
        <w:t>, a free and independent service.</w:t>
      </w:r>
    </w:p>
    <w:p w:rsidR="00BD0D5A" w:rsidRPr="009D0BF2" w:rsidRDefault="00BD0D5A" w:rsidP="00BD0D5A">
      <w:pPr>
        <w:pStyle w:val="Parabase"/>
        <w:rPr>
          <w:color w:val="000000"/>
          <w:kern w:val="28"/>
        </w:rPr>
      </w:pPr>
    </w:p>
    <w:p w:rsidR="00BD0D5A" w:rsidRPr="009D0BF2" w:rsidRDefault="00BD0D5A" w:rsidP="00BD0D5A">
      <w:pPr>
        <w:pStyle w:val="Parabase"/>
        <w:rPr>
          <w:color w:val="000000"/>
          <w:kern w:val="28"/>
        </w:rPr>
      </w:pPr>
      <w:r w:rsidRPr="009D0BF2">
        <w:rPr>
          <w:color w:val="000000"/>
          <w:kern w:val="28"/>
        </w:rPr>
        <w:t xml:space="preserve">Telephone </w:t>
      </w:r>
      <w:r w:rsidRPr="009D0BF2">
        <w:rPr>
          <w:color w:val="000000"/>
          <w:kern w:val="28"/>
        </w:rPr>
        <w:tab/>
        <w:t>0808 800 0082</w:t>
      </w:r>
    </w:p>
    <w:p w:rsidR="00BD0D5A" w:rsidRPr="009D0BF2" w:rsidRDefault="00BD0D5A" w:rsidP="00BD0D5A">
      <w:pPr>
        <w:pStyle w:val="Parabase"/>
        <w:rPr>
          <w:color w:val="000000"/>
          <w:kern w:val="28"/>
        </w:rPr>
      </w:pPr>
      <w:proofErr w:type="spellStart"/>
      <w:r w:rsidRPr="009D0BF2">
        <w:rPr>
          <w:color w:val="000000"/>
          <w:kern w:val="28"/>
        </w:rPr>
        <w:t>Textphone</w:t>
      </w:r>
      <w:proofErr w:type="spellEnd"/>
      <w:r w:rsidRPr="009D0BF2">
        <w:rPr>
          <w:color w:val="000000"/>
          <w:kern w:val="28"/>
        </w:rPr>
        <w:t xml:space="preserve"> </w:t>
      </w:r>
      <w:r w:rsidRPr="009D0BF2">
        <w:rPr>
          <w:color w:val="000000"/>
          <w:kern w:val="28"/>
        </w:rPr>
        <w:tab/>
        <w:t>0808 800 0084</w:t>
      </w:r>
    </w:p>
    <w:p w:rsidR="00BD0D5A" w:rsidRPr="009D0BF2" w:rsidRDefault="00BD0D5A" w:rsidP="00BD0D5A">
      <w:pPr>
        <w:pStyle w:val="Parabase"/>
        <w:spacing w:after="0"/>
        <w:rPr>
          <w:color w:val="000000"/>
          <w:kern w:val="28"/>
        </w:rPr>
      </w:pPr>
      <w:r>
        <w:rPr>
          <w:color w:val="000000"/>
          <w:kern w:val="28"/>
        </w:rPr>
        <w:t xml:space="preserve">Hours </w:t>
      </w:r>
      <w:r>
        <w:rPr>
          <w:color w:val="000000"/>
          <w:kern w:val="28"/>
        </w:rPr>
        <w:tab/>
      </w:r>
      <w:r>
        <w:rPr>
          <w:color w:val="000000"/>
          <w:kern w:val="28"/>
        </w:rPr>
        <w:tab/>
        <w:t>09:00 to 19</w:t>
      </w:r>
      <w:r w:rsidRPr="009D0BF2">
        <w:rPr>
          <w:color w:val="000000"/>
          <w:kern w:val="28"/>
        </w:rPr>
        <w:t>:00 (Monday to Friday)</w:t>
      </w:r>
    </w:p>
    <w:p w:rsidR="00BD0D5A" w:rsidRPr="009D0BF2" w:rsidRDefault="00BD0D5A" w:rsidP="00BD0D5A">
      <w:pPr>
        <w:pStyle w:val="Parabase"/>
        <w:rPr>
          <w:color w:val="000000"/>
          <w:kern w:val="28"/>
        </w:rPr>
      </w:pPr>
      <w:r w:rsidRPr="009D0BF2">
        <w:rPr>
          <w:color w:val="000000"/>
          <w:kern w:val="28"/>
        </w:rPr>
        <w:tab/>
      </w:r>
      <w:r w:rsidRPr="009D0BF2">
        <w:rPr>
          <w:color w:val="000000"/>
          <w:kern w:val="28"/>
        </w:rPr>
        <w:tab/>
        <w:t>10:00 to 14:00 (Saturday)</w:t>
      </w:r>
    </w:p>
    <w:p w:rsidR="00BD0D5A" w:rsidRPr="009D0BF2" w:rsidRDefault="00BD0D5A" w:rsidP="00BD0D5A">
      <w:pPr>
        <w:pStyle w:val="Parabase"/>
        <w:spacing w:after="240"/>
        <w:rPr>
          <w:color w:val="000000"/>
          <w:kern w:val="28"/>
        </w:rPr>
      </w:pPr>
      <w:r w:rsidRPr="009D0BF2">
        <w:rPr>
          <w:color w:val="000000"/>
          <w:kern w:val="28"/>
        </w:rPr>
        <w:t xml:space="preserve">Post </w:t>
      </w:r>
      <w:r w:rsidRPr="009D0BF2">
        <w:rPr>
          <w:color w:val="000000"/>
          <w:kern w:val="28"/>
        </w:rPr>
        <w:tab/>
      </w:r>
      <w:r w:rsidRPr="009D0BF2">
        <w:rPr>
          <w:color w:val="000000"/>
          <w:kern w:val="28"/>
        </w:rPr>
        <w:tab/>
        <w:t>FREEPOST Equality Advisory Support Service FPN</w:t>
      </w:r>
      <w:r w:rsidR="00860DB9">
        <w:rPr>
          <w:color w:val="000000"/>
          <w:kern w:val="28"/>
        </w:rPr>
        <w:t>6521</w:t>
      </w:r>
    </w:p>
    <w:p w:rsidR="00BD0D5A" w:rsidRPr="009D0BF2" w:rsidRDefault="00BD0D5A" w:rsidP="00BD0D5A">
      <w:pPr>
        <w:pStyle w:val="Parabeforeanother"/>
      </w:pPr>
      <w:r w:rsidRPr="009D0BF2">
        <w:t xml:space="preserve">Questions and comments regarding this publication may be addressed to: </w:t>
      </w:r>
      <w:hyperlink r:id="rId56" w:history="1">
        <w:r w:rsidRPr="00671F8C">
          <w:rPr>
            <w:rStyle w:val="Hyperlink"/>
            <w:kern w:val="28"/>
          </w:rPr>
          <w:t>correspondence@equalityhumanrights.com</w:t>
        </w:r>
      </w:hyperlink>
      <w:r w:rsidRPr="009D0BF2">
        <w:t>. The Commission welcomes your feedback</w:t>
      </w:r>
      <w:r>
        <w:t>.</w:t>
      </w:r>
    </w:p>
    <w:p w:rsidR="00BD0D5A" w:rsidRPr="00F51CA9" w:rsidRDefault="00BD0D5A" w:rsidP="00BD0D5A">
      <w:pPr>
        <w:pStyle w:val="L4Headers"/>
        <w:spacing w:before="600"/>
        <w:outlineLvl w:val="1"/>
        <w:rPr>
          <w:color w:val="auto"/>
          <w:kern w:val="28"/>
        </w:rPr>
      </w:pPr>
      <w:bookmarkStart w:id="141" w:name="_Toc497742984"/>
      <w:bookmarkStart w:id="142" w:name="_Toc497819132"/>
      <w:bookmarkStart w:id="143" w:name="_Toc497819870"/>
      <w:r w:rsidRPr="00F51CA9">
        <w:rPr>
          <w:color w:val="auto"/>
          <w:kern w:val="28"/>
        </w:rPr>
        <w:t>Alternative formats</w:t>
      </w:r>
      <w:bookmarkEnd w:id="141"/>
      <w:bookmarkEnd w:id="142"/>
      <w:bookmarkEnd w:id="143"/>
    </w:p>
    <w:p w:rsidR="00BD0D5A" w:rsidRPr="009D0BF2" w:rsidRDefault="00BD0D5A" w:rsidP="00BD0D5A">
      <w:pPr>
        <w:pStyle w:val="Parabeforeanother"/>
      </w:pPr>
      <w:r>
        <w:t>This publication</w:t>
      </w:r>
      <w:r w:rsidRPr="009D0BF2">
        <w:t xml:space="preserve"> is </w:t>
      </w:r>
      <w:r>
        <w:t>also available as a PDF</w:t>
      </w:r>
      <w:r w:rsidRPr="009D0BF2">
        <w:t xml:space="preserve"> file</w:t>
      </w:r>
      <w:r>
        <w:t xml:space="preserve"> </w:t>
      </w:r>
      <w:r w:rsidRPr="009D0BF2">
        <w:t>from</w:t>
      </w:r>
      <w:r>
        <w:t xml:space="preserve"> the Commission’s </w:t>
      </w:r>
      <w:hyperlink r:id="rId57" w:history="1">
        <w:r w:rsidRPr="00A15DF0">
          <w:rPr>
            <w:rStyle w:val="Hyperlink"/>
          </w:rPr>
          <w:t>website</w:t>
        </w:r>
      </w:hyperlink>
      <w:r w:rsidRPr="00D74E35">
        <w:t xml:space="preserve">. For information on accessing a Commission publication in an alternative format, please contact: </w:t>
      </w:r>
      <w:hyperlink r:id="rId58" w:history="1">
        <w:r w:rsidRPr="00D74E35">
          <w:rPr>
            <w:rStyle w:val="Hyperlink"/>
            <w:kern w:val="28"/>
          </w:rPr>
          <w:t>correspondence@equalityhumanrights.com</w:t>
        </w:r>
      </w:hyperlink>
      <w:r w:rsidRPr="00D74E35">
        <w:rPr>
          <w:rStyle w:val="Hyperlink"/>
          <w:kern w:val="28"/>
        </w:rPr>
        <w:t>.</w:t>
      </w:r>
    </w:p>
    <w:p w:rsidR="00BD0D5A" w:rsidRPr="009D0BF2" w:rsidRDefault="00BD0D5A" w:rsidP="00BD0D5A">
      <w:pPr>
        <w:pStyle w:val="Parabase"/>
      </w:pPr>
      <w:r>
        <w:t>© 2017</w:t>
      </w:r>
      <w:r w:rsidRPr="009D0BF2">
        <w:t xml:space="preserve"> Equality and Human Rights Commission</w:t>
      </w:r>
    </w:p>
    <w:p w:rsidR="00BD0D5A" w:rsidRPr="00BD0D5A" w:rsidRDefault="00BD0D5A" w:rsidP="00BD0D5A">
      <w:pPr>
        <w:pStyle w:val="Parabase"/>
        <w:rPr>
          <w:b/>
        </w:rPr>
      </w:pPr>
      <w:r>
        <w:t>Published November</w:t>
      </w:r>
      <w:r w:rsidR="00171391">
        <w:t xml:space="preserve"> 2017</w:t>
      </w:r>
    </w:p>
    <w:p w:rsidR="00430C6F" w:rsidRPr="00644623" w:rsidRDefault="00430C6F" w:rsidP="00F121E3">
      <w:pPr>
        <w:pStyle w:val="Title-L1chapter"/>
      </w:pPr>
    </w:p>
    <w:sectPr w:rsidR="00430C6F" w:rsidRPr="00644623" w:rsidSect="00D97A48">
      <w:headerReference w:type="default" r:id="rId59"/>
      <w:pgSz w:w="11900" w:h="16840"/>
      <w:pgMar w:top="1440" w:right="1440" w:bottom="1440" w:left="1440"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EF8" w:rsidRDefault="003D4EF8" w:rsidP="007B6705">
      <w:r>
        <w:separator/>
      </w:r>
    </w:p>
  </w:endnote>
  <w:endnote w:type="continuationSeparator" w:id="0">
    <w:p w:rsidR="003D4EF8" w:rsidRDefault="003D4EF8" w:rsidP="007B6705">
      <w:r>
        <w:continuationSeparator/>
      </w:r>
    </w:p>
  </w:endnote>
  <w:endnote w:type="continuationNotice" w:id="1">
    <w:p w:rsidR="003D4EF8" w:rsidRDefault="003D4E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45 Light">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rade Gothic LT St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ade Gothic LT Std Cn">
    <w:altName w:val="Arial"/>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ZurichBT-Light">
    <w:altName w:val="Arial"/>
    <w:panose1 w:val="00000000000000000000"/>
    <w:charset w:val="4D"/>
    <w:family w:val="auto"/>
    <w:notTrueType/>
    <w:pitch w:val="default"/>
    <w:sig w:usb0="00000003" w:usb1="00000000" w:usb2="00000000" w:usb3="00000000" w:csb0="00000001" w:csb1="00000000"/>
  </w:font>
  <w:font w:name="Frutiger LT Std 55 Roman">
    <w:charset w:val="00"/>
    <w:family w:val="auto"/>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Frutiger 45 Light">
    <w:charset w:val="00"/>
    <w:family w:val="auto"/>
    <w:pitch w:val="variable"/>
    <w:sig w:usb0="00000003" w:usb1="00000000" w:usb2="00000000" w:usb3="00000000" w:csb0="00000001" w:csb1="00000000"/>
  </w:font>
  <w:font w:name="HelveticaNeueLT Std Lt">
    <w:altName w:val="Calibri"/>
    <w:panose1 w:val="00000000000000000000"/>
    <w:charset w:val="00"/>
    <w:family w:val="swiss"/>
    <w:notTrueType/>
    <w:pitch w:val="default"/>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ff2">
    <w:altName w:val="Times New Roman"/>
    <w:charset w:val="00"/>
    <w:family w:val="auto"/>
    <w:pitch w:val="default"/>
  </w:font>
  <w:font w:name="Frutiger LT 45 Light">
    <w:altName w:val="Frutiger LT 45 Light"/>
    <w:panose1 w:val="00000000000000000000"/>
    <w:charset w:val="00"/>
    <w:family w:val="swiss"/>
    <w:notTrueType/>
    <w:pitch w:val="default"/>
    <w:sig w:usb0="00000003" w:usb1="00000000" w:usb2="00000000" w:usb3="00000000" w:csb0="00000001" w:csb1="00000000"/>
  </w:font>
  <w:font w:name="Swiss 72 1 BT">
    <w:altName w:val="Calibri"/>
    <w:panose1 w:val="00000000000000000000"/>
    <w:charset w:val="00"/>
    <w:family w:val="swiss"/>
    <w:notTrueType/>
    <w:pitch w:val="default"/>
    <w:sig w:usb0="00000003" w:usb1="00000000" w:usb2="00000000" w:usb3="00000000" w:csb0="00000001" w:csb1="00000000"/>
  </w:font>
  <w:font w:name="ヒラギノ角ゴ Pro W3">
    <w:charset w:val="00"/>
    <w:family w:val="roman"/>
    <w:pitch w:val="default"/>
  </w:font>
  <w:font w:name="Myriad Pro Light">
    <w:panose1 w:val="020B0603030403020204"/>
    <w:charset w:val="00"/>
    <w:family w:val="swiss"/>
    <w:notTrueType/>
    <w:pitch w:val="variable"/>
    <w:sig w:usb0="20000287" w:usb1="00000001" w:usb2="00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ercu">
    <w:altName w:val="Calibri"/>
    <w:panose1 w:val="00000000000000000000"/>
    <w:charset w:val="00"/>
    <w:family w:val="modern"/>
    <w:notTrueType/>
    <w:pitch w:val="variable"/>
    <w:sig w:usb0="00000003" w:usb1="0000804F" w:usb2="0000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F94" w:rsidRDefault="009C4F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008467"/>
      <w:docPartObj>
        <w:docPartGallery w:val="Page Numbers (Bottom of Page)"/>
        <w:docPartUnique/>
      </w:docPartObj>
    </w:sdtPr>
    <w:sdtEndPr>
      <w:rPr>
        <w:sz w:val="18"/>
        <w:szCs w:val="18"/>
      </w:rPr>
    </w:sdtEndPr>
    <w:sdtContent>
      <w:p w:rsidR="003D4EF8" w:rsidRDefault="003D4EF8" w:rsidP="00DC46F9">
        <w:pPr>
          <w:pStyle w:val="Footer"/>
        </w:pPr>
      </w:p>
      <w:p w:rsidR="003D4EF8" w:rsidRDefault="003D4EF8" w:rsidP="00DC46F9">
        <w:pPr>
          <w:pStyle w:val="Footer"/>
        </w:pPr>
      </w:p>
      <w:p w:rsidR="003D4EF8" w:rsidRPr="007F181E" w:rsidRDefault="003D4EF8" w:rsidP="00DC46F9">
        <w:pPr>
          <w:pStyle w:val="Footer"/>
          <w:rPr>
            <w:sz w:val="18"/>
            <w:szCs w:val="18"/>
          </w:rPr>
        </w:pPr>
      </w:p>
      <w:p w:rsidR="003D4EF8" w:rsidRPr="007F181E" w:rsidRDefault="003D4EF8" w:rsidP="00DC46F9">
        <w:pPr>
          <w:pStyle w:val="Footer"/>
          <w:tabs>
            <w:tab w:val="clear" w:pos="8874"/>
            <w:tab w:val="right" w:pos="9498"/>
          </w:tabs>
          <w:rPr>
            <w:sz w:val="18"/>
            <w:szCs w:val="18"/>
          </w:rPr>
        </w:pPr>
        <w:r w:rsidRPr="007F181E">
          <w:rPr>
            <w:sz w:val="18"/>
            <w:szCs w:val="18"/>
          </w:rPr>
          <w:t xml:space="preserve">Equality and Human Rights Commission - </w:t>
        </w:r>
        <w:hyperlink r:id="rId1" w:history="1">
          <w:r w:rsidRPr="007F181E">
            <w:rPr>
              <w:rStyle w:val="Hyperlink"/>
              <w:sz w:val="18"/>
              <w:szCs w:val="18"/>
            </w:rPr>
            <w:t>www.equalityhumanrights.com</w:t>
          </w:r>
        </w:hyperlink>
        <w:r w:rsidRPr="007F181E">
          <w:rPr>
            <w:sz w:val="18"/>
            <w:szCs w:val="18"/>
          </w:rPr>
          <w:t xml:space="preserve"> </w:t>
        </w:r>
      </w:p>
      <w:p w:rsidR="003D4EF8" w:rsidRPr="007F181E" w:rsidRDefault="003D4EF8" w:rsidP="00DC46F9">
        <w:pPr>
          <w:pStyle w:val="Footer"/>
          <w:tabs>
            <w:tab w:val="clear" w:pos="8874"/>
            <w:tab w:val="right" w:pos="9498"/>
          </w:tabs>
          <w:rPr>
            <w:sz w:val="18"/>
            <w:szCs w:val="18"/>
          </w:rPr>
        </w:pPr>
        <w:r w:rsidRPr="007F181E">
          <w:rPr>
            <w:sz w:val="18"/>
            <w:szCs w:val="18"/>
          </w:rPr>
          <w:t>Published: November 2017</w:t>
        </w:r>
        <w:r w:rsidRPr="007F181E">
          <w:rPr>
            <w:sz w:val="18"/>
            <w:szCs w:val="18"/>
          </w:rPr>
          <w:tab/>
          <w:t xml:space="preserve"> </w:t>
        </w:r>
        <w:r w:rsidRPr="007F181E">
          <w:rPr>
            <w:sz w:val="18"/>
            <w:szCs w:val="18"/>
          </w:rPr>
          <w:fldChar w:fldCharType="begin"/>
        </w:r>
        <w:r w:rsidRPr="007F181E">
          <w:rPr>
            <w:sz w:val="18"/>
            <w:szCs w:val="18"/>
          </w:rPr>
          <w:instrText xml:space="preserve"> PAGE   \* MERGEFORMAT </w:instrText>
        </w:r>
        <w:r w:rsidRPr="007F181E">
          <w:rPr>
            <w:sz w:val="18"/>
            <w:szCs w:val="18"/>
          </w:rPr>
          <w:fldChar w:fldCharType="separate"/>
        </w:r>
        <w:r w:rsidR="006267AA">
          <w:rPr>
            <w:noProof/>
            <w:sz w:val="18"/>
            <w:szCs w:val="18"/>
          </w:rPr>
          <w:t>50</w:t>
        </w:r>
        <w:r w:rsidRPr="007F181E">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F94" w:rsidRPr="007F181E" w:rsidRDefault="009C4F94" w:rsidP="009C4F94">
    <w:pPr>
      <w:pStyle w:val="Footer"/>
      <w:tabs>
        <w:tab w:val="clear" w:pos="8874"/>
        <w:tab w:val="right" w:pos="9498"/>
      </w:tabs>
      <w:rPr>
        <w:sz w:val="18"/>
        <w:szCs w:val="18"/>
      </w:rPr>
    </w:pPr>
    <w:r w:rsidRPr="007F181E">
      <w:rPr>
        <w:sz w:val="18"/>
        <w:szCs w:val="18"/>
      </w:rPr>
      <w:t xml:space="preserve">Equality and Human Rights Commission - </w:t>
    </w:r>
    <w:hyperlink r:id="rId1" w:history="1">
      <w:r w:rsidRPr="007F181E">
        <w:rPr>
          <w:rStyle w:val="Hyperlink"/>
          <w:sz w:val="18"/>
          <w:szCs w:val="18"/>
        </w:rPr>
        <w:t>www.equalityhumanrights.com</w:t>
      </w:r>
    </w:hyperlink>
    <w:r w:rsidRPr="007F181E">
      <w:rPr>
        <w:sz w:val="18"/>
        <w:szCs w:val="18"/>
      </w:rPr>
      <w:t xml:space="preserve"> </w:t>
    </w:r>
  </w:p>
  <w:p w:rsidR="009C4F94" w:rsidRDefault="009C4F94" w:rsidP="009C4F94">
    <w:pPr>
      <w:pStyle w:val="Footer"/>
    </w:pPr>
    <w:r w:rsidRPr="007F181E">
      <w:rPr>
        <w:sz w:val="18"/>
        <w:szCs w:val="18"/>
      </w:rPr>
      <w:t>Published: November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EF8" w:rsidRDefault="003D4EF8" w:rsidP="00316D65">
      <w:pPr>
        <w:pStyle w:val="Tablenotes"/>
        <w:spacing w:before="120" w:after="60" w:line="276" w:lineRule="auto"/>
      </w:pPr>
      <w:r>
        <w:separator/>
      </w:r>
    </w:p>
  </w:footnote>
  <w:footnote w:type="continuationSeparator" w:id="0">
    <w:p w:rsidR="003D4EF8" w:rsidRDefault="003D4EF8" w:rsidP="00316D65">
      <w:pPr>
        <w:spacing w:before="120" w:after="60" w:line="276" w:lineRule="auto"/>
      </w:pPr>
      <w:r>
        <w:continuationSeparator/>
      </w:r>
    </w:p>
  </w:footnote>
  <w:footnote w:type="continuationNotice" w:id="1">
    <w:p w:rsidR="003D4EF8" w:rsidRPr="00316D65" w:rsidRDefault="003D4EF8" w:rsidP="00316D65">
      <w:pPr>
        <w:spacing w:after="60" w:line="276" w:lineRule="auto"/>
        <w:rPr>
          <w:sz w:val="6"/>
          <w:szCs w:val="6"/>
        </w:rPr>
      </w:pPr>
    </w:p>
  </w:footnote>
  <w:footnote w:id="2">
    <w:p w:rsidR="003D4EF8" w:rsidRDefault="003D4EF8">
      <w:pPr>
        <w:pStyle w:val="FootnoteText"/>
      </w:pPr>
      <w:r>
        <w:rPr>
          <w:rStyle w:val="FootnoteReference"/>
        </w:rPr>
        <w:footnoteRef/>
      </w:r>
      <w:r>
        <w:t xml:space="preserve"> </w:t>
      </w:r>
      <w:r>
        <w:rPr>
          <w:szCs w:val="18"/>
        </w:rPr>
        <w:t>O</w:t>
      </w:r>
      <w:r w:rsidRPr="00E2212D">
        <w:rPr>
          <w:szCs w:val="18"/>
        </w:rPr>
        <w:t>f managers</w:t>
      </w:r>
      <w:r>
        <w:rPr>
          <w:szCs w:val="18"/>
        </w:rPr>
        <w:t>, 69%</w:t>
      </w:r>
      <w:r w:rsidRPr="00E2212D">
        <w:rPr>
          <w:szCs w:val="18"/>
        </w:rPr>
        <w:t xml:space="preserve"> believed flexible workers were less ambitious that their full</w:t>
      </w:r>
      <w:r>
        <w:rPr>
          <w:szCs w:val="18"/>
        </w:rPr>
        <w:t>-</w:t>
      </w:r>
      <w:r w:rsidRPr="00E2212D">
        <w:rPr>
          <w:szCs w:val="18"/>
        </w:rPr>
        <w:t>time colleagues</w:t>
      </w:r>
      <w:r>
        <w:rPr>
          <w:szCs w:val="18"/>
        </w:rPr>
        <w:t xml:space="preserve"> (</w:t>
      </w:r>
      <w:r w:rsidRPr="00E2212D">
        <w:rPr>
          <w:szCs w:val="18"/>
        </w:rPr>
        <w:t>Timewise</w:t>
      </w:r>
      <w:r>
        <w:rPr>
          <w:szCs w:val="18"/>
        </w:rPr>
        <w:t xml:space="preserve">, </w:t>
      </w:r>
      <w:r w:rsidRPr="00E2212D">
        <w:rPr>
          <w:szCs w:val="18"/>
        </w:rPr>
        <w:t>2014)</w:t>
      </w:r>
      <w:r>
        <w:rPr>
          <w:szCs w:val="18"/>
        </w:rPr>
        <w:t>.</w:t>
      </w:r>
    </w:p>
  </w:footnote>
  <w:footnote w:id="3">
    <w:p w:rsidR="003D4EF8" w:rsidRDefault="003D4EF8">
      <w:pPr>
        <w:pStyle w:val="FootnoteText"/>
      </w:pPr>
      <w:r>
        <w:rPr>
          <w:rStyle w:val="FootnoteReference"/>
        </w:rPr>
        <w:footnoteRef/>
      </w:r>
      <w:r>
        <w:t xml:space="preserve"> </w:t>
      </w:r>
      <w:r w:rsidRPr="00E2212D">
        <w:rPr>
          <w:szCs w:val="18"/>
        </w:rPr>
        <w:t>You can take the Implicit Association Test (IAT) to find out about your own unconscious biases</w:t>
      </w:r>
      <w:r>
        <w:rPr>
          <w:szCs w:val="18"/>
        </w:rPr>
        <w:t>, available at:</w:t>
      </w:r>
      <w:r w:rsidRPr="00E2212D">
        <w:rPr>
          <w:szCs w:val="18"/>
        </w:rPr>
        <w:t xml:space="preserve"> </w:t>
      </w:r>
      <w:hyperlink r:id="rId1">
        <w:r w:rsidRPr="00E2212D">
          <w:rPr>
            <w:color w:val="6611CC"/>
            <w:szCs w:val="18"/>
            <w:highlight w:val="white"/>
          </w:rPr>
          <w:t>https://implicit.harvard.edu/implicit/</w:t>
        </w:r>
      </w:hyperlink>
      <w:r w:rsidRPr="00E2212D">
        <w:rPr>
          <w:szCs w:val="18"/>
        </w:rPr>
        <w:t xml:space="preserve">. </w:t>
      </w:r>
      <w:r w:rsidRPr="00E2212D">
        <w:rPr>
          <w:color w:val="333333"/>
          <w:szCs w:val="18"/>
          <w:highlight w:val="white"/>
        </w:rPr>
        <w:t>People who make more gender stereotypic associations on this test have been found to laugh more at sexist jokes</w:t>
      </w:r>
      <w:r>
        <w:rPr>
          <w:color w:val="333333"/>
          <w:szCs w:val="18"/>
          <w:highlight w:val="white"/>
        </w:rPr>
        <w:t>,</w:t>
      </w:r>
      <w:r w:rsidRPr="00E2212D">
        <w:rPr>
          <w:color w:val="333333"/>
          <w:szCs w:val="18"/>
          <w:highlight w:val="white"/>
        </w:rPr>
        <w:t xml:space="preserve"> and the scores in this test also predicted discrimination in simulated hiring situations (preferring white applicants).</w:t>
      </w:r>
    </w:p>
  </w:footnote>
  <w:footnote w:id="4">
    <w:p w:rsidR="003D4EF8" w:rsidRPr="00E15D6D" w:rsidRDefault="003D4EF8">
      <w:pPr>
        <w:pStyle w:val="FootnoteText"/>
      </w:pPr>
      <w:r>
        <w:rPr>
          <w:rStyle w:val="FootnoteReference"/>
        </w:rPr>
        <w:footnoteRef/>
      </w:r>
      <w:r>
        <w:t xml:space="preserve"> Figure from </w:t>
      </w:r>
      <w:proofErr w:type="spellStart"/>
      <w:r>
        <w:t>Bohnet</w:t>
      </w:r>
      <w:proofErr w:type="spellEnd"/>
      <w:r>
        <w:t xml:space="preserve"> </w:t>
      </w:r>
      <w:r>
        <w:rPr>
          <w:i/>
        </w:rPr>
        <w:t>et al</w:t>
      </w:r>
      <w:r>
        <w:t>., 2012.</w:t>
      </w:r>
    </w:p>
  </w:footnote>
  <w:footnote w:id="5">
    <w:p w:rsidR="003D4EF8" w:rsidRDefault="003D4EF8">
      <w:pPr>
        <w:pStyle w:val="FootnoteText"/>
      </w:pPr>
      <w:r>
        <w:rPr>
          <w:rStyle w:val="FootnoteReference"/>
        </w:rPr>
        <w:footnoteRef/>
      </w:r>
      <w:r>
        <w:t xml:space="preserve"> </w:t>
      </w:r>
      <w:r w:rsidRPr="00E2212D">
        <w:rPr>
          <w:szCs w:val="18"/>
        </w:rPr>
        <w:t>The Stroop test is a commonly used measure of cognitive functioning. It consists of measuring reaction times when people are asked to name colours (‘red’, ‘blue’) that are written in different colours (for example, reaction time is shorter when naming the word ‘blue’ written i</w:t>
      </w:r>
      <w:r>
        <w:rPr>
          <w:szCs w:val="18"/>
        </w:rPr>
        <w:t>n blue</w:t>
      </w:r>
      <w:r w:rsidRPr="00E2212D">
        <w:rPr>
          <w:szCs w:val="18"/>
        </w:rPr>
        <w:t xml:space="preserve"> than when naming the word ‘blue’ written in red).</w:t>
      </w:r>
    </w:p>
  </w:footnote>
  <w:footnote w:id="6">
    <w:p w:rsidR="003D4EF8" w:rsidRDefault="003D4EF8">
      <w:pPr>
        <w:pStyle w:val="FootnoteText"/>
      </w:pPr>
      <w:r>
        <w:rPr>
          <w:rStyle w:val="FootnoteReference"/>
        </w:rPr>
        <w:footnoteRef/>
      </w:r>
      <w:r>
        <w:t xml:space="preserve"> </w:t>
      </w:r>
      <w:r w:rsidRPr="00E2212D">
        <w:rPr>
          <w:szCs w:val="18"/>
        </w:rPr>
        <w:t>According to a report by the Family Friendly Working Hours Task Force,</w:t>
      </w:r>
      <w:r>
        <w:rPr>
          <w:szCs w:val="18"/>
        </w:rPr>
        <w:t xml:space="preserve"> 58% of small to medium-</w:t>
      </w:r>
      <w:r w:rsidRPr="00E2212D">
        <w:rPr>
          <w:szCs w:val="18"/>
        </w:rPr>
        <w:t>sized enterprises reported improvement in productivity</w:t>
      </w:r>
      <w:r>
        <w:rPr>
          <w:szCs w:val="18"/>
        </w:rPr>
        <w:t>,</w:t>
      </w:r>
      <w:r w:rsidRPr="00E2212D">
        <w:rPr>
          <w:szCs w:val="18"/>
        </w:rPr>
        <w:t xml:space="preserve"> and </w:t>
      </w:r>
      <w:r>
        <w:rPr>
          <w:szCs w:val="18"/>
        </w:rPr>
        <w:t>70%</w:t>
      </w:r>
      <w:r w:rsidRPr="00E2212D">
        <w:rPr>
          <w:szCs w:val="18"/>
        </w:rPr>
        <w:t xml:space="preserve"> of employers noted some or significant improvement in employee relations.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F94" w:rsidRDefault="009C4F9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sidRPr="00E7638C">
      <w:rPr>
        <w:sz w:val="18"/>
        <w:szCs w:val="18"/>
      </w:rPr>
      <w:t>Target</w:t>
    </w:r>
  </w:p>
  <w:p w:rsidR="003D4EF8" w:rsidRPr="00E7638C" w:rsidRDefault="003D4EF8" w:rsidP="000C503C">
    <w:pPr>
      <w:pStyle w:val="Header"/>
      <w:tabs>
        <w:tab w:val="clear" w:pos="4513"/>
        <w:tab w:val="clear" w:pos="9026"/>
        <w:tab w:val="left" w:pos="1134"/>
        <w:tab w:val="right" w:pos="9498"/>
      </w:tabs>
      <w:ind w:right="-471"/>
      <w:jc w:val="right"/>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sidRPr="00E7638C">
      <w:rPr>
        <w:sz w:val="18"/>
        <w:szCs w:val="18"/>
      </w:rPr>
      <w:t>Explore</w:t>
    </w:r>
  </w:p>
  <w:p w:rsidR="003D4EF8" w:rsidRDefault="003D4EF8" w:rsidP="000C503C">
    <w:pPr>
      <w:pStyle w:val="Header"/>
      <w:tabs>
        <w:tab w:val="clear" w:pos="4513"/>
        <w:tab w:val="clear" w:pos="9026"/>
        <w:tab w:val="left" w:pos="1134"/>
        <w:tab w:val="right" w:pos="9498"/>
      </w:tabs>
      <w:ind w:right="-471"/>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sidRPr="00E7638C">
      <w:rPr>
        <w:sz w:val="18"/>
        <w:szCs w:val="18"/>
      </w:rPr>
      <w:t>Solution</w:t>
    </w:r>
  </w:p>
  <w:p w:rsidR="003D4EF8" w:rsidRDefault="003D4EF8" w:rsidP="000C503C">
    <w:pPr>
      <w:pStyle w:val="Header"/>
      <w:tabs>
        <w:tab w:val="clear" w:pos="4513"/>
        <w:tab w:val="clear" w:pos="9026"/>
        <w:tab w:val="left" w:pos="1134"/>
        <w:tab w:val="right" w:pos="9498"/>
      </w:tabs>
      <w:ind w:right="-471"/>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Pr>
        <w:sz w:val="18"/>
        <w:szCs w:val="18"/>
      </w:rPr>
      <w:t>Trial</w:t>
    </w:r>
  </w:p>
  <w:p w:rsidR="003D4EF8" w:rsidRDefault="003D4EF8" w:rsidP="000C503C">
    <w:pPr>
      <w:pStyle w:val="Header"/>
      <w:tabs>
        <w:tab w:val="clear" w:pos="4513"/>
        <w:tab w:val="clear" w:pos="9026"/>
        <w:tab w:val="left" w:pos="1134"/>
        <w:tab w:val="right" w:pos="9498"/>
      </w:tabs>
      <w:ind w:right="-471"/>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sidRPr="00BD0D5A">
      <w:rPr>
        <w:sz w:val="18"/>
        <w:szCs w:val="18"/>
      </w:rPr>
      <w:t>References</w:t>
    </w:r>
  </w:p>
  <w:p w:rsidR="003D4EF8" w:rsidRDefault="003D4EF8" w:rsidP="000C503C">
    <w:pPr>
      <w:pStyle w:val="Header"/>
      <w:tabs>
        <w:tab w:val="clear" w:pos="4513"/>
        <w:tab w:val="clear" w:pos="9026"/>
        <w:tab w:val="left" w:pos="1134"/>
        <w:tab w:val="right" w:pos="9498"/>
      </w:tabs>
      <w:ind w:right="-471"/>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F8F" w:rsidRPr="002C3CAA" w:rsidRDefault="006F2F8F"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Pr>
        <w:sz w:val="18"/>
        <w:szCs w:val="18"/>
      </w:rPr>
      <w:t>Appendix</w:t>
    </w:r>
  </w:p>
  <w:p w:rsidR="006F2F8F" w:rsidRDefault="006F2F8F" w:rsidP="000C503C">
    <w:pPr>
      <w:pStyle w:val="Header"/>
      <w:tabs>
        <w:tab w:val="clear" w:pos="4513"/>
        <w:tab w:val="clear" w:pos="9026"/>
        <w:tab w:val="left" w:pos="1134"/>
        <w:tab w:val="right" w:pos="9498"/>
      </w:tabs>
      <w:ind w:right="-471"/>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902344" w:rsidRDefault="003D4EF8" w:rsidP="000C503C">
    <w:pPr>
      <w:pStyle w:val="Header"/>
      <w:tabs>
        <w:tab w:val="clear" w:pos="4513"/>
        <w:tab w:val="clear" w:pos="9026"/>
        <w:tab w:val="left" w:pos="1134"/>
        <w:tab w:val="right" w:pos="9498"/>
      </w:tabs>
      <w:ind w:right="-471"/>
      <w:rPr>
        <w:sz w:val="18"/>
        <w:szCs w:val="18"/>
      </w:rPr>
    </w:pPr>
    <w:r w:rsidRPr="002C3CAA">
      <w:rPr>
        <w:sz w:val="18"/>
        <w:szCs w:val="18"/>
      </w:rPr>
      <w:t>Applying behavioural insights to reduce pregnancy- and maternity-related discrimination</w:t>
    </w:r>
    <w:r w:rsidRPr="002C3CAA">
      <w:rPr>
        <w:sz w:val="18"/>
        <w:szCs w:val="18"/>
      </w:rPr>
      <w:tab/>
    </w:r>
    <w:r>
      <w:rPr>
        <w:sz w:val="18"/>
        <w:szCs w:val="18"/>
      </w:rPr>
      <w:t>Contacts</w:t>
    </w:r>
  </w:p>
  <w:p w:rsidR="003D4EF8" w:rsidRDefault="003D4EF8" w:rsidP="000C503C">
    <w:pPr>
      <w:pStyle w:val="Header"/>
      <w:tabs>
        <w:tab w:val="clear" w:pos="4513"/>
        <w:tab w:val="clear" w:pos="9026"/>
        <w:tab w:val="left" w:pos="1134"/>
        <w:tab w:val="right" w:pos="9498"/>
      </w:tabs>
      <w:ind w:right="-471"/>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Default="003D4EF8" w:rsidP="00464190">
    <w:pPr>
      <w:pStyle w:val="Header"/>
      <w:tabs>
        <w:tab w:val="clear" w:pos="9026"/>
        <w:tab w:val="left" w:pos="1134"/>
        <w:tab w:val="right" w:pos="9498"/>
      </w:tabs>
      <w:ind w:right="-471"/>
    </w:pPr>
    <w:r>
      <w:t>Applying behavioural insights to reduce pregnancy- and maternity-related discrimination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F94" w:rsidRDefault="009C4F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Default="003D4EF8" w:rsidP="000C503C">
    <w:pPr>
      <w:pStyle w:val="Header"/>
      <w:tabs>
        <w:tab w:val="clear" w:pos="4513"/>
        <w:tab w:val="clear" w:pos="9026"/>
        <w:tab w:val="left" w:pos="1134"/>
        <w:tab w:val="right" w:pos="9498"/>
      </w:tabs>
      <w:ind w:right="-471"/>
      <w:rPr>
        <w:b/>
      </w:rPr>
    </w:pPr>
    <w:r>
      <w:t>Applying behavioural insights to reduce pregnancy- and maternity-related discrimination</w:t>
    </w:r>
    <w:r>
      <w:tab/>
    </w:r>
    <w:r w:rsidRPr="00E7638C">
      <w:t>Acknowledgements</w:t>
    </w:r>
  </w:p>
  <w:p w:rsidR="003D4EF8" w:rsidRDefault="003D4EF8" w:rsidP="000C503C">
    <w:pPr>
      <w:pStyle w:val="Header"/>
      <w:tabs>
        <w:tab w:val="clear" w:pos="4513"/>
        <w:tab w:val="clear" w:pos="9026"/>
        <w:tab w:val="left" w:pos="1134"/>
        <w:tab w:val="right" w:pos="9498"/>
      </w:tabs>
      <w:ind w:right="-471"/>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rPr>
    </w:pPr>
    <w:r w:rsidRPr="002C3CAA">
      <w:rPr>
        <w:sz w:val="18"/>
      </w:rPr>
      <w:t xml:space="preserve">Applying behavioural insights to reduce pregnancy- and maternity-related discrimination </w:t>
    </w:r>
    <w:r w:rsidRPr="002C3CAA">
      <w:rPr>
        <w:sz w:val="18"/>
      </w:rPr>
      <w:tab/>
    </w:r>
    <w:r w:rsidRPr="00E7638C">
      <w:rPr>
        <w:sz w:val="18"/>
      </w:rPr>
      <w:t>Contents</w:t>
    </w:r>
  </w:p>
  <w:p w:rsidR="003D4EF8" w:rsidRDefault="003D4EF8" w:rsidP="000C503C">
    <w:pPr>
      <w:pStyle w:val="Header"/>
      <w:tabs>
        <w:tab w:val="clear" w:pos="4513"/>
        <w:tab w:val="clear" w:pos="9026"/>
        <w:tab w:val="left" w:pos="1134"/>
        <w:tab w:val="right" w:pos="9498"/>
      </w:tabs>
      <w:ind w:right="-471"/>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BC5743" w:rsidRDefault="003D4EF8" w:rsidP="000C503C">
    <w:pPr>
      <w:pStyle w:val="Header"/>
      <w:tabs>
        <w:tab w:val="clear" w:pos="4513"/>
        <w:tab w:val="clear" w:pos="9026"/>
        <w:tab w:val="left" w:pos="1134"/>
        <w:tab w:val="right" w:pos="9498"/>
      </w:tabs>
      <w:ind w:right="-471"/>
      <w:rPr>
        <w:sz w:val="18"/>
      </w:rPr>
    </w:pPr>
    <w:r w:rsidRPr="002C3CAA">
      <w:rPr>
        <w:sz w:val="18"/>
      </w:rPr>
      <w:t xml:space="preserve">Applying behavioural insights to reduce pregnancy- and maternity-related discrimination </w:t>
    </w:r>
    <w:r w:rsidRPr="002C3CAA">
      <w:rPr>
        <w:sz w:val="18"/>
      </w:rPr>
      <w:tab/>
    </w:r>
    <w:r w:rsidRPr="00BC5743">
      <w:rPr>
        <w:sz w:val="18"/>
      </w:rPr>
      <w:t>List of tables and figures</w:t>
    </w:r>
  </w:p>
  <w:p w:rsidR="003D4EF8" w:rsidRDefault="003D4EF8" w:rsidP="000C503C">
    <w:pPr>
      <w:pStyle w:val="Header"/>
      <w:tabs>
        <w:tab w:val="clear" w:pos="4513"/>
        <w:tab w:val="clear" w:pos="9026"/>
        <w:tab w:val="left" w:pos="1134"/>
        <w:tab w:val="right" w:pos="9498"/>
      </w:tabs>
      <w:ind w:right="-471"/>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BC5743" w:rsidRDefault="003D4EF8" w:rsidP="00D35F6E">
    <w:pPr>
      <w:pStyle w:val="Header"/>
      <w:tabs>
        <w:tab w:val="clear" w:pos="4513"/>
        <w:tab w:val="clear" w:pos="9026"/>
        <w:tab w:val="left" w:pos="1134"/>
        <w:tab w:val="right" w:pos="9498"/>
      </w:tabs>
      <w:ind w:right="-471"/>
      <w:jc w:val="both"/>
      <w:rPr>
        <w:sz w:val="18"/>
      </w:rPr>
    </w:pPr>
    <w:r w:rsidRPr="002C3CAA">
      <w:rPr>
        <w:sz w:val="18"/>
      </w:rPr>
      <w:t xml:space="preserve">Applying behavioural insights to reduce pregnancy- and maternity-related discrimination </w:t>
    </w:r>
    <w:r w:rsidRPr="002C3CAA">
      <w:rPr>
        <w:sz w:val="18"/>
      </w:rPr>
      <w:tab/>
    </w:r>
    <w:r>
      <w:rPr>
        <w:sz w:val="18"/>
      </w:rPr>
      <w:t>List of abbreviations and acronyms</w:t>
    </w:r>
  </w:p>
  <w:p w:rsidR="003D4EF8" w:rsidRDefault="003D4EF8" w:rsidP="000C503C">
    <w:pPr>
      <w:pStyle w:val="Header"/>
      <w:tabs>
        <w:tab w:val="clear" w:pos="4513"/>
        <w:tab w:val="clear" w:pos="9026"/>
        <w:tab w:val="left" w:pos="1134"/>
        <w:tab w:val="right" w:pos="9498"/>
      </w:tabs>
      <w:ind w:right="-471"/>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E7638C" w:rsidRDefault="003D4EF8" w:rsidP="000C503C">
    <w:pPr>
      <w:pStyle w:val="Header"/>
      <w:tabs>
        <w:tab w:val="clear" w:pos="4513"/>
        <w:tab w:val="clear" w:pos="9026"/>
        <w:tab w:val="left" w:pos="1134"/>
        <w:tab w:val="right" w:pos="9498"/>
      </w:tabs>
      <w:ind w:right="-471"/>
      <w:rPr>
        <w:sz w:val="18"/>
        <w:szCs w:val="18"/>
      </w:rPr>
    </w:pPr>
    <w:r w:rsidRPr="002C3CAA">
      <w:rPr>
        <w:sz w:val="18"/>
        <w:szCs w:val="18"/>
      </w:rPr>
      <w:t>Applying behavioural insights to reduce pregnancy- and maternity-related discrimination</w:t>
    </w:r>
    <w:r w:rsidRPr="002C3CAA">
      <w:rPr>
        <w:sz w:val="18"/>
        <w:szCs w:val="18"/>
      </w:rPr>
      <w:tab/>
    </w:r>
    <w:r>
      <w:rPr>
        <w:sz w:val="18"/>
        <w:szCs w:val="18"/>
      </w:rPr>
      <w:t>Executive s</w:t>
    </w:r>
    <w:r w:rsidRPr="00E7638C">
      <w:rPr>
        <w:sz w:val="18"/>
        <w:szCs w:val="18"/>
      </w:rPr>
      <w:t>ummary</w:t>
    </w:r>
  </w:p>
  <w:p w:rsidR="003D4EF8" w:rsidRDefault="003D4EF8" w:rsidP="000C503C">
    <w:pPr>
      <w:pStyle w:val="Header"/>
      <w:tabs>
        <w:tab w:val="clear" w:pos="4513"/>
        <w:tab w:val="clear" w:pos="9026"/>
        <w:tab w:val="left" w:pos="1134"/>
        <w:tab w:val="right" w:pos="9498"/>
      </w:tabs>
      <w:ind w:right="-471"/>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EF8" w:rsidRPr="002C3CAA" w:rsidRDefault="003D4EF8" w:rsidP="000C503C">
    <w:pPr>
      <w:pStyle w:val="Header"/>
      <w:tabs>
        <w:tab w:val="clear" w:pos="4513"/>
        <w:tab w:val="clear" w:pos="9026"/>
        <w:tab w:val="left" w:pos="1134"/>
        <w:tab w:val="right" w:pos="9498"/>
      </w:tabs>
      <w:ind w:right="-471"/>
      <w:rPr>
        <w:b/>
        <w:sz w:val="18"/>
        <w:szCs w:val="18"/>
      </w:rPr>
    </w:pPr>
    <w:r w:rsidRPr="002C3CAA">
      <w:rPr>
        <w:sz w:val="18"/>
        <w:szCs w:val="18"/>
      </w:rPr>
      <w:t>Applying behavioural insights to reduce pregnancy- and maternity-related discrimination</w:t>
    </w:r>
    <w:r w:rsidRPr="002C3CAA">
      <w:rPr>
        <w:sz w:val="18"/>
        <w:szCs w:val="18"/>
      </w:rPr>
      <w:tab/>
    </w:r>
    <w:r w:rsidRPr="00E7638C">
      <w:rPr>
        <w:sz w:val="18"/>
        <w:szCs w:val="18"/>
      </w:rPr>
      <w:t>Background</w:t>
    </w:r>
  </w:p>
  <w:p w:rsidR="003D4EF8" w:rsidRDefault="003D4EF8" w:rsidP="000C503C">
    <w:pPr>
      <w:pStyle w:val="Header"/>
      <w:tabs>
        <w:tab w:val="clear" w:pos="4513"/>
        <w:tab w:val="clear" w:pos="9026"/>
        <w:tab w:val="left" w:pos="1134"/>
        <w:tab w:val="right" w:pos="9498"/>
      </w:tabs>
      <w:ind w:right="-47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C0BC2A"/>
    <w:lvl w:ilvl="0">
      <w:start w:val="1"/>
      <w:numFmt w:val="decimal"/>
      <w:pStyle w:val="ListNumber"/>
      <w:lvlText w:val="%1."/>
      <w:lvlJc w:val="left"/>
      <w:pPr>
        <w:tabs>
          <w:tab w:val="num" w:pos="4318"/>
        </w:tabs>
        <w:ind w:left="4318" w:hanging="360"/>
      </w:pPr>
    </w:lvl>
  </w:abstractNum>
  <w:abstractNum w:abstractNumId="1">
    <w:nsid w:val="FFFFFF89"/>
    <w:multiLevelType w:val="singleLevel"/>
    <w:tmpl w:val="30D011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AC6F32"/>
    <w:multiLevelType w:val="hybridMultilevel"/>
    <w:tmpl w:val="F496B1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8843B6"/>
    <w:multiLevelType w:val="hybridMultilevel"/>
    <w:tmpl w:val="934A2A12"/>
    <w:lvl w:ilvl="0" w:tplc="7292DD3C">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CB5555"/>
    <w:multiLevelType w:val="multilevel"/>
    <w:tmpl w:val="EC307D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041D76"/>
    <w:multiLevelType w:val="multilevel"/>
    <w:tmpl w:val="D1A673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FA31073"/>
    <w:multiLevelType w:val="multilevel"/>
    <w:tmpl w:val="7024A29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7">
    <w:nsid w:val="13D220D4"/>
    <w:multiLevelType w:val="hybridMultilevel"/>
    <w:tmpl w:val="A686F406"/>
    <w:lvl w:ilvl="0" w:tplc="50F2DD30">
      <w:start w:val="1"/>
      <w:numFmt w:val="bullet"/>
      <w:pStyle w:val="Bullets-subbullets"/>
      <w:lvlText w:val="-"/>
      <w:lvlJc w:val="left"/>
      <w:pPr>
        <w:ind w:left="720" w:hanging="360"/>
      </w:pPr>
      <w:rPr>
        <w:rFonts w:ascii="Arial" w:hAnsi="Arial" w:hint="default"/>
        <w:b w:val="0"/>
        <w:i w:val="0"/>
        <w:caps w:val="0"/>
        <w:strike w:val="0"/>
        <w:dstrike w:val="0"/>
        <w:vanish w:val="0"/>
        <w:sz w:val="24"/>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5606C"/>
    <w:multiLevelType w:val="hybridMultilevel"/>
    <w:tmpl w:val="827E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022A2"/>
    <w:multiLevelType w:val="hybridMultilevel"/>
    <w:tmpl w:val="1376070C"/>
    <w:lvl w:ilvl="0" w:tplc="05E46A9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DD7F40"/>
    <w:multiLevelType w:val="multilevel"/>
    <w:tmpl w:val="3FD0633E"/>
    <w:lvl w:ilvl="0">
      <w:start w:val="1"/>
      <w:numFmt w:val="decimal"/>
      <w:lvlText w:val="%1. "/>
      <w:lvlJc w:val="left"/>
      <w:pPr>
        <w:tabs>
          <w:tab w:val="num" w:pos="709"/>
        </w:tabs>
        <w:ind w:left="432" w:hanging="432"/>
      </w:pPr>
      <w:rPr>
        <w:rFonts w:hint="default"/>
        <w:color w:val="E6007E"/>
      </w:rPr>
    </w:lvl>
    <w:lvl w:ilvl="1">
      <w:start w:val="1"/>
      <w:numFmt w:val="decimal"/>
      <w:pStyle w:val="Title-L2dsections"/>
      <w:lvlText w:val="%1.%2"/>
      <w:lvlJc w:val="left"/>
      <w:pPr>
        <w:ind w:left="576" w:hanging="576"/>
      </w:pPr>
      <w:rPr>
        <w:rFonts w:ascii="Arial Bold" w:hAnsi="Arial Bold" w:hint="default"/>
        <w:color w:val="505759"/>
      </w:rPr>
    </w:lvl>
    <w:lvl w:ilvl="2">
      <w:start w:val="1"/>
      <w:numFmt w:val="decimal"/>
      <w:pStyle w:val="Title-L3dsubsections"/>
      <w:lvlText w:val="%1.%2.%3"/>
      <w:lvlJc w:val="left"/>
      <w:pPr>
        <w:ind w:left="720" w:hanging="720"/>
      </w:pPr>
      <w:rPr>
        <w:rFonts w:hint="default"/>
        <w:color w:val="AB1E89"/>
      </w:rPr>
    </w:lvl>
    <w:lvl w:ilvl="3">
      <w:start w:val="1"/>
      <w:numFmt w:val="decimal"/>
      <w:pStyle w:val="Heading4"/>
      <w:lvlText w:val="%1.%2.%3.%4"/>
      <w:lvlJc w:val="left"/>
      <w:pPr>
        <w:ind w:left="864" w:hanging="864"/>
      </w:pPr>
      <w:rPr>
        <w:rFonts w:hint="default"/>
        <w:color w:val="4F81BD" w:themeColor="accent1"/>
      </w:rPr>
    </w:lvl>
    <w:lvl w:ilvl="4">
      <w:start w:val="1"/>
      <w:numFmt w:val="decimal"/>
      <w:pStyle w:val="Heading5"/>
      <w:lvlText w:val="%1.%2.%3.%4.%5"/>
      <w:lvlJc w:val="left"/>
      <w:pPr>
        <w:ind w:left="1008" w:hanging="1008"/>
      </w:pPr>
      <w:rPr>
        <w:rFonts w:hint="default"/>
        <w:color w:val="4F81BD" w:themeColor="accent1"/>
      </w:rPr>
    </w:lvl>
    <w:lvl w:ilvl="5">
      <w:start w:val="1"/>
      <w:numFmt w:val="decimal"/>
      <w:pStyle w:val="Heading6"/>
      <w:lvlText w:val="%1.%2.%3.%4.%5.%6"/>
      <w:lvlJc w:val="left"/>
      <w:pPr>
        <w:ind w:left="1152" w:hanging="1152"/>
      </w:pPr>
      <w:rPr>
        <w:rFonts w:hint="default"/>
        <w:color w:val="4F81BD" w:themeColor="accent1"/>
      </w:rPr>
    </w:lvl>
    <w:lvl w:ilvl="6">
      <w:start w:val="1"/>
      <w:numFmt w:val="decimal"/>
      <w:pStyle w:val="Heading7"/>
      <w:lvlText w:val="%1.%2.%3.%4.%5.%6.%7"/>
      <w:lvlJc w:val="left"/>
      <w:pPr>
        <w:ind w:left="1296" w:hanging="1296"/>
      </w:pPr>
      <w:rPr>
        <w:rFonts w:hint="default"/>
        <w:color w:val="4F81BD" w:themeColor="accent1"/>
      </w:rPr>
    </w:lvl>
    <w:lvl w:ilvl="7">
      <w:start w:val="1"/>
      <w:numFmt w:val="decimal"/>
      <w:pStyle w:val="Heading8"/>
      <w:lvlText w:val="%1.%2.%3.%4.%5.%6.%7.%8"/>
      <w:lvlJc w:val="left"/>
      <w:pPr>
        <w:ind w:left="1440" w:hanging="1440"/>
      </w:pPr>
      <w:rPr>
        <w:rFonts w:hint="default"/>
        <w:color w:val="4F81BD" w:themeColor="accent1"/>
      </w:rPr>
    </w:lvl>
    <w:lvl w:ilvl="8">
      <w:start w:val="1"/>
      <w:numFmt w:val="decimal"/>
      <w:pStyle w:val="Heading9"/>
      <w:lvlText w:val="%1.%2.%3.%4.%5.%6.%7.%8.%9"/>
      <w:lvlJc w:val="left"/>
      <w:pPr>
        <w:ind w:left="1584" w:hanging="1584"/>
      </w:pPr>
      <w:rPr>
        <w:rFonts w:hint="default"/>
        <w:color w:val="4F81BD" w:themeColor="accent1"/>
      </w:rPr>
    </w:lvl>
  </w:abstractNum>
  <w:abstractNum w:abstractNumId="11">
    <w:nsid w:val="24C148EB"/>
    <w:multiLevelType w:val="multilevel"/>
    <w:tmpl w:val="2F7E57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97B0ED4"/>
    <w:multiLevelType w:val="hybridMultilevel"/>
    <w:tmpl w:val="778C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185868"/>
    <w:multiLevelType w:val="hybridMultilevel"/>
    <w:tmpl w:val="36DAC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FE337C"/>
    <w:multiLevelType w:val="hybridMultilevel"/>
    <w:tmpl w:val="6C72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B41369"/>
    <w:multiLevelType w:val="multilevel"/>
    <w:tmpl w:val="D3948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3CF4806"/>
    <w:multiLevelType w:val="hybridMultilevel"/>
    <w:tmpl w:val="17DA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157BC3"/>
    <w:multiLevelType w:val="multilevel"/>
    <w:tmpl w:val="7D56D0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3EB902CE"/>
    <w:multiLevelType w:val="hybridMultilevel"/>
    <w:tmpl w:val="DC5E8A48"/>
    <w:lvl w:ilvl="0" w:tplc="88D6E7CC">
      <w:start w:val="1"/>
      <w:numFmt w:val="decimal"/>
      <w:pStyle w:val="Numberedlistlastingroup"/>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F893159"/>
    <w:multiLevelType w:val="multilevel"/>
    <w:tmpl w:val="AE7A09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2422DD9"/>
    <w:multiLevelType w:val="multilevel"/>
    <w:tmpl w:val="15E41F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44942723"/>
    <w:multiLevelType w:val="multilevel"/>
    <w:tmpl w:val="2248B0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5395093"/>
    <w:multiLevelType w:val="hybridMultilevel"/>
    <w:tmpl w:val="9F7243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C0B7E0F"/>
    <w:multiLevelType w:val="multilevel"/>
    <w:tmpl w:val="B2B8AF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F995803"/>
    <w:multiLevelType w:val="multilevel"/>
    <w:tmpl w:val="648266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51A148DF"/>
    <w:multiLevelType w:val="hybridMultilevel"/>
    <w:tmpl w:val="CF5CA094"/>
    <w:lvl w:ilvl="0" w:tplc="C95095A8">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EA3333"/>
    <w:multiLevelType w:val="hybridMultilevel"/>
    <w:tmpl w:val="C3147F2A"/>
    <w:lvl w:ilvl="0" w:tplc="CC7C420E">
      <w:start w:val="1"/>
      <w:numFmt w:val="lowerRoman"/>
      <w:pStyle w:val="ListParagraph"/>
      <w:lvlText w:val="(%1)"/>
      <w:lvlJc w:val="left"/>
      <w:pPr>
        <w:ind w:left="360" w:hanging="360"/>
      </w:pPr>
      <w:rPr>
        <w:rFonts w:ascii="Arial" w:eastAsia="Arial" w:hAnsi="Arial" w:cs="Arial"/>
        <w:b w:val="0"/>
      </w:rPr>
    </w:lvl>
    <w:lvl w:ilvl="1" w:tplc="08090003">
      <w:start w:val="1"/>
      <w:numFmt w:val="bullet"/>
      <w:lvlText w:val="o"/>
      <w:lvlJc w:val="left"/>
      <w:pPr>
        <w:ind w:left="1080" w:hanging="360"/>
      </w:pPr>
      <w:rPr>
        <w:rFonts w:ascii="Courier New" w:hAnsi="Courier New" w:cs="Time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w:hint="default"/>
      </w:rPr>
    </w:lvl>
    <w:lvl w:ilvl="8" w:tplc="08090005">
      <w:start w:val="1"/>
      <w:numFmt w:val="bullet"/>
      <w:lvlText w:val=""/>
      <w:lvlJc w:val="left"/>
      <w:pPr>
        <w:ind w:left="6120" w:hanging="360"/>
      </w:pPr>
      <w:rPr>
        <w:rFonts w:ascii="Wingdings" w:hAnsi="Wingdings" w:hint="default"/>
      </w:rPr>
    </w:lvl>
  </w:abstractNum>
  <w:abstractNum w:abstractNumId="27">
    <w:nsid w:val="53E378AD"/>
    <w:multiLevelType w:val="multilevel"/>
    <w:tmpl w:val="C9B6CE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A797653"/>
    <w:multiLevelType w:val="hybridMultilevel"/>
    <w:tmpl w:val="517A1C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663F46"/>
    <w:multiLevelType w:val="hybridMultilevel"/>
    <w:tmpl w:val="63C4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B76214"/>
    <w:multiLevelType w:val="hybridMultilevel"/>
    <w:tmpl w:val="2F44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161E91"/>
    <w:multiLevelType w:val="multilevel"/>
    <w:tmpl w:val="BCF241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78151C94"/>
    <w:multiLevelType w:val="hybridMultilevel"/>
    <w:tmpl w:val="FCE0E400"/>
    <w:lvl w:ilvl="0" w:tplc="8E840310">
      <w:start w:val="1"/>
      <w:numFmt w:val="bullet"/>
      <w:pStyle w:val="Bullet-followedbyothers"/>
      <w:lvlText w:val=""/>
      <w:lvlJc w:val="left"/>
      <w:pPr>
        <w:ind w:left="360" w:hanging="360"/>
      </w:pPr>
      <w:rPr>
        <w:rFonts w:ascii="Symbol" w:hAnsi="Symbol" w:hint="default"/>
        <w:b w:val="0"/>
        <w:i w:val="0"/>
        <w:caps w:val="0"/>
        <w:strike w:val="0"/>
        <w:dstrike w:val="0"/>
        <w:vanish w:val="0"/>
        <w:color w:val="000000"/>
        <w:sz w:val="22"/>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6C4402"/>
    <w:multiLevelType w:val="hybridMultilevel"/>
    <w:tmpl w:val="CEE0F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AC4E7F"/>
    <w:multiLevelType w:val="multilevel"/>
    <w:tmpl w:val="32147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EB83384"/>
    <w:multiLevelType w:val="multilevel"/>
    <w:tmpl w:val="3C44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AE1BD7"/>
    <w:multiLevelType w:val="hybridMultilevel"/>
    <w:tmpl w:val="93000978"/>
    <w:lvl w:ilvl="0" w:tplc="05F62B1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32"/>
  </w:num>
  <w:num w:numId="6">
    <w:abstractNumId w:val="18"/>
  </w:num>
  <w:num w:numId="7">
    <w:abstractNumId w:val="7"/>
  </w:num>
  <w:num w:numId="8">
    <w:abstractNumId w:val="3"/>
  </w:num>
  <w:num w:numId="9">
    <w:abstractNumId w:val="13"/>
  </w:num>
  <w:num w:numId="10">
    <w:abstractNumId w:val="17"/>
  </w:num>
  <w:num w:numId="11">
    <w:abstractNumId w:val="24"/>
  </w:num>
  <w:num w:numId="12">
    <w:abstractNumId w:val="14"/>
  </w:num>
  <w:num w:numId="13">
    <w:abstractNumId w:val="20"/>
  </w:num>
  <w:num w:numId="14">
    <w:abstractNumId w:val="23"/>
  </w:num>
  <w:num w:numId="15">
    <w:abstractNumId w:val="12"/>
  </w:num>
  <w:num w:numId="16">
    <w:abstractNumId w:val="31"/>
  </w:num>
  <w:num w:numId="17">
    <w:abstractNumId w:val="6"/>
  </w:num>
  <w:num w:numId="18">
    <w:abstractNumId w:val="5"/>
  </w:num>
  <w:num w:numId="19">
    <w:abstractNumId w:val="19"/>
  </w:num>
  <w:num w:numId="20">
    <w:abstractNumId w:val="27"/>
  </w:num>
  <w:num w:numId="21">
    <w:abstractNumId w:val="28"/>
  </w:num>
  <w:num w:numId="22">
    <w:abstractNumId w:val="2"/>
  </w:num>
  <w:num w:numId="23">
    <w:abstractNumId w:val="4"/>
  </w:num>
  <w:num w:numId="24">
    <w:abstractNumId w:val="21"/>
  </w:num>
  <w:num w:numId="25">
    <w:abstractNumId w:val="15"/>
  </w:num>
  <w:num w:numId="26">
    <w:abstractNumId w:val="34"/>
  </w:num>
  <w:num w:numId="27">
    <w:abstractNumId w:val="11"/>
  </w:num>
  <w:num w:numId="28">
    <w:abstractNumId w:val="8"/>
  </w:num>
  <w:num w:numId="29">
    <w:abstractNumId w:val="16"/>
  </w:num>
  <w:num w:numId="30">
    <w:abstractNumId w:val="10"/>
  </w:num>
  <w:num w:numId="31">
    <w:abstractNumId w:val="35"/>
  </w:num>
  <w:num w:numId="32">
    <w:abstractNumId w:val="33"/>
  </w:num>
  <w:num w:numId="33">
    <w:abstractNumId w:val="36"/>
  </w:num>
  <w:num w:numId="34">
    <w:abstractNumId w:val="25"/>
  </w:num>
  <w:num w:numId="35">
    <w:abstractNumId w:val="9"/>
  </w:num>
  <w:num w:numId="36">
    <w:abstractNumId w:val="22"/>
  </w:num>
  <w:num w:numId="37">
    <w:abstractNumId w:val="30"/>
  </w:num>
  <w:num w:numId="38">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Verena modifi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0exptp9f7zt5zne9zwrpst0a2ft9wxv2pep5&quot;&gt;IBF EndNote Library&lt;record-ids&gt;&lt;item&gt;475&lt;/item&gt;&lt;item&gt;535&lt;/item&gt;&lt;item&gt;539&lt;/item&gt;&lt;item&gt;542&lt;/item&gt;&lt;item&gt;543&lt;/item&gt;&lt;item&gt;694&lt;/item&gt;&lt;item&gt;702&lt;/item&gt;&lt;item&gt;902&lt;/item&gt;&lt;item&gt;1085&lt;/item&gt;&lt;item&gt;1224&lt;/item&gt;&lt;item&gt;1307&lt;/item&gt;&lt;item&gt;1309&lt;/item&gt;&lt;item&gt;1314&lt;/item&gt;&lt;item&gt;1324&lt;/item&gt;&lt;item&gt;1338&lt;/item&gt;&lt;item&gt;1360&lt;/item&gt;&lt;item&gt;1618&lt;/item&gt;&lt;item&gt;1620&lt;/item&gt;&lt;item&gt;1644&lt;/item&gt;&lt;item&gt;1838&lt;/item&gt;&lt;item&gt;1867&lt;/item&gt;&lt;item&gt;1872&lt;/item&gt;&lt;item&gt;1874&lt;/item&gt;&lt;item&gt;1876&lt;/item&gt;&lt;item&gt;1879&lt;/item&gt;&lt;item&gt;1927&lt;/item&gt;&lt;item&gt;2100&lt;/item&gt;&lt;item&gt;2112&lt;/item&gt;&lt;item&gt;2114&lt;/item&gt;&lt;item&gt;2291&lt;/item&gt;&lt;item&gt;2294&lt;/item&gt;&lt;item&gt;2305&lt;/item&gt;&lt;item&gt;2317&lt;/item&gt;&lt;item&gt;2335&lt;/item&gt;&lt;item&gt;2726&lt;/item&gt;&lt;item&gt;2727&lt;/item&gt;&lt;item&gt;2856&lt;/item&gt;&lt;item&gt;2857&lt;/item&gt;&lt;item&gt;2992&lt;/item&gt;&lt;item&gt;3022&lt;/item&gt;&lt;item&gt;3149&lt;/item&gt;&lt;item&gt;3185&lt;/item&gt;&lt;item&gt;3188&lt;/item&gt;&lt;item&gt;3216&lt;/item&gt;&lt;item&gt;3346&lt;/item&gt;&lt;item&gt;3584&lt;/item&gt;&lt;item&gt;3683&lt;/item&gt;&lt;item&gt;3684&lt;/item&gt;&lt;item&gt;3685&lt;/item&gt;&lt;item&gt;3686&lt;/item&gt;&lt;item&gt;3687&lt;/item&gt;&lt;item&gt;3689&lt;/item&gt;&lt;item&gt;3690&lt;/item&gt;&lt;item&gt;3691&lt;/item&gt;&lt;item&gt;3692&lt;/item&gt;&lt;item&gt;3693&lt;/item&gt;&lt;item&gt;3694&lt;/item&gt;&lt;item&gt;3695&lt;/item&gt;&lt;item&gt;3696&lt;/item&gt;&lt;item&gt;3698&lt;/item&gt;&lt;item&gt;3699&lt;/item&gt;&lt;item&gt;3700&lt;/item&gt;&lt;item&gt;3701&lt;/item&gt;&lt;item&gt;3702&lt;/item&gt;&lt;item&gt;3703&lt;/item&gt;&lt;item&gt;3704&lt;/item&gt;&lt;item&gt;3706&lt;/item&gt;&lt;item&gt;3707&lt;/item&gt;&lt;item&gt;3708&lt;/item&gt;&lt;item&gt;3709&lt;/item&gt;&lt;item&gt;3710&lt;/item&gt;&lt;item&gt;3711&lt;/item&gt;&lt;item&gt;3712&lt;/item&gt;&lt;item&gt;3713&lt;/item&gt;&lt;item&gt;3714&lt;/item&gt;&lt;item&gt;3716&lt;/item&gt;&lt;item&gt;3717&lt;/item&gt;&lt;item&gt;3718&lt;/item&gt;&lt;item&gt;3719&lt;/item&gt;&lt;item&gt;3720&lt;/item&gt;&lt;item&gt;3721&lt;/item&gt;&lt;item&gt;3723&lt;/item&gt;&lt;item&gt;3724&lt;/item&gt;&lt;item&gt;3725&lt;/item&gt;&lt;item&gt;3726&lt;/item&gt;&lt;item&gt;3728&lt;/item&gt;&lt;item&gt;3729&lt;/item&gt;&lt;item&gt;3730&lt;/item&gt;&lt;item&gt;3731&lt;/item&gt;&lt;item&gt;3732&lt;/item&gt;&lt;item&gt;3733&lt;/item&gt;&lt;item&gt;3734&lt;/item&gt;&lt;item&gt;3735&lt;/item&gt;&lt;item&gt;3736&lt;/item&gt;&lt;item&gt;3737&lt;/item&gt;&lt;item&gt;3738&lt;/item&gt;&lt;item&gt;3739&lt;/item&gt;&lt;item&gt;3740&lt;/item&gt;&lt;item&gt;3741&lt;/item&gt;&lt;item&gt;3742&lt;/item&gt;&lt;item&gt;3743&lt;/item&gt;&lt;item&gt;3744&lt;/item&gt;&lt;item&gt;3746&lt;/item&gt;&lt;item&gt;3747&lt;/item&gt;&lt;item&gt;3748&lt;/item&gt;&lt;item&gt;3749&lt;/item&gt;&lt;item&gt;3750&lt;/item&gt;&lt;item&gt;3751&lt;/item&gt;&lt;item&gt;3752&lt;/item&gt;&lt;/record-ids&gt;&lt;/item&gt;&lt;/Libraries&gt;"/>
    <w:docVar w:name="EN.ReferenceGroups" w:val="&lt;reference-groups&gt;&lt;reference-group&gt;&lt;kind&gt;1&lt;/kind&gt;&lt;heading&gt;Books, journal articles and reports&lt;/heading&gt;&lt;alignment&gt;-1&lt;/alignment&gt;&lt;records&gt;&lt;record&gt;&lt;key app=&quot;EN&quot; db-id=&quot;0exptp9f7zt5zne9zwrpst0a2ft9wxv2pep5&quot; timestamp=&quot;1425574676&quot;&gt;2291&lt;/key&gt;&lt;/record&gt;&lt;record&gt;&lt;key app=&quot;EN&quot; db-id=&quot;0exptp9f7zt5zne9zwrpst0a2ft9wxv2pep5&quot; timestamp=&quot;1425574677&quot;&gt;2294&lt;/key&gt;&lt;/record&gt;&lt;record&gt;&lt;key app=&quot;EN&quot; db-id=&quot;0exptp9f7zt5zne9zwrpst0a2ft9wxv2pep5&quot; timestamp=&quot;1425574680&quot;&gt;2305&lt;/key&gt;&lt;/record&gt;&lt;record&gt;&lt;key app=&quot;EN&quot; db-id=&quot;0exptp9f7zt5zne9zwrpst0a2ft9wxv2pep5&quot; timestamp=&quot;1425057200&quot;&gt;1338&lt;/key&gt;&lt;/record&gt;&lt;record&gt;&lt;key app=&quot;EN&quot; db-id=&quot;0exptp9f7zt5zne9zwrpst0a2ft9wxv2pep5&quot; timestamp=&quot;1426089319&quot;&gt;3683&lt;/key&gt;&lt;/record&gt;&lt;record&gt;&lt;key app=&quot;EN&quot; db-id=&quot;0exptp9f7zt5zne9zwrpst0a2ft9wxv2pep5&quot; timestamp=&quot;1427718863&quot;&gt;3696&lt;/key&gt;&lt;/record&gt;&lt;record&gt;&lt;key app=&quot;EN&quot; db-id=&quot;0exptp9f7zt5zne9zwrpst0a2ft9wxv2pep5&quot; timestamp=&quot;1429184860&quot;&gt;3746&lt;/key&gt;&lt;/record&gt;&lt;record&gt;&lt;key app=&quot;EN&quot; db-id=&quot;0exptp9f7zt5zne9zwrpst0a2ft9wxv2pep5&quot; timestamp=&quot;1425574688&quot;&gt;2335&lt;/key&gt;&lt;/record&gt;&lt;record&gt;&lt;key app=&quot;EN&quot; db-id=&quot;0exptp9f7zt5zne9zwrpst0a2ft9wxv2pep5&quot; timestamp=&quot;1427897760&quot;&gt;3707&lt;/key&gt;&lt;/record&gt;&lt;record&gt;&lt;key app=&quot;EN&quot; db-id=&quot;0exptp9f7zt5zne9zwrpst0a2ft9wxv2pep5&quot; timestamp=&quot;1427796422&quot;&gt;3701&lt;/key&gt;&lt;/record&gt;&lt;record&gt;&lt;key app=&quot;EN&quot; db-id=&quot;0exptp9f7zt5zne9zwrpst0a2ft9wxv2pep5&quot; timestamp=&quot;1428410202&quot;&gt;3718&lt;/key&gt;&lt;/record&gt;&lt;/records&gt;&lt;/reference-group&gt;&lt;reference-group&gt;&lt;kind&gt;1&lt;/kind&gt;&lt;heading&gt;Standards, cases, legislation and rules&lt;/heading&gt;&lt;alignment&gt;-1&lt;/alignment&gt;&lt;records&gt;&lt;record&gt;&lt;key app=&quot;EN&quot; db-id=&quot;0exptp9f7zt5zne9zwrpst0a2ft9wxv2pep5&quot; timestamp=&quot;1425055409&quot;&gt;902&lt;/key&gt;&lt;/record&gt;&lt;record&gt;&lt;key app=&quot;EN&quot; db-id=&quot;0exptp9f7zt5zne9zwrpst0a2ft9wxv2pep5&quot; timestamp=&quot;1425291579&quot;&gt;1838&lt;/key&gt;&lt;/record&gt;&lt;record&gt;&lt;key app=&quot;EN&quot; db-id=&quot;0exptp9f7zt5zne9zwrpst0a2ft9wxv2pep5&quot; timestamp=&quot;1425290901&quot;&gt;1620&lt;/key&gt;&lt;/record&gt;&lt;record&gt;&lt;key app=&quot;EN&quot; db-id=&quot;0exptp9f7zt5zne9zwrpst0a2ft9wxv2pep5&quot; timestamp=&quot;1425293730&quot;&gt;2114&lt;/key&gt;&lt;/record&gt;&lt;record&gt;&lt;key app=&quot;EN&quot; db-id=&quot;0exptp9f7zt5zne9zwrpst0a2ft9wxv2pep5&quot; timestamp=&quot;1429011873&quot;&gt;3736&lt;/key&gt;&lt;/record&gt;&lt;record&gt;&lt;key app=&quot;EN&quot; db-id=&quot;0exptp9f7zt5zne9zwrpst0a2ft9wxv2pep5&quot; timestamp=&quot;1425293729&quot;&gt;2112&lt;/key&gt;&lt;/record&gt;&lt;record&gt;&lt;key app=&quot;EN&quot; db-id=&quot;0exptp9f7zt5zne9zwrpst0a2ft9wxv2pep5&quot; timestamp=&quot;1429018186&quot;&gt;3737&lt;/key&gt;&lt;/record&gt;&lt;record&gt;&lt;key app=&quot;EN&quot; db-id=&quot;0exptp9f7zt5zne9zwrpst0a2ft9wxv2pep5&quot; timestamp=&quot;1429004598&quot;&gt;3734&lt;/key&gt;&lt;/record&gt;&lt;record&gt;&lt;key app=&quot;EN&quot; db-id=&quot;0exptp9f7zt5zne9zwrpst0a2ft9wxv2pep5&quot; timestamp=&quot;1425054045&quot;&gt;543&lt;/key&gt;&lt;/record&gt;&lt;record&gt;&lt;key app=&quot;EN&quot; db-id=&quot;0exptp9f7zt5zne9zwrpst0a2ft9wxv2pep5&quot; timestamp=&quot;1425643794&quot;&gt;3346&lt;/key&gt;&lt;/record&gt;&lt;record&gt;&lt;key app=&quot;EN&quot; db-id=&quot;0exptp9f7zt5zne9zwrpst0a2ft9wxv2pep5&quot; timestamp=&quot;1428578525&quot;&gt;3724&lt;/key&gt;&lt;/record&gt;&lt;record&gt;&lt;key app=&quot;EN&quot; db-id=&quot;0exptp9f7zt5zne9zwrpst0a2ft9wxv2pep5&quot; timestamp=&quot;1429200731&quot;&gt;3749&lt;/key&gt;&lt;/record&gt;&lt;record&gt;&lt;key app=&quot;EN&quot; db-id=&quot;0exptp9f7zt5zne9zwrpst0a2ft9wxv2pep5&quot; timestamp=&quot;1429200993&quot;&gt;3751&lt;/key&gt;&lt;/record&gt;&lt;record&gt;&lt;key app=&quot;EN&quot; db-id=&quot;0exptp9f7zt5zne9zwrpst0a2ft9wxv2pep5&quot; timestamp=&quot;1429020023&quot;&gt;3738&lt;/key&gt;&lt;/record&gt;&lt;record&gt;&lt;key app=&quot;EN&quot; db-id=&quot;0exptp9f7zt5zne9zwrpst0a2ft9wxv2pep5&quot; timestamp=&quot;1425054045&quot;&gt;542&lt;/key&gt;&lt;/record&gt;&lt;record&gt;&lt;key app=&quot;EN&quot; db-id=&quot;0exptp9f7zt5zne9zwrpst0a2ft9wxv2pep5&quot; timestamp=&quot;1425290906&quot;&gt;1644&lt;/key&gt;&lt;/record&gt;&lt;record&gt;&lt;key app=&quot;EN&quot; db-id=&quot;0exptp9f7zt5zne9zwrpst0a2ft9wxv2pep5&quot; timestamp=&quot;1425054044&quot;&gt;539&lt;/key&gt;&lt;/record&gt;&lt;record&gt;&lt;key app=&quot;EN&quot; db-id=&quot;0exptp9f7zt5zne9zwrpst0a2ft9wxv2pep5&quot; timestamp=&quot;1425054044&quot;&gt;535&lt;/key&gt;&lt;/record&gt;&lt;record&gt;&lt;key app=&quot;EN&quot; db-id=&quot;0exptp9f7zt5zne9zwrpst0a2ft9wxv2pep5&quot; timestamp=&quot;1425293727&quot;&gt;2100&lt;/key&gt;&lt;/record&gt;&lt;record&gt;&lt;key app=&quot;EN&quot; db-id=&quot;0exptp9f7zt5zne9zwrpst0a2ft9wxv2pep5&quot; timestamp=&quot;1425054031&quot;&gt;475&lt;/key&gt;&lt;/record&gt;&lt;record&gt;&lt;key app=&quot;EN&quot; db-id=&quot;0exptp9f7zt5zne9zwrpst0a2ft9wxv2pep5&quot; timestamp=&quot;1425056478&quot;&gt;1307&lt;/key&gt;&lt;/record&gt;&lt;record&gt;&lt;key app=&quot;EN&quot; db-id=&quot;0exptp9f7zt5zne9zwrpst0a2ft9wxv2pep5&quot; timestamp=&quot;1425643767&quot;&gt;3216&lt;/key&gt;&lt;/record&gt;&lt;record&gt;&lt;key app=&quot;EN&quot; db-id=&quot;0exptp9f7zt5zne9zwrpst0a2ft9wxv2pep5&quot; timestamp=&quot;1425643760&quot;&gt;3185&lt;/key&gt;&lt;/record&gt;&lt;record&gt;&lt;key app=&quot;EN&quot; db-id=&quot;0exptp9f7zt5zne9zwrpst0a2ft9wxv2pep5&quot; timestamp=&quot;1425643761&quot;&gt;3188&lt;/key&gt;&lt;/record&gt;&lt;record&gt;&lt;key app=&quot;EN&quot; db-id=&quot;0exptp9f7zt5zne9zwrpst0a2ft9wxv2pep5&quot; timestamp=&quot;1425057195&quot;&gt;1314&lt;/key&gt;&lt;/record&gt;&lt;record&gt;&lt;key app=&quot;EN&quot; db-id=&quot;0exptp9f7zt5zne9zwrpst0a2ft9wxv2pep5&quot; timestamp=&quot;1428942191&quot;&gt;3732&lt;/key&gt;&lt;/record&gt;&lt;record&gt;&lt;key app=&quot;EN&quot; db-id=&quot;0exptp9f7zt5zne9zwrpst0a2ft9wxv2pep5&quot; timestamp=&quot;1425054500&quot;&gt;702&lt;/key&gt;&lt;/record&gt;&lt;record&gt;&lt;key app=&quot;EN&quot; db-id=&quot;0exptp9f7zt5zne9zwrpst0a2ft9wxv2pep5&quot; timestamp=&quot;1425054499&quot;&gt;694&lt;/key&gt;&lt;/record&gt;&lt;record&gt;&lt;key app=&quot;EN&quot; db-id=&quot;0exptp9f7zt5zne9zwrpst0a2ft9wxv2pep5&quot; timestamp=&quot;1425644090&quot;&gt;3584&lt;/key&gt;&lt;/record&gt;&lt;record&gt;&lt;key app=&quot;EN&quot; db-id=&quot;0exptp9f7zt5zne9zwrpst0a2ft9wxv2pep5&quot; timestamp=&quot;1425057205&quot;&gt;1360&lt;/key&gt;&lt;/record&gt;&lt;record&gt;&lt;key app=&quot;EN&quot; db-id=&quot;0exptp9f7zt5zne9zwrpst0a2ft9wxv2pep5&quot; timestamp=&quot;1429200833&quot;&gt;3750&lt;/key&gt;&lt;/record&gt;&lt;record&gt;&lt;key app=&quot;EN&quot; db-id=&quot;0exptp9f7zt5zne9zwrpst0a2ft9wxv2pep5&quot; timestamp=&quot;1425290901&quot;&gt;1618&lt;/key&gt;&lt;/record&gt;&lt;record&gt;&lt;key app=&quot;EN&quot; db-id=&quot;0exptp9f7zt5zne9zwrpst0a2ft9wxv2pep5&quot; timestamp=&quot;1425575526&quot;&gt;2857&lt;/key&gt;&lt;/record&gt;&lt;record&gt;&lt;key app=&quot;EN&quot; db-id=&quot;0exptp9f7zt5zne9zwrpst0a2ft9wxv2pep5&quot; timestamp=&quot;1425575526&quot;&gt;2856&lt;/key&gt;&lt;/record&gt;&lt;record&gt;&lt;key app=&quot;EN&quot; db-id=&quot;0exptp9f7zt5zne9zwrpst0a2ft9wxv2pep5&quot; timestamp=&quot;1425575344&quot;&gt;2726&lt;/key&gt;&lt;/record&gt;&lt;record&gt;&lt;key app=&quot;EN&quot; db-id=&quot;0exptp9f7zt5zne9zwrpst0a2ft9wxv2pep5&quot; timestamp=&quot;1425575345&quot;&gt;2727&lt;/key&gt;&lt;/record&gt;&lt;record&gt;&lt;key app=&quot;EN&quot; db-id=&quot;0exptp9f7zt5zne9zwrpst0a2ft9wxv2pep5&quot; timestamp=&quot;1425575653&quot;&gt;2992&lt;/key&gt;&lt;/record&gt;&lt;record&gt;&lt;key app=&quot;EN&quot; db-id=&quot;0exptp9f7zt5zne9zwrpst0a2ft9wxv2pep5&quot; timestamp=&quot;1425056081&quot;&gt;1085&lt;/key&gt;&lt;/record&gt;&lt;record&gt;&lt;key app=&quot;EN&quot; db-id=&quot;0exptp9f7zt5zne9zwrpst0a2ft9wxv2pep5&quot; timestamp=&quot;1425291586&quot;&gt;1867&lt;/key&gt;&lt;/record&gt;&lt;record&gt;&lt;key app=&quot;EN&quot; db-id=&quot;0exptp9f7zt5zne9zwrpst0a2ft9wxv2pep5&quot; timestamp=&quot;1425056384&quot;&gt;1224&lt;/key&gt;&lt;/record&gt;&lt;record&gt;&lt;key app=&quot;EN&quot; db-id=&quot;0exptp9f7zt5zne9zwrpst0a2ft9wxv2pep5&quot; timestamp=&quot;1425056478&quot;&gt;1309&lt;/key&gt;&lt;/record&gt;&lt;record&gt;&lt;key app=&quot;EN&quot; db-id=&quot;0exptp9f7zt5zne9zwrpst0a2ft9wxv2pep5&quot; timestamp=&quot;1425574672&quot;&gt;2273&lt;/key&gt;&lt;/record&gt;&lt;/records&gt;&lt;/reference-group&gt;&lt;reference-group&gt;&lt;kind&gt;1&lt;/kind&gt;&lt;heading&gt;Government documents&lt;/heading&gt;&lt;alignment&gt;-1&lt;/alignment&gt;&lt;records&gt;&lt;record&gt;&lt;key app=&quot;EN&quot; db-id=&quot;0exptp9f7zt5zne9zwrpst0a2ft9wxv2pep5&quot; timestamp=&quot;1429196465&quot;&gt;3748&lt;/key&gt;&lt;/record&gt;&lt;record&gt;&lt;key app=&quot;EN&quot; db-id=&quot;0exptp9f7zt5zne9zwrpst0a2ft9wxv2pep5&quot; timestamp=&quot;1427727374&quot;&gt;3698&lt;/key&gt;&lt;/record&gt;&lt;record&gt;&lt;key app=&quot;EN&quot; db-id=&quot;0exptp9f7zt5zne9zwrpst0a2ft9wxv2pep5&quot; timestamp=&quot;1428403233&quot;&gt;3711&lt;/key&gt;&lt;/record&gt;&lt;record&gt;&lt;key app=&quot;EN&quot; db-id=&quot;0exptp9f7zt5zne9zwrpst0a2ft9wxv2pep5&quot; timestamp=&quot;1428403648&quot;&gt;3713&lt;/key&gt;&lt;/record&gt;&lt;record&gt;&lt;key app=&quot;EN&quot; db-id=&quot;0exptp9f7zt5zne9zwrpst0a2ft9wxv2pep5&quot; timestamp=&quot;1428403733&quot;&gt;3714&lt;/key&gt;&lt;/record&gt;&lt;record&gt;&lt;key app=&quot;EN&quot; db-id=&quot;0exptp9f7zt5zne9zwrpst0a2ft9wxv2pep5&quot; timestamp=&quot;1428510122&quot;&gt;3723&lt;/key&gt;&lt;/record&gt;&lt;record&gt;&lt;key app=&quot;EN&quot; db-id=&quot;0exptp9f7zt5zne9zwrpst0a2ft9wxv2pep5&quot; timestamp=&quot;1427735205&quot;&gt;3700&lt;/key&gt;&lt;/record&gt;&lt;record&gt;&lt;key app=&quot;EN&quot; db-id=&quot;0exptp9f7zt5zne9zwrpst0a2ft9wxv2pep5&quot; timestamp=&quot;1426684448&quot;&gt;3692&lt;/key&gt;&lt;/record&gt;&lt;record&gt;&lt;key app=&quot;EN&quot; db-id=&quot;0exptp9f7zt5zne9zwrpst0a2ft9wxv2pep5&quot; timestamp=&quot;1429182262&quot;&gt;3741&lt;/key&gt;&lt;/record&gt;&lt;record&gt;&lt;key app=&quot;EN&quot; db-id=&quot;0exptp9f7zt5zne9zwrpst0a2ft9wxv2pep5&quot; timestamp=&quot;1429183507&quot;&gt;3743&lt;/key&gt;&lt;/record&gt;&lt;record&gt;&lt;key app=&quot;EN&quot; db-id=&quot;0exptp9f7zt5zne9zwrpst0a2ft9wxv2pep5&quot; timestamp=&quot;1426683218&quot;&gt;3690&lt;/key&gt;&lt;/record&gt;&lt;record&gt;&lt;key app=&quot;EN&quot; db-id=&quot;0exptp9f7zt5zne9zwrpst0a2ft9wxv2pep5&quot; timestamp=&quot;1429187608&quot;&gt;3747&lt;/key&gt;&lt;/record&gt;&lt;record&gt;&lt;key app=&quot;EN&quot; db-id=&quot;0exptp9f7zt5zne9zwrpst0a2ft9wxv2pep5&quot; timestamp=&quot;1426093348&quot;&gt;3685&lt;/key&gt;&lt;/record&gt;&lt;record&gt;&lt;key app=&quot;EN&quot; db-id=&quot;0exptp9f7zt5zne9zwrpst0a2ft9wxv2pep5&quot; timestamp=&quot;1427901229&quot;&gt;3709&lt;/key&gt;&lt;/record&gt;&lt;record&gt;&lt;key app=&quot;EN&quot; db-id=&quot;0exptp9f7zt5zne9zwrpst0a2ft9wxv2pep5&quot; timestamp=&quot;1426089857&quot;&gt;3684&lt;/key&gt;&lt;/record&gt;&lt;record&gt;&lt;key app=&quot;EN&quot; db-id=&quot;0exptp9f7zt5zne9zwrpst0a2ft9wxv2pep5&quot; timestamp=&quot;1426678386&quot;&gt;3689&lt;/key&gt;&lt;/record&gt;&lt;record&gt;&lt;key app=&quot;EN&quot; db-id=&quot;0exptp9f7zt5zne9zwrpst0a2ft9wxv2pep5&quot; timestamp=&quot;1428495515&quot;&gt;3721&lt;/key&gt;&lt;/record&gt;&lt;record&gt;&lt;key app=&quot;EN&quot; db-id=&quot;0exptp9f7zt5zne9zwrpst0a2ft9wxv2pep5&quot; timestamp=&quot;1429010512&quot;&gt;3735&lt;/key&gt;&lt;/record&gt;&lt;record&gt;&lt;key app=&quot;EN&quot; db-id=&quot;0exptp9f7zt5zne9zwrpst0a2ft9wxv2pep5&quot; timestamp=&quot;1429003561&quot;&gt;3733&lt;/key&gt;&lt;/record&gt;&lt;record&gt;&lt;key app=&quot;EN&quot; db-id=&quot;0exptp9f7zt5zne9zwrpst0a2ft9wxv2pep5&quot; timestamp=&quot;1428941822&quot;&gt;3731&lt;/key&gt;&lt;/record&gt;&lt;record&gt;&lt;key app=&quot;EN&quot; db-id=&quot;0exptp9f7zt5zne9zwrpst0a2ft9wxv2pep5&quot; timestamp=&quot;1429182720&quot;&gt;3742&lt;/key&gt;&lt;/record&gt;&lt;record&gt;&lt;key app=&quot;EN&quot; db-id=&quot;0exptp9f7zt5zne9zwrpst0a2ft9wxv2pep5&quot; timestamp=&quot;1428403370&quot;&gt;3712&lt;/key&gt;&lt;/record&gt;&lt;record&gt;&lt;key app=&quot;EN&quot; db-id=&quot;0exptp9f7zt5zne9zwrpst0a2ft9wxv2pep5&quot; timestamp=&quot;1427718676&quot;&gt;3695&lt;/key&gt;&lt;/record&gt;&lt;record&gt;&lt;key app=&quot;EN&quot; db-id=&quot;0exptp9f7zt5zne9zwrpst0a2ft9wxv2pep5&quot; timestamp=&quot;1428407215&quot;&gt;3716&lt;/key&gt;&lt;/record&gt;&lt;record&gt;&lt;key app=&quot;EN&quot; db-id=&quot;0exptp9f7zt5zne9zwrpst0a2ft9wxv2pep5&quot; timestamp=&quot;1428581959&quot;&gt;3725&lt;/key&gt;&lt;/record&gt;&lt;record&gt;&lt;key app=&quot;EN&quot; db-id=&quot;0exptp9f7zt5zne9zwrpst0a2ft9wxv2pep5&quot; timestamp=&quot;1427897389&quot;&gt;3706&lt;/key&gt;&lt;/record&gt;&lt;record&gt;&lt;key app=&quot;EN&quot; db-id=&quot;0exptp9f7zt5zne9zwrpst0a2ft9wxv2pep5&quot; timestamp=&quot;1426684607&quot;&gt;3693&lt;/key&gt;&lt;/record&gt;&lt;record&gt;&lt;key app=&quot;EN&quot; db-id=&quot;0exptp9f7zt5zne9zwrpst0a2ft9wxv2pep5&quot; timestamp=&quot;1427899729&quot;&gt;3708&lt;/key&gt;&lt;/record&gt;&lt;record&gt;&lt;key app=&quot;EN&quot; db-id=&quot;0exptp9f7zt5zne9zwrpst0a2ft9wxv2pep5&quot; timestamp=&quot;1426683517&quot;&gt;3691&lt;/key&gt;&lt;/record&gt;&lt;record&gt;&lt;key app=&quot;EN&quot; db-id=&quot;0exptp9f7zt5zne9zwrpst0a2ft9wxv2pep5&quot; timestamp=&quot;1428593022&quot;&gt;3730&lt;/key&gt;&lt;/record&gt;&lt;record&gt;&lt;key app=&quot;EN&quot; db-id=&quot;0exptp9f7zt5zne9zwrpst0a2ft9wxv2pep5&quot; timestamp=&quot;1428592189&quot;&gt;3729&lt;/key&gt;&lt;/record&gt;&lt;record&gt;&lt;key app=&quot;EN&quot; db-id=&quot;0exptp9f7zt5zne9zwrpst0a2ft9wxv2pep5&quot; timestamp=&quot;1428491951&quot;&gt;3719&lt;/key&gt;&lt;/record&gt;&lt;record&gt;&lt;key app=&quot;EN&quot; db-id=&quot;0exptp9f7zt5zne9zwrpst0a2ft9wxv2pep5&quot; timestamp=&quot;1428407744&quot;&gt;3717&lt;/key&gt;&lt;/record&gt;&lt;record&gt;&lt;key app=&quot;EN&quot; db-id=&quot;0exptp9f7zt5zne9zwrpst0a2ft9wxv2pep5&quot; timestamp=&quot;1428585465&quot;&gt;3726&lt;/key&gt;&lt;/record&gt;&lt;record&gt;&lt;key app=&quot;EN&quot; db-id=&quot;0exptp9f7zt5zne9zwrpst0a2ft9wxv2pep5&quot; timestamp=&quot;1427817059&quot;&gt;3704&lt;/key&gt;&lt;/record&gt;&lt;record&gt;&lt;key app=&quot;EN&quot; db-id=&quot;0exptp9f7zt5zne9zwrpst0a2ft9wxv2pep5&quot; timestamp=&quot;1426686315&quot;&gt;3694&lt;/key&gt;&lt;/record&gt;&lt;record&gt;&lt;key app=&quot;EN&quot; db-id=&quot;0exptp9f7zt5zne9zwrpst0a2ft9wxv2pep5&quot; timestamp=&quot;1427806044&quot;&gt;3703&lt;/key&gt;&lt;/record&gt;&lt;record&gt;&lt;key app=&quot;EN&quot; db-id=&quot;0exptp9f7zt5zne9zwrpst0a2ft9wxv2pep5&quot; timestamp=&quot;1428591472&quot;&gt;3728&lt;/key&gt;&lt;/record&gt;&lt;record&gt;&lt;key app=&quot;EN&quot; db-id=&quot;0exptp9f7zt5zne9zwrpst0a2ft9wxv2pep5&quot; timestamp=&quot;1425643753&quot;&gt;3149&lt;/key&gt;&lt;/record&gt;&lt;record&gt;&lt;key app=&quot;EN&quot; db-id=&quot;0exptp9f7zt5zne9zwrpst0a2ft9wxv2pep5&quot; timestamp=&quot;1427818273&quot;&gt;3705&lt;/key&gt;&lt;/record&gt;&lt;record&gt;&lt;key app=&quot;EN&quot; db-id=&quot;0exptp9f7zt5zne9zwrpst0a2ft9wxv2pep5&quot; timestamp=&quot;1425057198&quot;&gt;1324&lt;/key&gt;&lt;/record&gt;&lt;/records&gt;&lt;/reference-group&gt;&lt;reference-group&gt;&lt;kind&gt;1&lt;/kind&gt;&lt;heading&gt;Websites&lt;/heading&gt;&lt;alignment&gt;-1&lt;/alignment&gt;&lt;records&gt;&lt;record&gt;&lt;key app=&quot;EN&quot; db-id=&quot;0exptp9f7zt5zne9zwrpst0a2ft9wxv2pep5&quot; timestamp=&quot;1425291587&quot;&gt;1871&lt;/key&gt;&lt;/record&gt;&lt;record&gt;&lt;key app=&quot;EN&quot; db-id=&quot;0exptp9f7zt5zne9zwrpst0a2ft9wxv2pep5&quot; timestamp=&quot;1426171641&quot;&gt;3686&lt;/key&gt;&lt;/record&gt;&lt;record&gt;&lt;key app=&quot;EN&quot; db-id=&quot;0exptp9f7zt5zne9zwrpst0a2ft9wxv2pep5&quot; timestamp=&quot;1429181386&quot;&gt;3739&lt;/key&gt;&lt;/record&gt;&lt;record&gt;&lt;key app=&quot;EN&quot; db-id=&quot;0exptp9f7zt5zne9zwrpst0a2ft9wxv2pep5&quot; timestamp=&quot;1425291587&quot;&gt;1872&lt;/key&gt;&lt;/record&gt;&lt;record&gt;&lt;key app=&quot;EN&quot; db-id=&quot;0exptp9f7zt5zne9zwrpst0a2ft9wxv2pep5&quot; timestamp=&quot;1429181911&quot;&gt;3740&lt;/key&gt;&lt;/record&gt;&lt;record&gt;&lt;key app=&quot;EN&quot; db-id=&quot;0exptp9f7zt5zne9zwrpst0a2ft9wxv2pep5&quot; timestamp=&quot;1429183895&quot;&gt;3744&lt;/key&gt;&lt;/record&gt;&lt;record&gt;&lt;key app=&quot;EN&quot; db-id=&quot;0exptp9f7zt5zne9zwrpst0a2ft9wxv2pep5&quot; timestamp=&quot;1427734971&quot;&gt;3699&lt;/key&gt;&lt;/record&gt;&lt;record&gt;&lt;key app=&quot;EN&quot; db-id=&quot;0exptp9f7zt5zne9zwrpst0a2ft9wxv2pep5&quot; timestamp=&quot;1425291587&quot;&gt;1874&lt;/key&gt;&lt;/record&gt;&lt;record&gt;&lt;key app=&quot;EN&quot; db-id=&quot;0exptp9f7zt5zne9zwrpst0a2ft9wxv2pep5&quot; timestamp=&quot;1425291588&quot;&gt;1876&lt;/key&gt;&lt;/record&gt;&lt;record&gt;&lt;key app=&quot;EN&quot; db-id=&quot;0exptp9f7zt5zne9zwrpst0a2ft9wxv2pep5&quot; timestamp=&quot;1425643721&quot;&gt;3022&lt;/key&gt;&lt;/record&gt;&lt;record&gt;&lt;key app=&quot;EN&quot; db-id=&quot;0exptp9f7zt5zne9zwrpst0a2ft9wxv2pep5&quot; timestamp=&quot;1425291588&quot;&gt;1879&lt;/key&gt;&lt;/record&gt;&lt;record&gt;&lt;key app=&quot;EN&quot; db-id=&quot;0exptp9f7zt5zne9zwrpst0a2ft9wxv2pep5&quot; timestamp=&quot;1426171773&quot;&gt;3687&lt;/key&gt;&lt;/record&gt;&lt;record&gt;&lt;key app=&quot;EN&quot; db-id=&quot;0exptp9f7zt5zne9zwrpst0a2ft9wxv2pep5&quot; timestamp=&quot;1425574683&quot;&gt;2317&lt;/key&gt;&lt;/record&gt;&lt;record&gt;&lt;key app=&quot;EN&quot; db-id=&quot;0exptp9f7zt5zne9zwrpst0a2ft9wxv2pep5&quot; timestamp=&quot;1427800112&quot;&gt;3702&lt;/key&gt;&lt;/record&gt;&lt;record&gt;&lt;key app=&quot;EN&quot; db-id=&quot;0exptp9f7zt5zne9zwrpst0a2ft9wxv2pep5&quot; timestamp=&quot;1425291987&quot;&gt;1927&lt;/key&gt;&lt;/record&gt;&lt;record&gt;&lt;key app=&quot;EN&quot; db-id=&quot;0exptp9f7zt5zne9zwrpst0a2ft9wxv2pep5&quot; timestamp=&quot;1428492041&quot;&gt;3720&lt;/key&gt;&lt;/record&gt;&lt;record&gt;&lt;key app=&quot;EN&quot; db-id=&quot;0exptp9f7zt5zne9zwrpst0a2ft9wxv2pep5&quot; timestamp=&quot;1428402082&quot;&gt;3710&lt;/key&gt;&lt;/record&gt;&lt;/records&gt;&lt;/reference-group&gt;&lt;/reference-groups&gt;"/>
  </w:docVars>
  <w:rsids>
    <w:rsidRoot w:val="007B6705"/>
    <w:rsid w:val="00001927"/>
    <w:rsid w:val="00002480"/>
    <w:rsid w:val="00003E52"/>
    <w:rsid w:val="00003EC8"/>
    <w:rsid w:val="000048F0"/>
    <w:rsid w:val="00004977"/>
    <w:rsid w:val="00006470"/>
    <w:rsid w:val="00006650"/>
    <w:rsid w:val="00007695"/>
    <w:rsid w:val="00007932"/>
    <w:rsid w:val="00007A88"/>
    <w:rsid w:val="00007E0B"/>
    <w:rsid w:val="00007E89"/>
    <w:rsid w:val="00010335"/>
    <w:rsid w:val="0001096B"/>
    <w:rsid w:val="00010E86"/>
    <w:rsid w:val="000115A7"/>
    <w:rsid w:val="00012207"/>
    <w:rsid w:val="0001254E"/>
    <w:rsid w:val="00012DD7"/>
    <w:rsid w:val="00012EC6"/>
    <w:rsid w:val="000131E4"/>
    <w:rsid w:val="000132B3"/>
    <w:rsid w:val="00013C0E"/>
    <w:rsid w:val="00013D8A"/>
    <w:rsid w:val="000152A2"/>
    <w:rsid w:val="000158EF"/>
    <w:rsid w:val="000160C3"/>
    <w:rsid w:val="00016282"/>
    <w:rsid w:val="0001693F"/>
    <w:rsid w:val="00016C30"/>
    <w:rsid w:val="00016C76"/>
    <w:rsid w:val="00016DB2"/>
    <w:rsid w:val="00017485"/>
    <w:rsid w:val="000175D7"/>
    <w:rsid w:val="00017D5C"/>
    <w:rsid w:val="000203F9"/>
    <w:rsid w:val="00020A86"/>
    <w:rsid w:val="00020BFC"/>
    <w:rsid w:val="0002106B"/>
    <w:rsid w:val="0002167A"/>
    <w:rsid w:val="00022DA6"/>
    <w:rsid w:val="00022DF2"/>
    <w:rsid w:val="00023809"/>
    <w:rsid w:val="00023F62"/>
    <w:rsid w:val="00024563"/>
    <w:rsid w:val="00024694"/>
    <w:rsid w:val="00024716"/>
    <w:rsid w:val="000258E7"/>
    <w:rsid w:val="00026C0E"/>
    <w:rsid w:val="00027157"/>
    <w:rsid w:val="000273E1"/>
    <w:rsid w:val="00027CB5"/>
    <w:rsid w:val="000306BD"/>
    <w:rsid w:val="00030B31"/>
    <w:rsid w:val="00031282"/>
    <w:rsid w:val="00031595"/>
    <w:rsid w:val="000316B5"/>
    <w:rsid w:val="0003188E"/>
    <w:rsid w:val="00031BB3"/>
    <w:rsid w:val="00031C3B"/>
    <w:rsid w:val="00031F4C"/>
    <w:rsid w:val="00032071"/>
    <w:rsid w:val="000323AA"/>
    <w:rsid w:val="00032802"/>
    <w:rsid w:val="00032CC7"/>
    <w:rsid w:val="00034744"/>
    <w:rsid w:val="00034B68"/>
    <w:rsid w:val="000356EB"/>
    <w:rsid w:val="00035A0A"/>
    <w:rsid w:val="00036738"/>
    <w:rsid w:val="00036CB2"/>
    <w:rsid w:val="00036D9A"/>
    <w:rsid w:val="00036E05"/>
    <w:rsid w:val="00037C3F"/>
    <w:rsid w:val="00040033"/>
    <w:rsid w:val="000400A9"/>
    <w:rsid w:val="000404B5"/>
    <w:rsid w:val="0004080F"/>
    <w:rsid w:val="00040ACE"/>
    <w:rsid w:val="000412A3"/>
    <w:rsid w:val="00041309"/>
    <w:rsid w:val="00041E9B"/>
    <w:rsid w:val="00042044"/>
    <w:rsid w:val="000422FA"/>
    <w:rsid w:val="000428D1"/>
    <w:rsid w:val="00042D2A"/>
    <w:rsid w:val="00042EA8"/>
    <w:rsid w:val="00042EE4"/>
    <w:rsid w:val="0004318A"/>
    <w:rsid w:val="000437DF"/>
    <w:rsid w:val="00043ABF"/>
    <w:rsid w:val="00043B7C"/>
    <w:rsid w:val="00044175"/>
    <w:rsid w:val="0004464C"/>
    <w:rsid w:val="00044DCE"/>
    <w:rsid w:val="00044E12"/>
    <w:rsid w:val="00044FA8"/>
    <w:rsid w:val="00045050"/>
    <w:rsid w:val="00045495"/>
    <w:rsid w:val="0004559B"/>
    <w:rsid w:val="0004589F"/>
    <w:rsid w:val="000459A3"/>
    <w:rsid w:val="00046008"/>
    <w:rsid w:val="00046900"/>
    <w:rsid w:val="0004710F"/>
    <w:rsid w:val="0004746B"/>
    <w:rsid w:val="00047769"/>
    <w:rsid w:val="00047AAD"/>
    <w:rsid w:val="00047E0D"/>
    <w:rsid w:val="00050DD2"/>
    <w:rsid w:val="00051123"/>
    <w:rsid w:val="00051D58"/>
    <w:rsid w:val="0005331B"/>
    <w:rsid w:val="0005477D"/>
    <w:rsid w:val="00054E48"/>
    <w:rsid w:val="0005526D"/>
    <w:rsid w:val="0005594D"/>
    <w:rsid w:val="00055969"/>
    <w:rsid w:val="00055C84"/>
    <w:rsid w:val="00056B13"/>
    <w:rsid w:val="00056DEC"/>
    <w:rsid w:val="000574A0"/>
    <w:rsid w:val="00057B36"/>
    <w:rsid w:val="00057BF4"/>
    <w:rsid w:val="000601DE"/>
    <w:rsid w:val="000601DF"/>
    <w:rsid w:val="000602F9"/>
    <w:rsid w:val="00060616"/>
    <w:rsid w:val="00060719"/>
    <w:rsid w:val="000616BD"/>
    <w:rsid w:val="00061905"/>
    <w:rsid w:val="00062063"/>
    <w:rsid w:val="0006232D"/>
    <w:rsid w:val="000628F8"/>
    <w:rsid w:val="0006295A"/>
    <w:rsid w:val="000635D1"/>
    <w:rsid w:val="00063C24"/>
    <w:rsid w:val="0006431C"/>
    <w:rsid w:val="0006433E"/>
    <w:rsid w:val="000643BB"/>
    <w:rsid w:val="00064DEB"/>
    <w:rsid w:val="00064F0B"/>
    <w:rsid w:val="000653CC"/>
    <w:rsid w:val="0006544A"/>
    <w:rsid w:val="00065836"/>
    <w:rsid w:val="000662EE"/>
    <w:rsid w:val="00066C52"/>
    <w:rsid w:val="00066CAA"/>
    <w:rsid w:val="00067444"/>
    <w:rsid w:val="00067685"/>
    <w:rsid w:val="00070109"/>
    <w:rsid w:val="00070449"/>
    <w:rsid w:val="0007125E"/>
    <w:rsid w:val="00071423"/>
    <w:rsid w:val="00072168"/>
    <w:rsid w:val="000725B5"/>
    <w:rsid w:val="000727D0"/>
    <w:rsid w:val="0007287C"/>
    <w:rsid w:val="00073152"/>
    <w:rsid w:val="00073E5E"/>
    <w:rsid w:val="00074186"/>
    <w:rsid w:val="000747FA"/>
    <w:rsid w:val="0007481E"/>
    <w:rsid w:val="00074B11"/>
    <w:rsid w:val="000757F2"/>
    <w:rsid w:val="00076BD6"/>
    <w:rsid w:val="00077639"/>
    <w:rsid w:val="0007784F"/>
    <w:rsid w:val="00077F50"/>
    <w:rsid w:val="00080B34"/>
    <w:rsid w:val="00080E16"/>
    <w:rsid w:val="000817ED"/>
    <w:rsid w:val="00081A84"/>
    <w:rsid w:val="00081E4E"/>
    <w:rsid w:val="00082550"/>
    <w:rsid w:val="00082763"/>
    <w:rsid w:val="0008292E"/>
    <w:rsid w:val="00082E4C"/>
    <w:rsid w:val="00084920"/>
    <w:rsid w:val="00084F24"/>
    <w:rsid w:val="00085AB0"/>
    <w:rsid w:val="00086260"/>
    <w:rsid w:val="00086DF0"/>
    <w:rsid w:val="00087B73"/>
    <w:rsid w:val="000903BD"/>
    <w:rsid w:val="0009127D"/>
    <w:rsid w:val="00092048"/>
    <w:rsid w:val="0009240F"/>
    <w:rsid w:val="000929E8"/>
    <w:rsid w:val="00093409"/>
    <w:rsid w:val="00093752"/>
    <w:rsid w:val="0009416D"/>
    <w:rsid w:val="0009504B"/>
    <w:rsid w:val="000956E4"/>
    <w:rsid w:val="00095D0D"/>
    <w:rsid w:val="00096565"/>
    <w:rsid w:val="000972E0"/>
    <w:rsid w:val="0009730B"/>
    <w:rsid w:val="0009745D"/>
    <w:rsid w:val="00097677"/>
    <w:rsid w:val="0009774E"/>
    <w:rsid w:val="0009784E"/>
    <w:rsid w:val="000A0F5F"/>
    <w:rsid w:val="000A1245"/>
    <w:rsid w:val="000A16C2"/>
    <w:rsid w:val="000A173B"/>
    <w:rsid w:val="000A357B"/>
    <w:rsid w:val="000A3862"/>
    <w:rsid w:val="000A3F61"/>
    <w:rsid w:val="000A4147"/>
    <w:rsid w:val="000A490B"/>
    <w:rsid w:val="000A4F85"/>
    <w:rsid w:val="000A58C3"/>
    <w:rsid w:val="000A59B9"/>
    <w:rsid w:val="000A5B81"/>
    <w:rsid w:val="000A5C9F"/>
    <w:rsid w:val="000A5D1B"/>
    <w:rsid w:val="000A68DF"/>
    <w:rsid w:val="000A7872"/>
    <w:rsid w:val="000A7AC1"/>
    <w:rsid w:val="000B093F"/>
    <w:rsid w:val="000B1275"/>
    <w:rsid w:val="000B1545"/>
    <w:rsid w:val="000B1836"/>
    <w:rsid w:val="000B1D04"/>
    <w:rsid w:val="000B259E"/>
    <w:rsid w:val="000B2E3E"/>
    <w:rsid w:val="000B4E07"/>
    <w:rsid w:val="000B4F8C"/>
    <w:rsid w:val="000B51F7"/>
    <w:rsid w:val="000B5C77"/>
    <w:rsid w:val="000B7A97"/>
    <w:rsid w:val="000B7CCE"/>
    <w:rsid w:val="000C0158"/>
    <w:rsid w:val="000C0B71"/>
    <w:rsid w:val="000C19CE"/>
    <w:rsid w:val="000C1A7D"/>
    <w:rsid w:val="000C1D28"/>
    <w:rsid w:val="000C260F"/>
    <w:rsid w:val="000C2791"/>
    <w:rsid w:val="000C284D"/>
    <w:rsid w:val="000C29EB"/>
    <w:rsid w:val="000C2E52"/>
    <w:rsid w:val="000C3381"/>
    <w:rsid w:val="000C4091"/>
    <w:rsid w:val="000C4543"/>
    <w:rsid w:val="000C503C"/>
    <w:rsid w:val="000C5132"/>
    <w:rsid w:val="000C553E"/>
    <w:rsid w:val="000C5598"/>
    <w:rsid w:val="000C63C1"/>
    <w:rsid w:val="000C642F"/>
    <w:rsid w:val="000C6952"/>
    <w:rsid w:val="000C6C82"/>
    <w:rsid w:val="000C74FA"/>
    <w:rsid w:val="000C7646"/>
    <w:rsid w:val="000C7847"/>
    <w:rsid w:val="000C7EA3"/>
    <w:rsid w:val="000D04F6"/>
    <w:rsid w:val="000D05FF"/>
    <w:rsid w:val="000D06F8"/>
    <w:rsid w:val="000D0D84"/>
    <w:rsid w:val="000D1609"/>
    <w:rsid w:val="000D172D"/>
    <w:rsid w:val="000D1DAC"/>
    <w:rsid w:val="000D1E2B"/>
    <w:rsid w:val="000D1E60"/>
    <w:rsid w:val="000D1F38"/>
    <w:rsid w:val="000D251F"/>
    <w:rsid w:val="000D28B7"/>
    <w:rsid w:val="000D348F"/>
    <w:rsid w:val="000D34F5"/>
    <w:rsid w:val="000D3F9F"/>
    <w:rsid w:val="000D4150"/>
    <w:rsid w:val="000D425B"/>
    <w:rsid w:val="000D448E"/>
    <w:rsid w:val="000D5164"/>
    <w:rsid w:val="000D51CB"/>
    <w:rsid w:val="000D5790"/>
    <w:rsid w:val="000D5B93"/>
    <w:rsid w:val="000D5F0E"/>
    <w:rsid w:val="000D6363"/>
    <w:rsid w:val="000D6651"/>
    <w:rsid w:val="000D6AF7"/>
    <w:rsid w:val="000D7E9D"/>
    <w:rsid w:val="000D7F54"/>
    <w:rsid w:val="000E0131"/>
    <w:rsid w:val="000E047C"/>
    <w:rsid w:val="000E08E6"/>
    <w:rsid w:val="000E1DAD"/>
    <w:rsid w:val="000E2521"/>
    <w:rsid w:val="000E254C"/>
    <w:rsid w:val="000E3029"/>
    <w:rsid w:val="000E310D"/>
    <w:rsid w:val="000E36E6"/>
    <w:rsid w:val="000E4B4E"/>
    <w:rsid w:val="000E5D12"/>
    <w:rsid w:val="000E6CE9"/>
    <w:rsid w:val="000E6D63"/>
    <w:rsid w:val="000E744A"/>
    <w:rsid w:val="000E787C"/>
    <w:rsid w:val="000E79B5"/>
    <w:rsid w:val="000E7C8F"/>
    <w:rsid w:val="000E7DF9"/>
    <w:rsid w:val="000F0108"/>
    <w:rsid w:val="000F0C47"/>
    <w:rsid w:val="000F1525"/>
    <w:rsid w:val="000F21F0"/>
    <w:rsid w:val="000F4149"/>
    <w:rsid w:val="000F4988"/>
    <w:rsid w:val="000F4E21"/>
    <w:rsid w:val="000F5180"/>
    <w:rsid w:val="000F527A"/>
    <w:rsid w:val="000F5D91"/>
    <w:rsid w:val="000F64D2"/>
    <w:rsid w:val="000F687A"/>
    <w:rsid w:val="000F6A41"/>
    <w:rsid w:val="000F6A53"/>
    <w:rsid w:val="000F6B46"/>
    <w:rsid w:val="000F6CF7"/>
    <w:rsid w:val="00100153"/>
    <w:rsid w:val="001001E4"/>
    <w:rsid w:val="0010064E"/>
    <w:rsid w:val="001006E5"/>
    <w:rsid w:val="00100A8D"/>
    <w:rsid w:val="00100CE2"/>
    <w:rsid w:val="00100EFD"/>
    <w:rsid w:val="001019B9"/>
    <w:rsid w:val="00101CC9"/>
    <w:rsid w:val="00101FFA"/>
    <w:rsid w:val="00102091"/>
    <w:rsid w:val="001022B1"/>
    <w:rsid w:val="001023BF"/>
    <w:rsid w:val="001023CE"/>
    <w:rsid w:val="0010279D"/>
    <w:rsid w:val="00102F27"/>
    <w:rsid w:val="00103751"/>
    <w:rsid w:val="0010387F"/>
    <w:rsid w:val="00103897"/>
    <w:rsid w:val="00103B07"/>
    <w:rsid w:val="001040CE"/>
    <w:rsid w:val="00104342"/>
    <w:rsid w:val="001045C6"/>
    <w:rsid w:val="00104802"/>
    <w:rsid w:val="001053F0"/>
    <w:rsid w:val="00105BDD"/>
    <w:rsid w:val="00106730"/>
    <w:rsid w:val="00106D97"/>
    <w:rsid w:val="001075FB"/>
    <w:rsid w:val="00107C3E"/>
    <w:rsid w:val="00107E3E"/>
    <w:rsid w:val="00107F00"/>
    <w:rsid w:val="00110159"/>
    <w:rsid w:val="0011023E"/>
    <w:rsid w:val="00110951"/>
    <w:rsid w:val="00111764"/>
    <w:rsid w:val="0011205E"/>
    <w:rsid w:val="001125A0"/>
    <w:rsid w:val="001142FE"/>
    <w:rsid w:val="00114849"/>
    <w:rsid w:val="0011514A"/>
    <w:rsid w:val="00115490"/>
    <w:rsid w:val="00115D86"/>
    <w:rsid w:val="00115DF4"/>
    <w:rsid w:val="00115E12"/>
    <w:rsid w:val="00115FA4"/>
    <w:rsid w:val="0011694F"/>
    <w:rsid w:val="00117106"/>
    <w:rsid w:val="00117767"/>
    <w:rsid w:val="00117F96"/>
    <w:rsid w:val="00120091"/>
    <w:rsid w:val="00120FD5"/>
    <w:rsid w:val="00120FEA"/>
    <w:rsid w:val="00121465"/>
    <w:rsid w:val="001214A0"/>
    <w:rsid w:val="0012197F"/>
    <w:rsid w:val="001227C5"/>
    <w:rsid w:val="001229A2"/>
    <w:rsid w:val="00122CBB"/>
    <w:rsid w:val="00122EFE"/>
    <w:rsid w:val="001232CF"/>
    <w:rsid w:val="0012339E"/>
    <w:rsid w:val="0012421A"/>
    <w:rsid w:val="001246B7"/>
    <w:rsid w:val="00124D0D"/>
    <w:rsid w:val="00125D60"/>
    <w:rsid w:val="00125EC4"/>
    <w:rsid w:val="0012614B"/>
    <w:rsid w:val="0012677C"/>
    <w:rsid w:val="00126E6A"/>
    <w:rsid w:val="00127B6C"/>
    <w:rsid w:val="00127FB7"/>
    <w:rsid w:val="00130EAD"/>
    <w:rsid w:val="00130F0A"/>
    <w:rsid w:val="0013131C"/>
    <w:rsid w:val="00131B73"/>
    <w:rsid w:val="001321E7"/>
    <w:rsid w:val="00132447"/>
    <w:rsid w:val="00132576"/>
    <w:rsid w:val="001341F8"/>
    <w:rsid w:val="001342FD"/>
    <w:rsid w:val="00134ABB"/>
    <w:rsid w:val="001350E9"/>
    <w:rsid w:val="00135216"/>
    <w:rsid w:val="00135495"/>
    <w:rsid w:val="0013562C"/>
    <w:rsid w:val="00135683"/>
    <w:rsid w:val="001359C9"/>
    <w:rsid w:val="00135C58"/>
    <w:rsid w:val="00135EB6"/>
    <w:rsid w:val="00136A92"/>
    <w:rsid w:val="0013712A"/>
    <w:rsid w:val="00137C8E"/>
    <w:rsid w:val="00137DBF"/>
    <w:rsid w:val="00140093"/>
    <w:rsid w:val="001400D7"/>
    <w:rsid w:val="00141796"/>
    <w:rsid w:val="00141FBC"/>
    <w:rsid w:val="00142053"/>
    <w:rsid w:val="001423AF"/>
    <w:rsid w:val="0014262C"/>
    <w:rsid w:val="001426F7"/>
    <w:rsid w:val="00142C0A"/>
    <w:rsid w:val="001435BD"/>
    <w:rsid w:val="0014364F"/>
    <w:rsid w:val="00143E81"/>
    <w:rsid w:val="001441F9"/>
    <w:rsid w:val="00144272"/>
    <w:rsid w:val="001442C6"/>
    <w:rsid w:val="00144946"/>
    <w:rsid w:val="00144D6C"/>
    <w:rsid w:val="001450B1"/>
    <w:rsid w:val="00145C06"/>
    <w:rsid w:val="00145E4D"/>
    <w:rsid w:val="00146AAB"/>
    <w:rsid w:val="001501EB"/>
    <w:rsid w:val="00150259"/>
    <w:rsid w:val="0015093F"/>
    <w:rsid w:val="00150FE1"/>
    <w:rsid w:val="0015177E"/>
    <w:rsid w:val="00151F82"/>
    <w:rsid w:val="00152564"/>
    <w:rsid w:val="00153726"/>
    <w:rsid w:val="00154979"/>
    <w:rsid w:val="00154D7F"/>
    <w:rsid w:val="00155E18"/>
    <w:rsid w:val="001560FF"/>
    <w:rsid w:val="00156EF4"/>
    <w:rsid w:val="00157352"/>
    <w:rsid w:val="001574DD"/>
    <w:rsid w:val="0016056A"/>
    <w:rsid w:val="001608FF"/>
    <w:rsid w:val="00160D55"/>
    <w:rsid w:val="00160EA5"/>
    <w:rsid w:val="001621E9"/>
    <w:rsid w:val="001625D9"/>
    <w:rsid w:val="0016348A"/>
    <w:rsid w:val="00163A2A"/>
    <w:rsid w:val="00163FAA"/>
    <w:rsid w:val="00164124"/>
    <w:rsid w:val="00164395"/>
    <w:rsid w:val="001644D2"/>
    <w:rsid w:val="001645D8"/>
    <w:rsid w:val="0016520F"/>
    <w:rsid w:val="00165E7A"/>
    <w:rsid w:val="001662E3"/>
    <w:rsid w:val="00166302"/>
    <w:rsid w:val="00166414"/>
    <w:rsid w:val="0016770D"/>
    <w:rsid w:val="00167E8D"/>
    <w:rsid w:val="00167EE5"/>
    <w:rsid w:val="00170683"/>
    <w:rsid w:val="0017111E"/>
    <w:rsid w:val="00171391"/>
    <w:rsid w:val="00171457"/>
    <w:rsid w:val="0017191C"/>
    <w:rsid w:val="001720F3"/>
    <w:rsid w:val="001728C7"/>
    <w:rsid w:val="001729D0"/>
    <w:rsid w:val="00172F04"/>
    <w:rsid w:val="0017342B"/>
    <w:rsid w:val="001738CC"/>
    <w:rsid w:val="00174E00"/>
    <w:rsid w:val="00174EAB"/>
    <w:rsid w:val="0017638E"/>
    <w:rsid w:val="001765ED"/>
    <w:rsid w:val="00177035"/>
    <w:rsid w:val="001773DD"/>
    <w:rsid w:val="0017740B"/>
    <w:rsid w:val="00180A70"/>
    <w:rsid w:val="00180E04"/>
    <w:rsid w:val="00181650"/>
    <w:rsid w:val="00181E21"/>
    <w:rsid w:val="00181E2D"/>
    <w:rsid w:val="00182002"/>
    <w:rsid w:val="001823D5"/>
    <w:rsid w:val="001825A0"/>
    <w:rsid w:val="001827B3"/>
    <w:rsid w:val="00182A71"/>
    <w:rsid w:val="00182FE3"/>
    <w:rsid w:val="00184525"/>
    <w:rsid w:val="00184EED"/>
    <w:rsid w:val="001851EB"/>
    <w:rsid w:val="001855A8"/>
    <w:rsid w:val="00186048"/>
    <w:rsid w:val="001862F6"/>
    <w:rsid w:val="00186348"/>
    <w:rsid w:val="00186BB3"/>
    <w:rsid w:val="00186D9D"/>
    <w:rsid w:val="001876EC"/>
    <w:rsid w:val="00187906"/>
    <w:rsid w:val="00187B54"/>
    <w:rsid w:val="00187EF4"/>
    <w:rsid w:val="00190090"/>
    <w:rsid w:val="001908D3"/>
    <w:rsid w:val="001908F8"/>
    <w:rsid w:val="0019101E"/>
    <w:rsid w:val="001931A3"/>
    <w:rsid w:val="0019390A"/>
    <w:rsid w:val="00195BE3"/>
    <w:rsid w:val="001979C9"/>
    <w:rsid w:val="00197FB4"/>
    <w:rsid w:val="00197FE2"/>
    <w:rsid w:val="001A045D"/>
    <w:rsid w:val="001A0AD0"/>
    <w:rsid w:val="001A10FF"/>
    <w:rsid w:val="001A1402"/>
    <w:rsid w:val="001A1A5B"/>
    <w:rsid w:val="001A2AF2"/>
    <w:rsid w:val="001A2BAC"/>
    <w:rsid w:val="001A316C"/>
    <w:rsid w:val="001A333E"/>
    <w:rsid w:val="001A3B5E"/>
    <w:rsid w:val="001A3E6C"/>
    <w:rsid w:val="001A3F3B"/>
    <w:rsid w:val="001A4B65"/>
    <w:rsid w:val="001A4EC8"/>
    <w:rsid w:val="001A53CA"/>
    <w:rsid w:val="001A57CF"/>
    <w:rsid w:val="001A5C19"/>
    <w:rsid w:val="001A5C5B"/>
    <w:rsid w:val="001A5C5C"/>
    <w:rsid w:val="001A65DA"/>
    <w:rsid w:val="001A66D0"/>
    <w:rsid w:val="001A6AAA"/>
    <w:rsid w:val="001A6CA7"/>
    <w:rsid w:val="001A716B"/>
    <w:rsid w:val="001A77FF"/>
    <w:rsid w:val="001A7B84"/>
    <w:rsid w:val="001B0EE3"/>
    <w:rsid w:val="001B10C6"/>
    <w:rsid w:val="001B131F"/>
    <w:rsid w:val="001B1BA4"/>
    <w:rsid w:val="001B1C89"/>
    <w:rsid w:val="001B2C3B"/>
    <w:rsid w:val="001B2FCF"/>
    <w:rsid w:val="001B3251"/>
    <w:rsid w:val="001B35EF"/>
    <w:rsid w:val="001B424F"/>
    <w:rsid w:val="001B4644"/>
    <w:rsid w:val="001B5031"/>
    <w:rsid w:val="001B5188"/>
    <w:rsid w:val="001B5D0A"/>
    <w:rsid w:val="001B5DCA"/>
    <w:rsid w:val="001B7513"/>
    <w:rsid w:val="001B79B1"/>
    <w:rsid w:val="001C0403"/>
    <w:rsid w:val="001C0C30"/>
    <w:rsid w:val="001C138A"/>
    <w:rsid w:val="001C19C2"/>
    <w:rsid w:val="001C1D81"/>
    <w:rsid w:val="001C1E74"/>
    <w:rsid w:val="001C242B"/>
    <w:rsid w:val="001C26BE"/>
    <w:rsid w:val="001C2853"/>
    <w:rsid w:val="001C2CD9"/>
    <w:rsid w:val="001C2FEC"/>
    <w:rsid w:val="001C3379"/>
    <w:rsid w:val="001C3D14"/>
    <w:rsid w:val="001C3EBB"/>
    <w:rsid w:val="001C3FF6"/>
    <w:rsid w:val="001C4D0C"/>
    <w:rsid w:val="001C4DF2"/>
    <w:rsid w:val="001C4EEF"/>
    <w:rsid w:val="001C6066"/>
    <w:rsid w:val="001C6B68"/>
    <w:rsid w:val="001C6C47"/>
    <w:rsid w:val="001C6E91"/>
    <w:rsid w:val="001C7E8B"/>
    <w:rsid w:val="001D067D"/>
    <w:rsid w:val="001D1578"/>
    <w:rsid w:val="001D17FC"/>
    <w:rsid w:val="001D1B02"/>
    <w:rsid w:val="001D1D0B"/>
    <w:rsid w:val="001D22F8"/>
    <w:rsid w:val="001D276C"/>
    <w:rsid w:val="001D2BEC"/>
    <w:rsid w:val="001D2D5C"/>
    <w:rsid w:val="001D327B"/>
    <w:rsid w:val="001D3D1C"/>
    <w:rsid w:val="001D42B8"/>
    <w:rsid w:val="001D4C5A"/>
    <w:rsid w:val="001D4E90"/>
    <w:rsid w:val="001D511A"/>
    <w:rsid w:val="001D602B"/>
    <w:rsid w:val="001D719E"/>
    <w:rsid w:val="001D7409"/>
    <w:rsid w:val="001D74AB"/>
    <w:rsid w:val="001D76E8"/>
    <w:rsid w:val="001D7A72"/>
    <w:rsid w:val="001E055F"/>
    <w:rsid w:val="001E0B02"/>
    <w:rsid w:val="001E0FCE"/>
    <w:rsid w:val="001E126E"/>
    <w:rsid w:val="001E1A06"/>
    <w:rsid w:val="001E2351"/>
    <w:rsid w:val="001E301D"/>
    <w:rsid w:val="001E3521"/>
    <w:rsid w:val="001E39C8"/>
    <w:rsid w:val="001E4833"/>
    <w:rsid w:val="001E51CA"/>
    <w:rsid w:val="001E5B00"/>
    <w:rsid w:val="001E6D9F"/>
    <w:rsid w:val="001E731A"/>
    <w:rsid w:val="001E7376"/>
    <w:rsid w:val="001E73E1"/>
    <w:rsid w:val="001E7907"/>
    <w:rsid w:val="001E7B94"/>
    <w:rsid w:val="001E7E53"/>
    <w:rsid w:val="001F0A2C"/>
    <w:rsid w:val="001F0C7D"/>
    <w:rsid w:val="001F1102"/>
    <w:rsid w:val="001F1505"/>
    <w:rsid w:val="001F1604"/>
    <w:rsid w:val="001F21F9"/>
    <w:rsid w:val="001F232A"/>
    <w:rsid w:val="001F2FAA"/>
    <w:rsid w:val="001F4303"/>
    <w:rsid w:val="001F5840"/>
    <w:rsid w:val="001F5B74"/>
    <w:rsid w:val="001F5D43"/>
    <w:rsid w:val="001F719A"/>
    <w:rsid w:val="001F7387"/>
    <w:rsid w:val="001F7CC8"/>
    <w:rsid w:val="001F7F2C"/>
    <w:rsid w:val="00200436"/>
    <w:rsid w:val="00200CE4"/>
    <w:rsid w:val="00200DED"/>
    <w:rsid w:val="00201066"/>
    <w:rsid w:val="00201719"/>
    <w:rsid w:val="00201D6E"/>
    <w:rsid w:val="00202951"/>
    <w:rsid w:val="002029D7"/>
    <w:rsid w:val="002046D1"/>
    <w:rsid w:val="00204A58"/>
    <w:rsid w:val="002051CC"/>
    <w:rsid w:val="0020599E"/>
    <w:rsid w:val="002065B4"/>
    <w:rsid w:val="00206637"/>
    <w:rsid w:val="0020690C"/>
    <w:rsid w:val="00207106"/>
    <w:rsid w:val="002073B4"/>
    <w:rsid w:val="00207631"/>
    <w:rsid w:val="0021035C"/>
    <w:rsid w:val="00211893"/>
    <w:rsid w:val="00211E53"/>
    <w:rsid w:val="0021230A"/>
    <w:rsid w:val="00212590"/>
    <w:rsid w:val="00212A29"/>
    <w:rsid w:val="002136F0"/>
    <w:rsid w:val="0021377C"/>
    <w:rsid w:val="00213808"/>
    <w:rsid w:val="002138AF"/>
    <w:rsid w:val="002138BF"/>
    <w:rsid w:val="00213979"/>
    <w:rsid w:val="002145BD"/>
    <w:rsid w:val="0021543D"/>
    <w:rsid w:val="002154CF"/>
    <w:rsid w:val="002170E6"/>
    <w:rsid w:val="0021714E"/>
    <w:rsid w:val="0021766D"/>
    <w:rsid w:val="002177E3"/>
    <w:rsid w:val="002205A2"/>
    <w:rsid w:val="00220A9E"/>
    <w:rsid w:val="00221012"/>
    <w:rsid w:val="002212EE"/>
    <w:rsid w:val="002219D2"/>
    <w:rsid w:val="00221CF9"/>
    <w:rsid w:val="0022235A"/>
    <w:rsid w:val="002237B8"/>
    <w:rsid w:val="00223B31"/>
    <w:rsid w:val="00223C64"/>
    <w:rsid w:val="00224AF0"/>
    <w:rsid w:val="00224BBE"/>
    <w:rsid w:val="00224EDA"/>
    <w:rsid w:val="002255B3"/>
    <w:rsid w:val="002255C0"/>
    <w:rsid w:val="00226D06"/>
    <w:rsid w:val="00227B68"/>
    <w:rsid w:val="002313DD"/>
    <w:rsid w:val="00231657"/>
    <w:rsid w:val="00231E73"/>
    <w:rsid w:val="00232528"/>
    <w:rsid w:val="002325F3"/>
    <w:rsid w:val="0023352F"/>
    <w:rsid w:val="0023355F"/>
    <w:rsid w:val="002335C5"/>
    <w:rsid w:val="00233D64"/>
    <w:rsid w:val="00234066"/>
    <w:rsid w:val="0023441F"/>
    <w:rsid w:val="0023527B"/>
    <w:rsid w:val="00235352"/>
    <w:rsid w:val="00235D1A"/>
    <w:rsid w:val="002361E3"/>
    <w:rsid w:val="00237298"/>
    <w:rsid w:val="002372DD"/>
    <w:rsid w:val="00237C63"/>
    <w:rsid w:val="00240915"/>
    <w:rsid w:val="00240B49"/>
    <w:rsid w:val="00240EEC"/>
    <w:rsid w:val="00242180"/>
    <w:rsid w:val="002421B6"/>
    <w:rsid w:val="002427CE"/>
    <w:rsid w:val="002435A1"/>
    <w:rsid w:val="0024361C"/>
    <w:rsid w:val="0024368D"/>
    <w:rsid w:val="00243C0F"/>
    <w:rsid w:val="0024442C"/>
    <w:rsid w:val="00244B68"/>
    <w:rsid w:val="002450BB"/>
    <w:rsid w:val="0024553C"/>
    <w:rsid w:val="002464B3"/>
    <w:rsid w:val="002467C9"/>
    <w:rsid w:val="00246AF0"/>
    <w:rsid w:val="00246EF2"/>
    <w:rsid w:val="00247E74"/>
    <w:rsid w:val="00250389"/>
    <w:rsid w:val="0025073C"/>
    <w:rsid w:val="00252162"/>
    <w:rsid w:val="00252253"/>
    <w:rsid w:val="0025322C"/>
    <w:rsid w:val="002534DA"/>
    <w:rsid w:val="002535F3"/>
    <w:rsid w:val="002536A8"/>
    <w:rsid w:val="00253BAB"/>
    <w:rsid w:val="00253F86"/>
    <w:rsid w:val="002545D2"/>
    <w:rsid w:val="00254713"/>
    <w:rsid w:val="00254DA2"/>
    <w:rsid w:val="00254EEE"/>
    <w:rsid w:val="00256743"/>
    <w:rsid w:val="0025716A"/>
    <w:rsid w:val="002579C6"/>
    <w:rsid w:val="002600B8"/>
    <w:rsid w:val="0026048F"/>
    <w:rsid w:val="002608D1"/>
    <w:rsid w:val="002616C5"/>
    <w:rsid w:val="00261720"/>
    <w:rsid w:val="00261966"/>
    <w:rsid w:val="00262320"/>
    <w:rsid w:val="0026253B"/>
    <w:rsid w:val="0026269F"/>
    <w:rsid w:val="00262801"/>
    <w:rsid w:val="00262EB1"/>
    <w:rsid w:val="00263304"/>
    <w:rsid w:val="00263EE7"/>
    <w:rsid w:val="0026493B"/>
    <w:rsid w:val="00264AEA"/>
    <w:rsid w:val="002653AF"/>
    <w:rsid w:val="00265409"/>
    <w:rsid w:val="002654F0"/>
    <w:rsid w:val="00265BA9"/>
    <w:rsid w:val="0026668A"/>
    <w:rsid w:val="00266AE6"/>
    <w:rsid w:val="00266DB3"/>
    <w:rsid w:val="00266FD1"/>
    <w:rsid w:val="00267451"/>
    <w:rsid w:val="002676CC"/>
    <w:rsid w:val="0026783B"/>
    <w:rsid w:val="00267E78"/>
    <w:rsid w:val="00270313"/>
    <w:rsid w:val="00270884"/>
    <w:rsid w:val="00271164"/>
    <w:rsid w:val="0027129C"/>
    <w:rsid w:val="002714A9"/>
    <w:rsid w:val="0027181F"/>
    <w:rsid w:val="00271876"/>
    <w:rsid w:val="00271B77"/>
    <w:rsid w:val="00271B7E"/>
    <w:rsid w:val="00272522"/>
    <w:rsid w:val="0027445D"/>
    <w:rsid w:val="002759DB"/>
    <w:rsid w:val="00275B23"/>
    <w:rsid w:val="002762E4"/>
    <w:rsid w:val="002777BB"/>
    <w:rsid w:val="002813B4"/>
    <w:rsid w:val="002813E6"/>
    <w:rsid w:val="0028193B"/>
    <w:rsid w:val="00281B20"/>
    <w:rsid w:val="00281B2C"/>
    <w:rsid w:val="002829AB"/>
    <w:rsid w:val="00282F07"/>
    <w:rsid w:val="00283CDA"/>
    <w:rsid w:val="002844AA"/>
    <w:rsid w:val="00284647"/>
    <w:rsid w:val="002846F4"/>
    <w:rsid w:val="002850F7"/>
    <w:rsid w:val="00285295"/>
    <w:rsid w:val="002852E2"/>
    <w:rsid w:val="00285750"/>
    <w:rsid w:val="00285DE2"/>
    <w:rsid w:val="00285F45"/>
    <w:rsid w:val="00285F4F"/>
    <w:rsid w:val="00286004"/>
    <w:rsid w:val="002864ED"/>
    <w:rsid w:val="002865A4"/>
    <w:rsid w:val="00286713"/>
    <w:rsid w:val="00286B6D"/>
    <w:rsid w:val="00286D3F"/>
    <w:rsid w:val="00287629"/>
    <w:rsid w:val="00290403"/>
    <w:rsid w:val="002908B4"/>
    <w:rsid w:val="00290961"/>
    <w:rsid w:val="002909A3"/>
    <w:rsid w:val="00290B1B"/>
    <w:rsid w:val="00291588"/>
    <w:rsid w:val="0029173F"/>
    <w:rsid w:val="00291FF0"/>
    <w:rsid w:val="00292641"/>
    <w:rsid w:val="00292CE0"/>
    <w:rsid w:val="0029377C"/>
    <w:rsid w:val="002941D9"/>
    <w:rsid w:val="0029431D"/>
    <w:rsid w:val="00294ECD"/>
    <w:rsid w:val="00295088"/>
    <w:rsid w:val="002951AB"/>
    <w:rsid w:val="0029541F"/>
    <w:rsid w:val="0029619C"/>
    <w:rsid w:val="00296233"/>
    <w:rsid w:val="0029678A"/>
    <w:rsid w:val="00296B3D"/>
    <w:rsid w:val="00297479"/>
    <w:rsid w:val="00297558"/>
    <w:rsid w:val="0029760C"/>
    <w:rsid w:val="00297A28"/>
    <w:rsid w:val="00297E1F"/>
    <w:rsid w:val="002A09FE"/>
    <w:rsid w:val="002A0A59"/>
    <w:rsid w:val="002A0C7F"/>
    <w:rsid w:val="002A1B52"/>
    <w:rsid w:val="002A1B62"/>
    <w:rsid w:val="002A1CFB"/>
    <w:rsid w:val="002A24DA"/>
    <w:rsid w:val="002A29D0"/>
    <w:rsid w:val="002A2D7D"/>
    <w:rsid w:val="002A3156"/>
    <w:rsid w:val="002A3411"/>
    <w:rsid w:val="002A36DC"/>
    <w:rsid w:val="002A386C"/>
    <w:rsid w:val="002A43CC"/>
    <w:rsid w:val="002A4D04"/>
    <w:rsid w:val="002A4D26"/>
    <w:rsid w:val="002A5B6B"/>
    <w:rsid w:val="002A6322"/>
    <w:rsid w:val="002A67CD"/>
    <w:rsid w:val="002A69E1"/>
    <w:rsid w:val="002A722A"/>
    <w:rsid w:val="002B064B"/>
    <w:rsid w:val="002B073F"/>
    <w:rsid w:val="002B0F0D"/>
    <w:rsid w:val="002B1C20"/>
    <w:rsid w:val="002B1D7E"/>
    <w:rsid w:val="002B2825"/>
    <w:rsid w:val="002B2EBE"/>
    <w:rsid w:val="002B314A"/>
    <w:rsid w:val="002B3475"/>
    <w:rsid w:val="002B3641"/>
    <w:rsid w:val="002B36C8"/>
    <w:rsid w:val="002B4189"/>
    <w:rsid w:val="002B4753"/>
    <w:rsid w:val="002B4CC9"/>
    <w:rsid w:val="002B57A9"/>
    <w:rsid w:val="002B5D21"/>
    <w:rsid w:val="002B63F7"/>
    <w:rsid w:val="002B65B7"/>
    <w:rsid w:val="002C0045"/>
    <w:rsid w:val="002C019C"/>
    <w:rsid w:val="002C122C"/>
    <w:rsid w:val="002C150D"/>
    <w:rsid w:val="002C1A5A"/>
    <w:rsid w:val="002C1B6E"/>
    <w:rsid w:val="002C2211"/>
    <w:rsid w:val="002C2539"/>
    <w:rsid w:val="002C3308"/>
    <w:rsid w:val="002C3CAA"/>
    <w:rsid w:val="002C3F26"/>
    <w:rsid w:val="002C3F60"/>
    <w:rsid w:val="002C43BC"/>
    <w:rsid w:val="002C48D4"/>
    <w:rsid w:val="002C49D3"/>
    <w:rsid w:val="002C4C0B"/>
    <w:rsid w:val="002C5018"/>
    <w:rsid w:val="002C5577"/>
    <w:rsid w:val="002C5A79"/>
    <w:rsid w:val="002C6067"/>
    <w:rsid w:val="002C6365"/>
    <w:rsid w:val="002C67B0"/>
    <w:rsid w:val="002C68D1"/>
    <w:rsid w:val="002C6E41"/>
    <w:rsid w:val="002C7002"/>
    <w:rsid w:val="002C703B"/>
    <w:rsid w:val="002C7ED7"/>
    <w:rsid w:val="002C7F59"/>
    <w:rsid w:val="002C7FAC"/>
    <w:rsid w:val="002D132B"/>
    <w:rsid w:val="002D2170"/>
    <w:rsid w:val="002D219B"/>
    <w:rsid w:val="002D35DB"/>
    <w:rsid w:val="002D35FB"/>
    <w:rsid w:val="002D56D9"/>
    <w:rsid w:val="002D580E"/>
    <w:rsid w:val="002D5996"/>
    <w:rsid w:val="002D5B3F"/>
    <w:rsid w:val="002D6242"/>
    <w:rsid w:val="002D64D0"/>
    <w:rsid w:val="002D6DFD"/>
    <w:rsid w:val="002D7F2D"/>
    <w:rsid w:val="002E0120"/>
    <w:rsid w:val="002E01B7"/>
    <w:rsid w:val="002E053D"/>
    <w:rsid w:val="002E0FA4"/>
    <w:rsid w:val="002E151B"/>
    <w:rsid w:val="002E1EF1"/>
    <w:rsid w:val="002E1F78"/>
    <w:rsid w:val="002E205D"/>
    <w:rsid w:val="002E3261"/>
    <w:rsid w:val="002E38A5"/>
    <w:rsid w:val="002E3D22"/>
    <w:rsid w:val="002E3D89"/>
    <w:rsid w:val="002E4043"/>
    <w:rsid w:val="002E4067"/>
    <w:rsid w:val="002E4A3B"/>
    <w:rsid w:val="002E5403"/>
    <w:rsid w:val="002E577E"/>
    <w:rsid w:val="002E5D21"/>
    <w:rsid w:val="002E5FFE"/>
    <w:rsid w:val="002E60D0"/>
    <w:rsid w:val="002E621C"/>
    <w:rsid w:val="002E6A7D"/>
    <w:rsid w:val="002E6D27"/>
    <w:rsid w:val="002E7373"/>
    <w:rsid w:val="002E7DD8"/>
    <w:rsid w:val="002E7F5F"/>
    <w:rsid w:val="002F110C"/>
    <w:rsid w:val="002F14B2"/>
    <w:rsid w:val="002F1B39"/>
    <w:rsid w:val="002F21C0"/>
    <w:rsid w:val="002F2F02"/>
    <w:rsid w:val="002F2F28"/>
    <w:rsid w:val="002F31C1"/>
    <w:rsid w:val="002F34AB"/>
    <w:rsid w:val="002F353C"/>
    <w:rsid w:val="002F3A4A"/>
    <w:rsid w:val="002F4567"/>
    <w:rsid w:val="002F50BC"/>
    <w:rsid w:val="002F5463"/>
    <w:rsid w:val="002F5553"/>
    <w:rsid w:val="002F5979"/>
    <w:rsid w:val="002F624A"/>
    <w:rsid w:val="002F64C4"/>
    <w:rsid w:val="002F65C5"/>
    <w:rsid w:val="002F6CD7"/>
    <w:rsid w:val="002F7C43"/>
    <w:rsid w:val="003012F2"/>
    <w:rsid w:val="00301D22"/>
    <w:rsid w:val="00302EAB"/>
    <w:rsid w:val="00303317"/>
    <w:rsid w:val="0030408D"/>
    <w:rsid w:val="003040C8"/>
    <w:rsid w:val="003042F8"/>
    <w:rsid w:val="003045A7"/>
    <w:rsid w:val="003053AD"/>
    <w:rsid w:val="003055C4"/>
    <w:rsid w:val="00305D99"/>
    <w:rsid w:val="00306F88"/>
    <w:rsid w:val="00307DDB"/>
    <w:rsid w:val="00307E8C"/>
    <w:rsid w:val="00307F1B"/>
    <w:rsid w:val="003102FF"/>
    <w:rsid w:val="003109A7"/>
    <w:rsid w:val="00310A2D"/>
    <w:rsid w:val="00310EDF"/>
    <w:rsid w:val="0031105F"/>
    <w:rsid w:val="0031124E"/>
    <w:rsid w:val="0031145F"/>
    <w:rsid w:val="00311BA3"/>
    <w:rsid w:val="0031279F"/>
    <w:rsid w:val="00312B5F"/>
    <w:rsid w:val="00313858"/>
    <w:rsid w:val="00313E7C"/>
    <w:rsid w:val="00313EEE"/>
    <w:rsid w:val="00313FEA"/>
    <w:rsid w:val="003144DA"/>
    <w:rsid w:val="0031461F"/>
    <w:rsid w:val="003159B6"/>
    <w:rsid w:val="00315BAB"/>
    <w:rsid w:val="00315C01"/>
    <w:rsid w:val="00315DF6"/>
    <w:rsid w:val="00315E58"/>
    <w:rsid w:val="00316A2F"/>
    <w:rsid w:val="00316A72"/>
    <w:rsid w:val="00316D65"/>
    <w:rsid w:val="003201BC"/>
    <w:rsid w:val="0032050F"/>
    <w:rsid w:val="003206D1"/>
    <w:rsid w:val="00321343"/>
    <w:rsid w:val="00321A35"/>
    <w:rsid w:val="00321C8A"/>
    <w:rsid w:val="003220DB"/>
    <w:rsid w:val="003228C9"/>
    <w:rsid w:val="00322948"/>
    <w:rsid w:val="003239A8"/>
    <w:rsid w:val="0032425A"/>
    <w:rsid w:val="003242EF"/>
    <w:rsid w:val="003251E5"/>
    <w:rsid w:val="00325BC2"/>
    <w:rsid w:val="0032677E"/>
    <w:rsid w:val="00326CAC"/>
    <w:rsid w:val="00327667"/>
    <w:rsid w:val="003319F6"/>
    <w:rsid w:val="00332480"/>
    <w:rsid w:val="00332B3D"/>
    <w:rsid w:val="00333476"/>
    <w:rsid w:val="003335DE"/>
    <w:rsid w:val="00334170"/>
    <w:rsid w:val="0033443A"/>
    <w:rsid w:val="0033495F"/>
    <w:rsid w:val="00335596"/>
    <w:rsid w:val="003360A6"/>
    <w:rsid w:val="003363AF"/>
    <w:rsid w:val="003367B8"/>
    <w:rsid w:val="00336845"/>
    <w:rsid w:val="00336F19"/>
    <w:rsid w:val="00337956"/>
    <w:rsid w:val="00341003"/>
    <w:rsid w:val="00341161"/>
    <w:rsid w:val="003420BE"/>
    <w:rsid w:val="003424D9"/>
    <w:rsid w:val="003427CA"/>
    <w:rsid w:val="003435BD"/>
    <w:rsid w:val="003443DD"/>
    <w:rsid w:val="00344553"/>
    <w:rsid w:val="003445E9"/>
    <w:rsid w:val="003449DC"/>
    <w:rsid w:val="00344D89"/>
    <w:rsid w:val="00344E74"/>
    <w:rsid w:val="00344EBC"/>
    <w:rsid w:val="003452D5"/>
    <w:rsid w:val="003457B9"/>
    <w:rsid w:val="00345B64"/>
    <w:rsid w:val="00345DA1"/>
    <w:rsid w:val="00345F8B"/>
    <w:rsid w:val="00346128"/>
    <w:rsid w:val="00346229"/>
    <w:rsid w:val="003467C5"/>
    <w:rsid w:val="00346860"/>
    <w:rsid w:val="00347426"/>
    <w:rsid w:val="003507D0"/>
    <w:rsid w:val="0035087C"/>
    <w:rsid w:val="00350BE5"/>
    <w:rsid w:val="003510E0"/>
    <w:rsid w:val="003514DA"/>
    <w:rsid w:val="003519DE"/>
    <w:rsid w:val="00351C22"/>
    <w:rsid w:val="003522D6"/>
    <w:rsid w:val="00352666"/>
    <w:rsid w:val="00352D4D"/>
    <w:rsid w:val="0035331E"/>
    <w:rsid w:val="00353A8C"/>
    <w:rsid w:val="00353FC9"/>
    <w:rsid w:val="00354292"/>
    <w:rsid w:val="00354F42"/>
    <w:rsid w:val="0035507E"/>
    <w:rsid w:val="0035521E"/>
    <w:rsid w:val="0035614D"/>
    <w:rsid w:val="00357002"/>
    <w:rsid w:val="003570DD"/>
    <w:rsid w:val="00357FAE"/>
    <w:rsid w:val="00357FE2"/>
    <w:rsid w:val="00360625"/>
    <w:rsid w:val="00360FA7"/>
    <w:rsid w:val="003637D9"/>
    <w:rsid w:val="00363D5E"/>
    <w:rsid w:val="003650C6"/>
    <w:rsid w:val="003658DC"/>
    <w:rsid w:val="003668C0"/>
    <w:rsid w:val="003673BD"/>
    <w:rsid w:val="00367600"/>
    <w:rsid w:val="00370128"/>
    <w:rsid w:val="00370317"/>
    <w:rsid w:val="00370538"/>
    <w:rsid w:val="00370EFB"/>
    <w:rsid w:val="00371347"/>
    <w:rsid w:val="0037158B"/>
    <w:rsid w:val="003718F9"/>
    <w:rsid w:val="00371B80"/>
    <w:rsid w:val="00371BE3"/>
    <w:rsid w:val="00371E69"/>
    <w:rsid w:val="00372766"/>
    <w:rsid w:val="0037325F"/>
    <w:rsid w:val="00373A6A"/>
    <w:rsid w:val="00374835"/>
    <w:rsid w:val="0037527F"/>
    <w:rsid w:val="00375737"/>
    <w:rsid w:val="00375B79"/>
    <w:rsid w:val="00375D9C"/>
    <w:rsid w:val="00375DAB"/>
    <w:rsid w:val="00375DFC"/>
    <w:rsid w:val="00376037"/>
    <w:rsid w:val="0037632F"/>
    <w:rsid w:val="0037633E"/>
    <w:rsid w:val="00376C4F"/>
    <w:rsid w:val="00376D69"/>
    <w:rsid w:val="00380385"/>
    <w:rsid w:val="00380939"/>
    <w:rsid w:val="00380FCB"/>
    <w:rsid w:val="0038195A"/>
    <w:rsid w:val="003819BF"/>
    <w:rsid w:val="00381A42"/>
    <w:rsid w:val="00381BEF"/>
    <w:rsid w:val="00381E8C"/>
    <w:rsid w:val="00382B16"/>
    <w:rsid w:val="00382CA6"/>
    <w:rsid w:val="00382ED5"/>
    <w:rsid w:val="00382FD8"/>
    <w:rsid w:val="003830F1"/>
    <w:rsid w:val="003838CB"/>
    <w:rsid w:val="00384031"/>
    <w:rsid w:val="00384511"/>
    <w:rsid w:val="0038469C"/>
    <w:rsid w:val="003846F6"/>
    <w:rsid w:val="00384965"/>
    <w:rsid w:val="00384B41"/>
    <w:rsid w:val="00384B50"/>
    <w:rsid w:val="00385271"/>
    <w:rsid w:val="00385746"/>
    <w:rsid w:val="003859C2"/>
    <w:rsid w:val="00385AC6"/>
    <w:rsid w:val="00385BB7"/>
    <w:rsid w:val="00386DFB"/>
    <w:rsid w:val="00387B18"/>
    <w:rsid w:val="0039046B"/>
    <w:rsid w:val="003910B4"/>
    <w:rsid w:val="00391330"/>
    <w:rsid w:val="00391848"/>
    <w:rsid w:val="00391944"/>
    <w:rsid w:val="00391D39"/>
    <w:rsid w:val="00392179"/>
    <w:rsid w:val="0039222C"/>
    <w:rsid w:val="00392E36"/>
    <w:rsid w:val="00393230"/>
    <w:rsid w:val="003934D5"/>
    <w:rsid w:val="00393589"/>
    <w:rsid w:val="0039439A"/>
    <w:rsid w:val="00394418"/>
    <w:rsid w:val="00394432"/>
    <w:rsid w:val="00394442"/>
    <w:rsid w:val="003948EF"/>
    <w:rsid w:val="0039511F"/>
    <w:rsid w:val="003959AE"/>
    <w:rsid w:val="00396531"/>
    <w:rsid w:val="003967DD"/>
    <w:rsid w:val="00397275"/>
    <w:rsid w:val="00397867"/>
    <w:rsid w:val="00397BC1"/>
    <w:rsid w:val="003A1BB1"/>
    <w:rsid w:val="003A1EDC"/>
    <w:rsid w:val="003A238A"/>
    <w:rsid w:val="003A2771"/>
    <w:rsid w:val="003A2804"/>
    <w:rsid w:val="003A2B4A"/>
    <w:rsid w:val="003A2E81"/>
    <w:rsid w:val="003A3756"/>
    <w:rsid w:val="003A3ACC"/>
    <w:rsid w:val="003A64A0"/>
    <w:rsid w:val="003A703F"/>
    <w:rsid w:val="003A70B0"/>
    <w:rsid w:val="003A7B46"/>
    <w:rsid w:val="003A7FD7"/>
    <w:rsid w:val="003B0E99"/>
    <w:rsid w:val="003B178C"/>
    <w:rsid w:val="003B25AD"/>
    <w:rsid w:val="003B2E91"/>
    <w:rsid w:val="003B3900"/>
    <w:rsid w:val="003B3F67"/>
    <w:rsid w:val="003B3FD8"/>
    <w:rsid w:val="003B40D2"/>
    <w:rsid w:val="003B4340"/>
    <w:rsid w:val="003B495A"/>
    <w:rsid w:val="003B4BC3"/>
    <w:rsid w:val="003B576D"/>
    <w:rsid w:val="003B594E"/>
    <w:rsid w:val="003B5B58"/>
    <w:rsid w:val="003B731A"/>
    <w:rsid w:val="003B793F"/>
    <w:rsid w:val="003B7D31"/>
    <w:rsid w:val="003C065D"/>
    <w:rsid w:val="003C0B23"/>
    <w:rsid w:val="003C10AB"/>
    <w:rsid w:val="003C1648"/>
    <w:rsid w:val="003C1F3F"/>
    <w:rsid w:val="003C1F64"/>
    <w:rsid w:val="003C25B9"/>
    <w:rsid w:val="003C2F15"/>
    <w:rsid w:val="003C3B9E"/>
    <w:rsid w:val="003C3C01"/>
    <w:rsid w:val="003C48E6"/>
    <w:rsid w:val="003C49AC"/>
    <w:rsid w:val="003C4A6B"/>
    <w:rsid w:val="003C4EA9"/>
    <w:rsid w:val="003C601B"/>
    <w:rsid w:val="003C629A"/>
    <w:rsid w:val="003C68CF"/>
    <w:rsid w:val="003C6A95"/>
    <w:rsid w:val="003C6EA9"/>
    <w:rsid w:val="003C7D8A"/>
    <w:rsid w:val="003D05EA"/>
    <w:rsid w:val="003D0A38"/>
    <w:rsid w:val="003D0C3E"/>
    <w:rsid w:val="003D0FA6"/>
    <w:rsid w:val="003D1700"/>
    <w:rsid w:val="003D183C"/>
    <w:rsid w:val="003D215D"/>
    <w:rsid w:val="003D252A"/>
    <w:rsid w:val="003D2D41"/>
    <w:rsid w:val="003D2F5C"/>
    <w:rsid w:val="003D3550"/>
    <w:rsid w:val="003D472B"/>
    <w:rsid w:val="003D475D"/>
    <w:rsid w:val="003D4964"/>
    <w:rsid w:val="003D4BE6"/>
    <w:rsid w:val="003D4E09"/>
    <w:rsid w:val="003D4EF8"/>
    <w:rsid w:val="003D673C"/>
    <w:rsid w:val="003D6AFE"/>
    <w:rsid w:val="003D760C"/>
    <w:rsid w:val="003D7EEE"/>
    <w:rsid w:val="003E024F"/>
    <w:rsid w:val="003E08EE"/>
    <w:rsid w:val="003E1F6B"/>
    <w:rsid w:val="003E220C"/>
    <w:rsid w:val="003E2229"/>
    <w:rsid w:val="003E2456"/>
    <w:rsid w:val="003E2537"/>
    <w:rsid w:val="003E26D2"/>
    <w:rsid w:val="003E30EF"/>
    <w:rsid w:val="003E3552"/>
    <w:rsid w:val="003E41A5"/>
    <w:rsid w:val="003E474B"/>
    <w:rsid w:val="003E4935"/>
    <w:rsid w:val="003E5613"/>
    <w:rsid w:val="003E5A2A"/>
    <w:rsid w:val="003E5F6E"/>
    <w:rsid w:val="003E6F47"/>
    <w:rsid w:val="003E70BC"/>
    <w:rsid w:val="003E7810"/>
    <w:rsid w:val="003F1291"/>
    <w:rsid w:val="003F23BE"/>
    <w:rsid w:val="003F23E8"/>
    <w:rsid w:val="003F2447"/>
    <w:rsid w:val="003F285A"/>
    <w:rsid w:val="003F349F"/>
    <w:rsid w:val="003F3B3D"/>
    <w:rsid w:val="003F3ECF"/>
    <w:rsid w:val="003F5079"/>
    <w:rsid w:val="003F5767"/>
    <w:rsid w:val="003F59C4"/>
    <w:rsid w:val="003F639E"/>
    <w:rsid w:val="003F63A5"/>
    <w:rsid w:val="003F6CE6"/>
    <w:rsid w:val="003F7349"/>
    <w:rsid w:val="003F7702"/>
    <w:rsid w:val="00400073"/>
    <w:rsid w:val="00400475"/>
    <w:rsid w:val="00400C18"/>
    <w:rsid w:val="004022E3"/>
    <w:rsid w:val="004024E5"/>
    <w:rsid w:val="00402CA2"/>
    <w:rsid w:val="0040445B"/>
    <w:rsid w:val="0040478F"/>
    <w:rsid w:val="00404D2A"/>
    <w:rsid w:val="0040523A"/>
    <w:rsid w:val="00405822"/>
    <w:rsid w:val="004065A0"/>
    <w:rsid w:val="00407191"/>
    <w:rsid w:val="00407822"/>
    <w:rsid w:val="00407C41"/>
    <w:rsid w:val="00410296"/>
    <w:rsid w:val="004102AF"/>
    <w:rsid w:val="004108A9"/>
    <w:rsid w:val="0041177A"/>
    <w:rsid w:val="00411B10"/>
    <w:rsid w:val="00411B5F"/>
    <w:rsid w:val="00411CC0"/>
    <w:rsid w:val="004125E6"/>
    <w:rsid w:val="00412798"/>
    <w:rsid w:val="00412D3D"/>
    <w:rsid w:val="0041363D"/>
    <w:rsid w:val="00413899"/>
    <w:rsid w:val="00413DFB"/>
    <w:rsid w:val="004145C3"/>
    <w:rsid w:val="00414615"/>
    <w:rsid w:val="00414C4B"/>
    <w:rsid w:val="00414ED0"/>
    <w:rsid w:val="004152F7"/>
    <w:rsid w:val="00415850"/>
    <w:rsid w:val="00415FDF"/>
    <w:rsid w:val="00416500"/>
    <w:rsid w:val="00417B82"/>
    <w:rsid w:val="00420328"/>
    <w:rsid w:val="00420712"/>
    <w:rsid w:val="00420CC0"/>
    <w:rsid w:val="00420E8F"/>
    <w:rsid w:val="00421008"/>
    <w:rsid w:val="0042147D"/>
    <w:rsid w:val="0042148A"/>
    <w:rsid w:val="00421536"/>
    <w:rsid w:val="004227DD"/>
    <w:rsid w:val="004230B1"/>
    <w:rsid w:val="004239F7"/>
    <w:rsid w:val="00423EB8"/>
    <w:rsid w:val="00425031"/>
    <w:rsid w:val="00426727"/>
    <w:rsid w:val="00427C4C"/>
    <w:rsid w:val="00427F0B"/>
    <w:rsid w:val="004307E5"/>
    <w:rsid w:val="00430C6F"/>
    <w:rsid w:val="00430DBC"/>
    <w:rsid w:val="004310D9"/>
    <w:rsid w:val="00431372"/>
    <w:rsid w:val="00432048"/>
    <w:rsid w:val="00432B79"/>
    <w:rsid w:val="00432E57"/>
    <w:rsid w:val="004332A4"/>
    <w:rsid w:val="00433D7F"/>
    <w:rsid w:val="00434CE1"/>
    <w:rsid w:val="004351E0"/>
    <w:rsid w:val="00435A2C"/>
    <w:rsid w:val="00435A87"/>
    <w:rsid w:val="00435BDC"/>
    <w:rsid w:val="00436DB2"/>
    <w:rsid w:val="00437713"/>
    <w:rsid w:val="0044046C"/>
    <w:rsid w:val="00440D81"/>
    <w:rsid w:val="00440F45"/>
    <w:rsid w:val="00441254"/>
    <w:rsid w:val="00441768"/>
    <w:rsid w:val="00441B85"/>
    <w:rsid w:val="00441FD3"/>
    <w:rsid w:val="00442286"/>
    <w:rsid w:val="00442FB3"/>
    <w:rsid w:val="004434BE"/>
    <w:rsid w:val="00443A55"/>
    <w:rsid w:val="00443DD8"/>
    <w:rsid w:val="00444DC7"/>
    <w:rsid w:val="00445A79"/>
    <w:rsid w:val="00445B60"/>
    <w:rsid w:val="00445F18"/>
    <w:rsid w:val="004463EF"/>
    <w:rsid w:val="004467C8"/>
    <w:rsid w:val="004479A4"/>
    <w:rsid w:val="00447E44"/>
    <w:rsid w:val="00450AE4"/>
    <w:rsid w:val="00450ED3"/>
    <w:rsid w:val="004514A6"/>
    <w:rsid w:val="004518FE"/>
    <w:rsid w:val="00451EB5"/>
    <w:rsid w:val="00452E4B"/>
    <w:rsid w:val="004535DB"/>
    <w:rsid w:val="004542E8"/>
    <w:rsid w:val="004545DA"/>
    <w:rsid w:val="00454691"/>
    <w:rsid w:val="004557C1"/>
    <w:rsid w:val="00455D91"/>
    <w:rsid w:val="004564D2"/>
    <w:rsid w:val="00456C2C"/>
    <w:rsid w:val="00456EC1"/>
    <w:rsid w:val="00457279"/>
    <w:rsid w:val="004573C7"/>
    <w:rsid w:val="0045757C"/>
    <w:rsid w:val="00457CA5"/>
    <w:rsid w:val="00460399"/>
    <w:rsid w:val="004615C8"/>
    <w:rsid w:val="0046190F"/>
    <w:rsid w:val="00462AE8"/>
    <w:rsid w:val="00463068"/>
    <w:rsid w:val="004630B0"/>
    <w:rsid w:val="0046377C"/>
    <w:rsid w:val="00464190"/>
    <w:rsid w:val="004641EF"/>
    <w:rsid w:val="004648C5"/>
    <w:rsid w:val="00464AFB"/>
    <w:rsid w:val="00464D87"/>
    <w:rsid w:val="004668DB"/>
    <w:rsid w:val="00466ED1"/>
    <w:rsid w:val="00467963"/>
    <w:rsid w:val="00467A15"/>
    <w:rsid w:val="00470496"/>
    <w:rsid w:val="00470C80"/>
    <w:rsid w:val="00470F3D"/>
    <w:rsid w:val="004715E8"/>
    <w:rsid w:val="00472604"/>
    <w:rsid w:val="004727CF"/>
    <w:rsid w:val="0047338C"/>
    <w:rsid w:val="004739BC"/>
    <w:rsid w:val="00473CDE"/>
    <w:rsid w:val="00474014"/>
    <w:rsid w:val="0047419E"/>
    <w:rsid w:val="004742BB"/>
    <w:rsid w:val="00474F4C"/>
    <w:rsid w:val="00475447"/>
    <w:rsid w:val="00475B2E"/>
    <w:rsid w:val="00475CF1"/>
    <w:rsid w:val="00476DF3"/>
    <w:rsid w:val="00476F8E"/>
    <w:rsid w:val="00477393"/>
    <w:rsid w:val="00477EEE"/>
    <w:rsid w:val="0048010D"/>
    <w:rsid w:val="00480454"/>
    <w:rsid w:val="00480C38"/>
    <w:rsid w:val="00480D47"/>
    <w:rsid w:val="00480DAF"/>
    <w:rsid w:val="004828C5"/>
    <w:rsid w:val="0048345E"/>
    <w:rsid w:val="00483690"/>
    <w:rsid w:val="0048371B"/>
    <w:rsid w:val="00483D74"/>
    <w:rsid w:val="00485287"/>
    <w:rsid w:val="004855F4"/>
    <w:rsid w:val="00485714"/>
    <w:rsid w:val="00485905"/>
    <w:rsid w:val="0048591A"/>
    <w:rsid w:val="00486FDC"/>
    <w:rsid w:val="0048747B"/>
    <w:rsid w:val="00487F93"/>
    <w:rsid w:val="004903E7"/>
    <w:rsid w:val="004907A5"/>
    <w:rsid w:val="00490BA8"/>
    <w:rsid w:val="00490F0B"/>
    <w:rsid w:val="00491B1D"/>
    <w:rsid w:val="00491C55"/>
    <w:rsid w:val="004933E6"/>
    <w:rsid w:val="00493E04"/>
    <w:rsid w:val="00494876"/>
    <w:rsid w:val="004960A2"/>
    <w:rsid w:val="004961B9"/>
    <w:rsid w:val="00497BE5"/>
    <w:rsid w:val="00497CE0"/>
    <w:rsid w:val="00497D50"/>
    <w:rsid w:val="00497FDA"/>
    <w:rsid w:val="004A0157"/>
    <w:rsid w:val="004A07BE"/>
    <w:rsid w:val="004A08B7"/>
    <w:rsid w:val="004A0E5B"/>
    <w:rsid w:val="004A1E8D"/>
    <w:rsid w:val="004A1FAA"/>
    <w:rsid w:val="004A27CC"/>
    <w:rsid w:val="004A2995"/>
    <w:rsid w:val="004A3254"/>
    <w:rsid w:val="004A36D4"/>
    <w:rsid w:val="004A3747"/>
    <w:rsid w:val="004A3A10"/>
    <w:rsid w:val="004A47C0"/>
    <w:rsid w:val="004A4B61"/>
    <w:rsid w:val="004A4C3D"/>
    <w:rsid w:val="004A563E"/>
    <w:rsid w:val="004A5A99"/>
    <w:rsid w:val="004A5CB6"/>
    <w:rsid w:val="004A675B"/>
    <w:rsid w:val="004A680D"/>
    <w:rsid w:val="004A6C51"/>
    <w:rsid w:val="004A7073"/>
    <w:rsid w:val="004A7195"/>
    <w:rsid w:val="004A7EB6"/>
    <w:rsid w:val="004B0ADC"/>
    <w:rsid w:val="004B0C8F"/>
    <w:rsid w:val="004B1645"/>
    <w:rsid w:val="004B2117"/>
    <w:rsid w:val="004B2260"/>
    <w:rsid w:val="004B2290"/>
    <w:rsid w:val="004B2A66"/>
    <w:rsid w:val="004B2B2E"/>
    <w:rsid w:val="004B30C5"/>
    <w:rsid w:val="004B335B"/>
    <w:rsid w:val="004B4B1F"/>
    <w:rsid w:val="004B4E6E"/>
    <w:rsid w:val="004B5749"/>
    <w:rsid w:val="004B5EC7"/>
    <w:rsid w:val="004B62B8"/>
    <w:rsid w:val="004B7342"/>
    <w:rsid w:val="004B74A4"/>
    <w:rsid w:val="004B752A"/>
    <w:rsid w:val="004C00DB"/>
    <w:rsid w:val="004C046C"/>
    <w:rsid w:val="004C097E"/>
    <w:rsid w:val="004C160D"/>
    <w:rsid w:val="004C1BBE"/>
    <w:rsid w:val="004C22AE"/>
    <w:rsid w:val="004C243B"/>
    <w:rsid w:val="004C249B"/>
    <w:rsid w:val="004C2803"/>
    <w:rsid w:val="004C2F31"/>
    <w:rsid w:val="004C3403"/>
    <w:rsid w:val="004C369E"/>
    <w:rsid w:val="004C38F0"/>
    <w:rsid w:val="004C3ABD"/>
    <w:rsid w:val="004C3BC8"/>
    <w:rsid w:val="004C3DFE"/>
    <w:rsid w:val="004C4655"/>
    <w:rsid w:val="004C5951"/>
    <w:rsid w:val="004C5A29"/>
    <w:rsid w:val="004C5A4D"/>
    <w:rsid w:val="004C5AC5"/>
    <w:rsid w:val="004C5BE7"/>
    <w:rsid w:val="004C5C2D"/>
    <w:rsid w:val="004C65B8"/>
    <w:rsid w:val="004C66E1"/>
    <w:rsid w:val="004C6DCD"/>
    <w:rsid w:val="004C7C05"/>
    <w:rsid w:val="004D0BFA"/>
    <w:rsid w:val="004D1807"/>
    <w:rsid w:val="004D1985"/>
    <w:rsid w:val="004D2C94"/>
    <w:rsid w:val="004D352D"/>
    <w:rsid w:val="004D49E5"/>
    <w:rsid w:val="004D5163"/>
    <w:rsid w:val="004D5CDD"/>
    <w:rsid w:val="004D66C5"/>
    <w:rsid w:val="004D6AA4"/>
    <w:rsid w:val="004D6B3E"/>
    <w:rsid w:val="004D7236"/>
    <w:rsid w:val="004D75B8"/>
    <w:rsid w:val="004D771B"/>
    <w:rsid w:val="004D7988"/>
    <w:rsid w:val="004E0049"/>
    <w:rsid w:val="004E0DB1"/>
    <w:rsid w:val="004E0DC4"/>
    <w:rsid w:val="004E0F3A"/>
    <w:rsid w:val="004E1104"/>
    <w:rsid w:val="004E12CC"/>
    <w:rsid w:val="004E1631"/>
    <w:rsid w:val="004E194C"/>
    <w:rsid w:val="004E1D1D"/>
    <w:rsid w:val="004E3464"/>
    <w:rsid w:val="004E3D86"/>
    <w:rsid w:val="004E51E6"/>
    <w:rsid w:val="004E5626"/>
    <w:rsid w:val="004E6275"/>
    <w:rsid w:val="004E6E80"/>
    <w:rsid w:val="004E7238"/>
    <w:rsid w:val="004E7D7A"/>
    <w:rsid w:val="004F031E"/>
    <w:rsid w:val="004F041A"/>
    <w:rsid w:val="004F06E8"/>
    <w:rsid w:val="004F0816"/>
    <w:rsid w:val="004F0E69"/>
    <w:rsid w:val="004F249B"/>
    <w:rsid w:val="004F37D2"/>
    <w:rsid w:val="004F3ECF"/>
    <w:rsid w:val="004F3F93"/>
    <w:rsid w:val="004F4BD6"/>
    <w:rsid w:val="004F569F"/>
    <w:rsid w:val="004F581D"/>
    <w:rsid w:val="004F59ED"/>
    <w:rsid w:val="004F5CA3"/>
    <w:rsid w:val="004F5F12"/>
    <w:rsid w:val="004F6851"/>
    <w:rsid w:val="004F6DD2"/>
    <w:rsid w:val="004F7BF8"/>
    <w:rsid w:val="00500126"/>
    <w:rsid w:val="005003F6"/>
    <w:rsid w:val="00501106"/>
    <w:rsid w:val="005014BA"/>
    <w:rsid w:val="00501BD3"/>
    <w:rsid w:val="005022D2"/>
    <w:rsid w:val="00502594"/>
    <w:rsid w:val="00503719"/>
    <w:rsid w:val="0050376E"/>
    <w:rsid w:val="00503A85"/>
    <w:rsid w:val="00503E50"/>
    <w:rsid w:val="00503F31"/>
    <w:rsid w:val="0050414A"/>
    <w:rsid w:val="00504634"/>
    <w:rsid w:val="00504678"/>
    <w:rsid w:val="00504877"/>
    <w:rsid w:val="00504900"/>
    <w:rsid w:val="00505318"/>
    <w:rsid w:val="00505745"/>
    <w:rsid w:val="00505D95"/>
    <w:rsid w:val="00506565"/>
    <w:rsid w:val="005066DF"/>
    <w:rsid w:val="00506736"/>
    <w:rsid w:val="00507065"/>
    <w:rsid w:val="0051092A"/>
    <w:rsid w:val="00510B4B"/>
    <w:rsid w:val="0051180E"/>
    <w:rsid w:val="00511986"/>
    <w:rsid w:val="00511FA7"/>
    <w:rsid w:val="005120E2"/>
    <w:rsid w:val="005121CD"/>
    <w:rsid w:val="005125FE"/>
    <w:rsid w:val="00512CF0"/>
    <w:rsid w:val="00512DE8"/>
    <w:rsid w:val="00514501"/>
    <w:rsid w:val="00514C56"/>
    <w:rsid w:val="0051533F"/>
    <w:rsid w:val="00515D2F"/>
    <w:rsid w:val="005160EE"/>
    <w:rsid w:val="00516AE8"/>
    <w:rsid w:val="00516DE9"/>
    <w:rsid w:val="005172EB"/>
    <w:rsid w:val="00517875"/>
    <w:rsid w:val="00520175"/>
    <w:rsid w:val="005209AC"/>
    <w:rsid w:val="00520B1B"/>
    <w:rsid w:val="00520C77"/>
    <w:rsid w:val="00520E66"/>
    <w:rsid w:val="005218A2"/>
    <w:rsid w:val="00521A9A"/>
    <w:rsid w:val="005226EE"/>
    <w:rsid w:val="00522729"/>
    <w:rsid w:val="005229CF"/>
    <w:rsid w:val="005230D9"/>
    <w:rsid w:val="005231D1"/>
    <w:rsid w:val="005237E2"/>
    <w:rsid w:val="005240B4"/>
    <w:rsid w:val="00524EDD"/>
    <w:rsid w:val="005254F9"/>
    <w:rsid w:val="005261E5"/>
    <w:rsid w:val="00526488"/>
    <w:rsid w:val="005269E9"/>
    <w:rsid w:val="00526CFC"/>
    <w:rsid w:val="005270D7"/>
    <w:rsid w:val="00527CFF"/>
    <w:rsid w:val="00527E89"/>
    <w:rsid w:val="005300A5"/>
    <w:rsid w:val="00530584"/>
    <w:rsid w:val="005306CB"/>
    <w:rsid w:val="00531090"/>
    <w:rsid w:val="0053147E"/>
    <w:rsid w:val="00531CF7"/>
    <w:rsid w:val="00531FB5"/>
    <w:rsid w:val="00532215"/>
    <w:rsid w:val="00532424"/>
    <w:rsid w:val="0053380A"/>
    <w:rsid w:val="00534459"/>
    <w:rsid w:val="00534F5F"/>
    <w:rsid w:val="00535128"/>
    <w:rsid w:val="00535FAB"/>
    <w:rsid w:val="00536349"/>
    <w:rsid w:val="0053636D"/>
    <w:rsid w:val="00536596"/>
    <w:rsid w:val="00536780"/>
    <w:rsid w:val="005369C9"/>
    <w:rsid w:val="00536A9B"/>
    <w:rsid w:val="00536E6C"/>
    <w:rsid w:val="0053798E"/>
    <w:rsid w:val="00537CEF"/>
    <w:rsid w:val="005406F9"/>
    <w:rsid w:val="00540FF0"/>
    <w:rsid w:val="0054108D"/>
    <w:rsid w:val="0054111C"/>
    <w:rsid w:val="005412CF"/>
    <w:rsid w:val="005414A1"/>
    <w:rsid w:val="0054173D"/>
    <w:rsid w:val="005418C4"/>
    <w:rsid w:val="00541C54"/>
    <w:rsid w:val="00541F90"/>
    <w:rsid w:val="005423E1"/>
    <w:rsid w:val="00542CBE"/>
    <w:rsid w:val="00544205"/>
    <w:rsid w:val="00544484"/>
    <w:rsid w:val="005446A5"/>
    <w:rsid w:val="00544BD2"/>
    <w:rsid w:val="005456F8"/>
    <w:rsid w:val="0054601C"/>
    <w:rsid w:val="00546041"/>
    <w:rsid w:val="0054616C"/>
    <w:rsid w:val="005461EC"/>
    <w:rsid w:val="00546B7C"/>
    <w:rsid w:val="0054784E"/>
    <w:rsid w:val="00550791"/>
    <w:rsid w:val="00550AAA"/>
    <w:rsid w:val="0055107C"/>
    <w:rsid w:val="0055147E"/>
    <w:rsid w:val="0055154B"/>
    <w:rsid w:val="005525E6"/>
    <w:rsid w:val="005527D6"/>
    <w:rsid w:val="00552915"/>
    <w:rsid w:val="00553722"/>
    <w:rsid w:val="005547C3"/>
    <w:rsid w:val="00554A62"/>
    <w:rsid w:val="00554ADF"/>
    <w:rsid w:val="00555088"/>
    <w:rsid w:val="005550DF"/>
    <w:rsid w:val="005551A7"/>
    <w:rsid w:val="0055631D"/>
    <w:rsid w:val="00556786"/>
    <w:rsid w:val="005572D5"/>
    <w:rsid w:val="00557627"/>
    <w:rsid w:val="00557ABA"/>
    <w:rsid w:val="00557F2E"/>
    <w:rsid w:val="00557F98"/>
    <w:rsid w:val="005617A3"/>
    <w:rsid w:val="005628D0"/>
    <w:rsid w:val="00562E05"/>
    <w:rsid w:val="0056364D"/>
    <w:rsid w:val="005639E0"/>
    <w:rsid w:val="00563DD2"/>
    <w:rsid w:val="005641D8"/>
    <w:rsid w:val="005646EF"/>
    <w:rsid w:val="00564A2F"/>
    <w:rsid w:val="00564E21"/>
    <w:rsid w:val="005655A5"/>
    <w:rsid w:val="005663B9"/>
    <w:rsid w:val="0056651A"/>
    <w:rsid w:val="00566861"/>
    <w:rsid w:val="005669A7"/>
    <w:rsid w:val="00566E02"/>
    <w:rsid w:val="00566F37"/>
    <w:rsid w:val="00567BF9"/>
    <w:rsid w:val="00567EE0"/>
    <w:rsid w:val="00567FF5"/>
    <w:rsid w:val="005701D8"/>
    <w:rsid w:val="00570AFA"/>
    <w:rsid w:val="00570FAF"/>
    <w:rsid w:val="0057105C"/>
    <w:rsid w:val="005710C2"/>
    <w:rsid w:val="00571158"/>
    <w:rsid w:val="00571275"/>
    <w:rsid w:val="00571396"/>
    <w:rsid w:val="005717D0"/>
    <w:rsid w:val="00572504"/>
    <w:rsid w:val="00572D8F"/>
    <w:rsid w:val="00572FBB"/>
    <w:rsid w:val="00573ED3"/>
    <w:rsid w:val="00574BA8"/>
    <w:rsid w:val="00574BAB"/>
    <w:rsid w:val="0057523E"/>
    <w:rsid w:val="0057553F"/>
    <w:rsid w:val="00575652"/>
    <w:rsid w:val="00575B48"/>
    <w:rsid w:val="00575D58"/>
    <w:rsid w:val="00576FF2"/>
    <w:rsid w:val="00577A64"/>
    <w:rsid w:val="00577A6A"/>
    <w:rsid w:val="00577F44"/>
    <w:rsid w:val="00580140"/>
    <w:rsid w:val="005801DE"/>
    <w:rsid w:val="00580377"/>
    <w:rsid w:val="00580A3E"/>
    <w:rsid w:val="00582054"/>
    <w:rsid w:val="0058229D"/>
    <w:rsid w:val="00582BA1"/>
    <w:rsid w:val="00582BF4"/>
    <w:rsid w:val="00582CDA"/>
    <w:rsid w:val="00582F8C"/>
    <w:rsid w:val="00583B5E"/>
    <w:rsid w:val="005840C6"/>
    <w:rsid w:val="00584580"/>
    <w:rsid w:val="00584645"/>
    <w:rsid w:val="00584A48"/>
    <w:rsid w:val="0058514A"/>
    <w:rsid w:val="00585580"/>
    <w:rsid w:val="0058583D"/>
    <w:rsid w:val="00585913"/>
    <w:rsid w:val="00586F9E"/>
    <w:rsid w:val="00587B08"/>
    <w:rsid w:val="005917A4"/>
    <w:rsid w:val="00591B8C"/>
    <w:rsid w:val="00591ECE"/>
    <w:rsid w:val="0059260D"/>
    <w:rsid w:val="00592921"/>
    <w:rsid w:val="00593C04"/>
    <w:rsid w:val="00593CDA"/>
    <w:rsid w:val="00593FB9"/>
    <w:rsid w:val="0059408D"/>
    <w:rsid w:val="005940DE"/>
    <w:rsid w:val="0059478C"/>
    <w:rsid w:val="00594927"/>
    <w:rsid w:val="00594A5C"/>
    <w:rsid w:val="00594EB9"/>
    <w:rsid w:val="00595072"/>
    <w:rsid w:val="005958C7"/>
    <w:rsid w:val="00595ADD"/>
    <w:rsid w:val="00596BD9"/>
    <w:rsid w:val="005973E7"/>
    <w:rsid w:val="005A03C9"/>
    <w:rsid w:val="005A1DC4"/>
    <w:rsid w:val="005A20CB"/>
    <w:rsid w:val="005A26E3"/>
    <w:rsid w:val="005A2B2C"/>
    <w:rsid w:val="005A300A"/>
    <w:rsid w:val="005A33DB"/>
    <w:rsid w:val="005A3B8A"/>
    <w:rsid w:val="005A46FD"/>
    <w:rsid w:val="005A4CA3"/>
    <w:rsid w:val="005A4CA7"/>
    <w:rsid w:val="005A5BF0"/>
    <w:rsid w:val="005A6D66"/>
    <w:rsid w:val="005A6DC9"/>
    <w:rsid w:val="005A7684"/>
    <w:rsid w:val="005A79EF"/>
    <w:rsid w:val="005A7EC8"/>
    <w:rsid w:val="005B071F"/>
    <w:rsid w:val="005B0DC5"/>
    <w:rsid w:val="005B0E35"/>
    <w:rsid w:val="005B12C7"/>
    <w:rsid w:val="005B14ED"/>
    <w:rsid w:val="005B2753"/>
    <w:rsid w:val="005B2AF0"/>
    <w:rsid w:val="005B3759"/>
    <w:rsid w:val="005B3D87"/>
    <w:rsid w:val="005B5140"/>
    <w:rsid w:val="005B51D4"/>
    <w:rsid w:val="005B587B"/>
    <w:rsid w:val="005B5C1B"/>
    <w:rsid w:val="005B60E6"/>
    <w:rsid w:val="005B617C"/>
    <w:rsid w:val="005B6325"/>
    <w:rsid w:val="005B71D5"/>
    <w:rsid w:val="005B7C5D"/>
    <w:rsid w:val="005B7D33"/>
    <w:rsid w:val="005C0163"/>
    <w:rsid w:val="005C03C8"/>
    <w:rsid w:val="005C067F"/>
    <w:rsid w:val="005C0755"/>
    <w:rsid w:val="005C0DE4"/>
    <w:rsid w:val="005C1B7E"/>
    <w:rsid w:val="005C23CD"/>
    <w:rsid w:val="005C24FA"/>
    <w:rsid w:val="005C2A2D"/>
    <w:rsid w:val="005C33CE"/>
    <w:rsid w:val="005C36C1"/>
    <w:rsid w:val="005C3906"/>
    <w:rsid w:val="005C3B61"/>
    <w:rsid w:val="005C4158"/>
    <w:rsid w:val="005C449F"/>
    <w:rsid w:val="005C4937"/>
    <w:rsid w:val="005C4F7B"/>
    <w:rsid w:val="005C5450"/>
    <w:rsid w:val="005C59BD"/>
    <w:rsid w:val="005C665C"/>
    <w:rsid w:val="005C7724"/>
    <w:rsid w:val="005D018D"/>
    <w:rsid w:val="005D01AF"/>
    <w:rsid w:val="005D0557"/>
    <w:rsid w:val="005D060A"/>
    <w:rsid w:val="005D0DFD"/>
    <w:rsid w:val="005D103D"/>
    <w:rsid w:val="005D17C6"/>
    <w:rsid w:val="005D2344"/>
    <w:rsid w:val="005D238E"/>
    <w:rsid w:val="005D28CB"/>
    <w:rsid w:val="005D2D28"/>
    <w:rsid w:val="005D34FC"/>
    <w:rsid w:val="005D3BA6"/>
    <w:rsid w:val="005D4BA9"/>
    <w:rsid w:val="005D5016"/>
    <w:rsid w:val="005D514D"/>
    <w:rsid w:val="005D51AC"/>
    <w:rsid w:val="005D542F"/>
    <w:rsid w:val="005D58AF"/>
    <w:rsid w:val="005D6C6B"/>
    <w:rsid w:val="005D7263"/>
    <w:rsid w:val="005D770E"/>
    <w:rsid w:val="005D7ADE"/>
    <w:rsid w:val="005D7B71"/>
    <w:rsid w:val="005E03AF"/>
    <w:rsid w:val="005E049C"/>
    <w:rsid w:val="005E0B61"/>
    <w:rsid w:val="005E11CC"/>
    <w:rsid w:val="005E1B03"/>
    <w:rsid w:val="005E2041"/>
    <w:rsid w:val="005E3099"/>
    <w:rsid w:val="005E3143"/>
    <w:rsid w:val="005E46E0"/>
    <w:rsid w:val="005E4867"/>
    <w:rsid w:val="005E599D"/>
    <w:rsid w:val="005E60B8"/>
    <w:rsid w:val="005E7388"/>
    <w:rsid w:val="005E7655"/>
    <w:rsid w:val="005E7BF5"/>
    <w:rsid w:val="005F0613"/>
    <w:rsid w:val="005F0800"/>
    <w:rsid w:val="005F1C95"/>
    <w:rsid w:val="005F227B"/>
    <w:rsid w:val="005F23E6"/>
    <w:rsid w:val="005F2A62"/>
    <w:rsid w:val="005F2ECE"/>
    <w:rsid w:val="005F32DE"/>
    <w:rsid w:val="005F33E6"/>
    <w:rsid w:val="005F4351"/>
    <w:rsid w:val="005F4B11"/>
    <w:rsid w:val="005F512D"/>
    <w:rsid w:val="005F5343"/>
    <w:rsid w:val="005F5617"/>
    <w:rsid w:val="005F5DB3"/>
    <w:rsid w:val="005F65D2"/>
    <w:rsid w:val="005F6C59"/>
    <w:rsid w:val="005F6D7E"/>
    <w:rsid w:val="005F739A"/>
    <w:rsid w:val="005F7A9E"/>
    <w:rsid w:val="005F7DAA"/>
    <w:rsid w:val="005F7E01"/>
    <w:rsid w:val="0060069A"/>
    <w:rsid w:val="00600712"/>
    <w:rsid w:val="00600DC0"/>
    <w:rsid w:val="00601641"/>
    <w:rsid w:val="00601AC5"/>
    <w:rsid w:val="00601B51"/>
    <w:rsid w:val="00601DDD"/>
    <w:rsid w:val="00601E0D"/>
    <w:rsid w:val="006028BC"/>
    <w:rsid w:val="0060335E"/>
    <w:rsid w:val="0060397A"/>
    <w:rsid w:val="0060487D"/>
    <w:rsid w:val="006049BE"/>
    <w:rsid w:val="006061D6"/>
    <w:rsid w:val="00606F5F"/>
    <w:rsid w:val="00610385"/>
    <w:rsid w:val="0061062F"/>
    <w:rsid w:val="006113D9"/>
    <w:rsid w:val="006115F0"/>
    <w:rsid w:val="006117A8"/>
    <w:rsid w:val="00611C62"/>
    <w:rsid w:val="00611DD1"/>
    <w:rsid w:val="00611E5E"/>
    <w:rsid w:val="00612719"/>
    <w:rsid w:val="00612BAD"/>
    <w:rsid w:val="00612D4F"/>
    <w:rsid w:val="00613EA5"/>
    <w:rsid w:val="00614170"/>
    <w:rsid w:val="00614CF5"/>
    <w:rsid w:val="0061541D"/>
    <w:rsid w:val="00616D5D"/>
    <w:rsid w:val="0061715B"/>
    <w:rsid w:val="0061784B"/>
    <w:rsid w:val="006200C9"/>
    <w:rsid w:val="00621092"/>
    <w:rsid w:val="006214C6"/>
    <w:rsid w:val="006217B2"/>
    <w:rsid w:val="0062188A"/>
    <w:rsid w:val="00621D24"/>
    <w:rsid w:val="00621FDB"/>
    <w:rsid w:val="00622535"/>
    <w:rsid w:val="00622E22"/>
    <w:rsid w:val="00622FB5"/>
    <w:rsid w:val="006233D4"/>
    <w:rsid w:val="0062346E"/>
    <w:rsid w:val="006267AA"/>
    <w:rsid w:val="0062712F"/>
    <w:rsid w:val="00627173"/>
    <w:rsid w:val="006278B6"/>
    <w:rsid w:val="00627C19"/>
    <w:rsid w:val="00627D2F"/>
    <w:rsid w:val="00627EE0"/>
    <w:rsid w:val="006311BB"/>
    <w:rsid w:val="0063145D"/>
    <w:rsid w:val="00631492"/>
    <w:rsid w:val="00631CDC"/>
    <w:rsid w:val="00632185"/>
    <w:rsid w:val="00632421"/>
    <w:rsid w:val="00632F78"/>
    <w:rsid w:val="0063365F"/>
    <w:rsid w:val="00633862"/>
    <w:rsid w:val="00633EC2"/>
    <w:rsid w:val="006341BD"/>
    <w:rsid w:val="00634223"/>
    <w:rsid w:val="006343FF"/>
    <w:rsid w:val="0063449C"/>
    <w:rsid w:val="006346CD"/>
    <w:rsid w:val="00634BC8"/>
    <w:rsid w:val="00634D5F"/>
    <w:rsid w:val="00635D57"/>
    <w:rsid w:val="00636374"/>
    <w:rsid w:val="00636620"/>
    <w:rsid w:val="00637F16"/>
    <w:rsid w:val="006403FF"/>
    <w:rsid w:val="00640B2D"/>
    <w:rsid w:val="00640C87"/>
    <w:rsid w:val="00640E75"/>
    <w:rsid w:val="00640EB5"/>
    <w:rsid w:val="006410D6"/>
    <w:rsid w:val="006412A9"/>
    <w:rsid w:val="00641F8A"/>
    <w:rsid w:val="00642337"/>
    <w:rsid w:val="00642730"/>
    <w:rsid w:val="0064299A"/>
    <w:rsid w:val="00642CC6"/>
    <w:rsid w:val="00642D75"/>
    <w:rsid w:val="00642D87"/>
    <w:rsid w:val="00642ED3"/>
    <w:rsid w:val="0064305E"/>
    <w:rsid w:val="0064431C"/>
    <w:rsid w:val="00644623"/>
    <w:rsid w:val="00644925"/>
    <w:rsid w:val="00644D02"/>
    <w:rsid w:val="00645520"/>
    <w:rsid w:val="006456C3"/>
    <w:rsid w:val="006457FC"/>
    <w:rsid w:val="006459B1"/>
    <w:rsid w:val="00645FFF"/>
    <w:rsid w:val="00646366"/>
    <w:rsid w:val="006470CC"/>
    <w:rsid w:val="00647304"/>
    <w:rsid w:val="006479B2"/>
    <w:rsid w:val="00647CEF"/>
    <w:rsid w:val="006500DA"/>
    <w:rsid w:val="0065050A"/>
    <w:rsid w:val="006508BA"/>
    <w:rsid w:val="006515E6"/>
    <w:rsid w:val="006516A1"/>
    <w:rsid w:val="0065292E"/>
    <w:rsid w:val="00652D94"/>
    <w:rsid w:val="00653106"/>
    <w:rsid w:val="006538D7"/>
    <w:rsid w:val="0065454C"/>
    <w:rsid w:val="006548AD"/>
    <w:rsid w:val="006557F4"/>
    <w:rsid w:val="0065581F"/>
    <w:rsid w:val="00655D7F"/>
    <w:rsid w:val="00655EAF"/>
    <w:rsid w:val="00656467"/>
    <w:rsid w:val="0065714F"/>
    <w:rsid w:val="006572C5"/>
    <w:rsid w:val="0065771F"/>
    <w:rsid w:val="0065789D"/>
    <w:rsid w:val="0066092D"/>
    <w:rsid w:val="00660999"/>
    <w:rsid w:val="00660A61"/>
    <w:rsid w:val="00660A67"/>
    <w:rsid w:val="00660F3E"/>
    <w:rsid w:val="0066139C"/>
    <w:rsid w:val="00662263"/>
    <w:rsid w:val="006626D4"/>
    <w:rsid w:val="00662CDD"/>
    <w:rsid w:val="0066398F"/>
    <w:rsid w:val="00663B94"/>
    <w:rsid w:val="00663C01"/>
    <w:rsid w:val="0066461C"/>
    <w:rsid w:val="0066486E"/>
    <w:rsid w:val="00664E42"/>
    <w:rsid w:val="00664E7B"/>
    <w:rsid w:val="006653E6"/>
    <w:rsid w:val="00665836"/>
    <w:rsid w:val="00665A22"/>
    <w:rsid w:val="006661C9"/>
    <w:rsid w:val="00666710"/>
    <w:rsid w:val="00666CEE"/>
    <w:rsid w:val="006674CC"/>
    <w:rsid w:val="00667AB4"/>
    <w:rsid w:val="00667D6E"/>
    <w:rsid w:val="00667F96"/>
    <w:rsid w:val="00670EDB"/>
    <w:rsid w:val="00671699"/>
    <w:rsid w:val="00671748"/>
    <w:rsid w:val="00671C3A"/>
    <w:rsid w:val="00671EDD"/>
    <w:rsid w:val="0067215A"/>
    <w:rsid w:val="006725D8"/>
    <w:rsid w:val="006726F7"/>
    <w:rsid w:val="00673061"/>
    <w:rsid w:val="00673860"/>
    <w:rsid w:val="00673A8F"/>
    <w:rsid w:val="0067434D"/>
    <w:rsid w:val="006749AB"/>
    <w:rsid w:val="00675A6F"/>
    <w:rsid w:val="006761A3"/>
    <w:rsid w:val="00676CD2"/>
    <w:rsid w:val="00677410"/>
    <w:rsid w:val="00677CF0"/>
    <w:rsid w:val="00680250"/>
    <w:rsid w:val="0068081D"/>
    <w:rsid w:val="006809C8"/>
    <w:rsid w:val="00680ABE"/>
    <w:rsid w:val="00681307"/>
    <w:rsid w:val="0068294E"/>
    <w:rsid w:val="00683AD4"/>
    <w:rsid w:val="00683CF0"/>
    <w:rsid w:val="00684379"/>
    <w:rsid w:val="00684B9D"/>
    <w:rsid w:val="00684E2D"/>
    <w:rsid w:val="00685051"/>
    <w:rsid w:val="006850E5"/>
    <w:rsid w:val="00685162"/>
    <w:rsid w:val="00685298"/>
    <w:rsid w:val="00685FE3"/>
    <w:rsid w:val="0068656A"/>
    <w:rsid w:val="00686FD3"/>
    <w:rsid w:val="006873DE"/>
    <w:rsid w:val="00687519"/>
    <w:rsid w:val="00687937"/>
    <w:rsid w:val="00687D91"/>
    <w:rsid w:val="00687E2A"/>
    <w:rsid w:val="00690926"/>
    <w:rsid w:val="00690DA3"/>
    <w:rsid w:val="00690E3F"/>
    <w:rsid w:val="00690F60"/>
    <w:rsid w:val="006917C3"/>
    <w:rsid w:val="006919B3"/>
    <w:rsid w:val="00691F68"/>
    <w:rsid w:val="006927E8"/>
    <w:rsid w:val="006931A0"/>
    <w:rsid w:val="00694057"/>
    <w:rsid w:val="00694EA4"/>
    <w:rsid w:val="00695020"/>
    <w:rsid w:val="00695704"/>
    <w:rsid w:val="00695D4C"/>
    <w:rsid w:val="006964E2"/>
    <w:rsid w:val="00696A89"/>
    <w:rsid w:val="00697286"/>
    <w:rsid w:val="006A0E9F"/>
    <w:rsid w:val="006A1035"/>
    <w:rsid w:val="006A1571"/>
    <w:rsid w:val="006A2B26"/>
    <w:rsid w:val="006A3F3F"/>
    <w:rsid w:val="006A41D4"/>
    <w:rsid w:val="006A4A4A"/>
    <w:rsid w:val="006A519C"/>
    <w:rsid w:val="006A5604"/>
    <w:rsid w:val="006A5C51"/>
    <w:rsid w:val="006A61AE"/>
    <w:rsid w:val="006A7497"/>
    <w:rsid w:val="006A74C3"/>
    <w:rsid w:val="006A78CB"/>
    <w:rsid w:val="006B0061"/>
    <w:rsid w:val="006B075E"/>
    <w:rsid w:val="006B09B3"/>
    <w:rsid w:val="006B0AB0"/>
    <w:rsid w:val="006B0D17"/>
    <w:rsid w:val="006B11C1"/>
    <w:rsid w:val="006B12F2"/>
    <w:rsid w:val="006B1446"/>
    <w:rsid w:val="006B1C9F"/>
    <w:rsid w:val="006B2036"/>
    <w:rsid w:val="006B3312"/>
    <w:rsid w:val="006B34DB"/>
    <w:rsid w:val="006B3682"/>
    <w:rsid w:val="006B3C0C"/>
    <w:rsid w:val="006B4B6A"/>
    <w:rsid w:val="006B4DA0"/>
    <w:rsid w:val="006B5715"/>
    <w:rsid w:val="006B6010"/>
    <w:rsid w:val="006B650E"/>
    <w:rsid w:val="006B665F"/>
    <w:rsid w:val="006B6770"/>
    <w:rsid w:val="006B75FF"/>
    <w:rsid w:val="006B7ADC"/>
    <w:rsid w:val="006B7DC5"/>
    <w:rsid w:val="006C0031"/>
    <w:rsid w:val="006C0072"/>
    <w:rsid w:val="006C0420"/>
    <w:rsid w:val="006C057B"/>
    <w:rsid w:val="006C06BF"/>
    <w:rsid w:val="006C0754"/>
    <w:rsid w:val="006C1027"/>
    <w:rsid w:val="006C1B9B"/>
    <w:rsid w:val="006C1F8D"/>
    <w:rsid w:val="006C237D"/>
    <w:rsid w:val="006C256A"/>
    <w:rsid w:val="006C318B"/>
    <w:rsid w:val="006C3328"/>
    <w:rsid w:val="006C3430"/>
    <w:rsid w:val="006C3EEB"/>
    <w:rsid w:val="006C4900"/>
    <w:rsid w:val="006C5184"/>
    <w:rsid w:val="006C5839"/>
    <w:rsid w:val="006C60EA"/>
    <w:rsid w:val="006C60FB"/>
    <w:rsid w:val="006C63EE"/>
    <w:rsid w:val="006C6536"/>
    <w:rsid w:val="006C6EFD"/>
    <w:rsid w:val="006C7A43"/>
    <w:rsid w:val="006C7C45"/>
    <w:rsid w:val="006D0E7F"/>
    <w:rsid w:val="006D12F4"/>
    <w:rsid w:val="006D218B"/>
    <w:rsid w:val="006D26D3"/>
    <w:rsid w:val="006D4AEA"/>
    <w:rsid w:val="006D4B95"/>
    <w:rsid w:val="006D5050"/>
    <w:rsid w:val="006D5760"/>
    <w:rsid w:val="006D7BBE"/>
    <w:rsid w:val="006D7E0F"/>
    <w:rsid w:val="006D7FF7"/>
    <w:rsid w:val="006E0139"/>
    <w:rsid w:val="006E09DA"/>
    <w:rsid w:val="006E0CC0"/>
    <w:rsid w:val="006E0F26"/>
    <w:rsid w:val="006E11D8"/>
    <w:rsid w:val="006E1698"/>
    <w:rsid w:val="006E189F"/>
    <w:rsid w:val="006E1EC6"/>
    <w:rsid w:val="006E25CB"/>
    <w:rsid w:val="006E3070"/>
    <w:rsid w:val="006E358E"/>
    <w:rsid w:val="006E36F5"/>
    <w:rsid w:val="006E3B41"/>
    <w:rsid w:val="006E3EA9"/>
    <w:rsid w:val="006E464D"/>
    <w:rsid w:val="006E4692"/>
    <w:rsid w:val="006E605B"/>
    <w:rsid w:val="006E622E"/>
    <w:rsid w:val="006E65F6"/>
    <w:rsid w:val="006E6928"/>
    <w:rsid w:val="006E7702"/>
    <w:rsid w:val="006E7C47"/>
    <w:rsid w:val="006E7EA9"/>
    <w:rsid w:val="006E7FD6"/>
    <w:rsid w:val="006F01F5"/>
    <w:rsid w:val="006F0265"/>
    <w:rsid w:val="006F02BB"/>
    <w:rsid w:val="006F0B11"/>
    <w:rsid w:val="006F0C45"/>
    <w:rsid w:val="006F14A5"/>
    <w:rsid w:val="006F16C5"/>
    <w:rsid w:val="006F19B1"/>
    <w:rsid w:val="006F1DF8"/>
    <w:rsid w:val="006F1E92"/>
    <w:rsid w:val="006F2E65"/>
    <w:rsid w:val="006F2F8F"/>
    <w:rsid w:val="006F303B"/>
    <w:rsid w:val="006F369C"/>
    <w:rsid w:val="006F421F"/>
    <w:rsid w:val="006F4F01"/>
    <w:rsid w:val="006F5253"/>
    <w:rsid w:val="006F57F4"/>
    <w:rsid w:val="006F5890"/>
    <w:rsid w:val="006F5CDE"/>
    <w:rsid w:val="006F66A0"/>
    <w:rsid w:val="006F6DB6"/>
    <w:rsid w:val="006F7002"/>
    <w:rsid w:val="006F702F"/>
    <w:rsid w:val="006F7568"/>
    <w:rsid w:val="006F76DA"/>
    <w:rsid w:val="006F7914"/>
    <w:rsid w:val="006F7B6C"/>
    <w:rsid w:val="007014C1"/>
    <w:rsid w:val="007016A6"/>
    <w:rsid w:val="007024E8"/>
    <w:rsid w:val="007026ED"/>
    <w:rsid w:val="007027AB"/>
    <w:rsid w:val="00702821"/>
    <w:rsid w:val="00702C21"/>
    <w:rsid w:val="00702E11"/>
    <w:rsid w:val="0070379C"/>
    <w:rsid w:val="007041AE"/>
    <w:rsid w:val="007042E4"/>
    <w:rsid w:val="0070445E"/>
    <w:rsid w:val="007057A8"/>
    <w:rsid w:val="007057E9"/>
    <w:rsid w:val="007059BD"/>
    <w:rsid w:val="007059E4"/>
    <w:rsid w:val="00705F89"/>
    <w:rsid w:val="00706693"/>
    <w:rsid w:val="00707671"/>
    <w:rsid w:val="00707851"/>
    <w:rsid w:val="00707CC4"/>
    <w:rsid w:val="00710981"/>
    <w:rsid w:val="00710F77"/>
    <w:rsid w:val="00712D9B"/>
    <w:rsid w:val="00713297"/>
    <w:rsid w:val="00713A18"/>
    <w:rsid w:val="00713DF4"/>
    <w:rsid w:val="00713EAA"/>
    <w:rsid w:val="00714281"/>
    <w:rsid w:val="0071479C"/>
    <w:rsid w:val="00715E3A"/>
    <w:rsid w:val="007168DF"/>
    <w:rsid w:val="00716FD5"/>
    <w:rsid w:val="00717356"/>
    <w:rsid w:val="00720069"/>
    <w:rsid w:val="00720EB8"/>
    <w:rsid w:val="0072110B"/>
    <w:rsid w:val="0072203E"/>
    <w:rsid w:val="007226AB"/>
    <w:rsid w:val="007230BF"/>
    <w:rsid w:val="0072319D"/>
    <w:rsid w:val="00723420"/>
    <w:rsid w:val="007235D1"/>
    <w:rsid w:val="00723786"/>
    <w:rsid w:val="0072383A"/>
    <w:rsid w:val="0072448F"/>
    <w:rsid w:val="00724989"/>
    <w:rsid w:val="00726253"/>
    <w:rsid w:val="007265B8"/>
    <w:rsid w:val="007267CF"/>
    <w:rsid w:val="0072705F"/>
    <w:rsid w:val="00727C57"/>
    <w:rsid w:val="00730013"/>
    <w:rsid w:val="007300FD"/>
    <w:rsid w:val="007303C5"/>
    <w:rsid w:val="00730D27"/>
    <w:rsid w:val="00731197"/>
    <w:rsid w:val="00731578"/>
    <w:rsid w:val="0073172A"/>
    <w:rsid w:val="007317DC"/>
    <w:rsid w:val="00731DCF"/>
    <w:rsid w:val="00732508"/>
    <w:rsid w:val="00732A7B"/>
    <w:rsid w:val="00732C4A"/>
    <w:rsid w:val="0073335E"/>
    <w:rsid w:val="00733798"/>
    <w:rsid w:val="0073396B"/>
    <w:rsid w:val="00733B53"/>
    <w:rsid w:val="00733FE2"/>
    <w:rsid w:val="007342FB"/>
    <w:rsid w:val="0073458D"/>
    <w:rsid w:val="007348E4"/>
    <w:rsid w:val="007348F2"/>
    <w:rsid w:val="00734993"/>
    <w:rsid w:val="007369B2"/>
    <w:rsid w:val="00736ECC"/>
    <w:rsid w:val="007372E1"/>
    <w:rsid w:val="007375FD"/>
    <w:rsid w:val="0073761B"/>
    <w:rsid w:val="007400E1"/>
    <w:rsid w:val="007401B2"/>
    <w:rsid w:val="00740EA9"/>
    <w:rsid w:val="00741375"/>
    <w:rsid w:val="00741B7C"/>
    <w:rsid w:val="00741E22"/>
    <w:rsid w:val="0074281D"/>
    <w:rsid w:val="0074291D"/>
    <w:rsid w:val="00742BE3"/>
    <w:rsid w:val="0074411A"/>
    <w:rsid w:val="00744297"/>
    <w:rsid w:val="00744999"/>
    <w:rsid w:val="00744B76"/>
    <w:rsid w:val="00744C55"/>
    <w:rsid w:val="00744FA9"/>
    <w:rsid w:val="00745BA1"/>
    <w:rsid w:val="00745C20"/>
    <w:rsid w:val="00745F60"/>
    <w:rsid w:val="0074646B"/>
    <w:rsid w:val="00746700"/>
    <w:rsid w:val="00746B8E"/>
    <w:rsid w:val="00746F9D"/>
    <w:rsid w:val="00747619"/>
    <w:rsid w:val="007478C6"/>
    <w:rsid w:val="0074794E"/>
    <w:rsid w:val="00747A05"/>
    <w:rsid w:val="00747E98"/>
    <w:rsid w:val="00747FB9"/>
    <w:rsid w:val="007505AA"/>
    <w:rsid w:val="00750C68"/>
    <w:rsid w:val="00750CF7"/>
    <w:rsid w:val="00751118"/>
    <w:rsid w:val="007519AC"/>
    <w:rsid w:val="00751E46"/>
    <w:rsid w:val="007526C2"/>
    <w:rsid w:val="00752730"/>
    <w:rsid w:val="0075303B"/>
    <w:rsid w:val="007533DF"/>
    <w:rsid w:val="00753CBC"/>
    <w:rsid w:val="00753DE7"/>
    <w:rsid w:val="00754285"/>
    <w:rsid w:val="007544F6"/>
    <w:rsid w:val="00754615"/>
    <w:rsid w:val="007546CB"/>
    <w:rsid w:val="00754CA5"/>
    <w:rsid w:val="00755B1F"/>
    <w:rsid w:val="007574A5"/>
    <w:rsid w:val="00757795"/>
    <w:rsid w:val="00757B83"/>
    <w:rsid w:val="00757F47"/>
    <w:rsid w:val="007602F2"/>
    <w:rsid w:val="00760339"/>
    <w:rsid w:val="00760A69"/>
    <w:rsid w:val="00760AC3"/>
    <w:rsid w:val="00761F65"/>
    <w:rsid w:val="00762231"/>
    <w:rsid w:val="00762E68"/>
    <w:rsid w:val="0076339D"/>
    <w:rsid w:val="0076372A"/>
    <w:rsid w:val="00763A24"/>
    <w:rsid w:val="00763AA6"/>
    <w:rsid w:val="00763F07"/>
    <w:rsid w:val="00764351"/>
    <w:rsid w:val="00764F5D"/>
    <w:rsid w:val="0076530C"/>
    <w:rsid w:val="00765500"/>
    <w:rsid w:val="00765620"/>
    <w:rsid w:val="007656E5"/>
    <w:rsid w:val="00765A5A"/>
    <w:rsid w:val="0076616F"/>
    <w:rsid w:val="007664F5"/>
    <w:rsid w:val="0076661E"/>
    <w:rsid w:val="007705FE"/>
    <w:rsid w:val="0077207D"/>
    <w:rsid w:val="0077300C"/>
    <w:rsid w:val="00773BB7"/>
    <w:rsid w:val="00773E64"/>
    <w:rsid w:val="00774052"/>
    <w:rsid w:val="00774567"/>
    <w:rsid w:val="00774635"/>
    <w:rsid w:val="0077464F"/>
    <w:rsid w:val="00774ABA"/>
    <w:rsid w:val="00774CA2"/>
    <w:rsid w:val="00774DF3"/>
    <w:rsid w:val="007751E4"/>
    <w:rsid w:val="00775742"/>
    <w:rsid w:val="00776292"/>
    <w:rsid w:val="00776573"/>
    <w:rsid w:val="007771ED"/>
    <w:rsid w:val="007776A0"/>
    <w:rsid w:val="007803E5"/>
    <w:rsid w:val="007805C3"/>
    <w:rsid w:val="00780DD8"/>
    <w:rsid w:val="00781641"/>
    <w:rsid w:val="00781AD1"/>
    <w:rsid w:val="007827DE"/>
    <w:rsid w:val="007838A7"/>
    <w:rsid w:val="00784178"/>
    <w:rsid w:val="007849E3"/>
    <w:rsid w:val="00785475"/>
    <w:rsid w:val="0078552F"/>
    <w:rsid w:val="0078566C"/>
    <w:rsid w:val="00786BF3"/>
    <w:rsid w:val="007877E2"/>
    <w:rsid w:val="00787941"/>
    <w:rsid w:val="00791415"/>
    <w:rsid w:val="00792158"/>
    <w:rsid w:val="007921C2"/>
    <w:rsid w:val="0079234A"/>
    <w:rsid w:val="007927C6"/>
    <w:rsid w:val="00792A68"/>
    <w:rsid w:val="0079423D"/>
    <w:rsid w:val="00794678"/>
    <w:rsid w:val="0079474D"/>
    <w:rsid w:val="0079499B"/>
    <w:rsid w:val="00795C83"/>
    <w:rsid w:val="00796F50"/>
    <w:rsid w:val="00796F74"/>
    <w:rsid w:val="007971BB"/>
    <w:rsid w:val="007971F7"/>
    <w:rsid w:val="00797416"/>
    <w:rsid w:val="00797522"/>
    <w:rsid w:val="00797862"/>
    <w:rsid w:val="00797AF7"/>
    <w:rsid w:val="00797B4A"/>
    <w:rsid w:val="007A0068"/>
    <w:rsid w:val="007A14D4"/>
    <w:rsid w:val="007A1835"/>
    <w:rsid w:val="007A1F8D"/>
    <w:rsid w:val="007A213E"/>
    <w:rsid w:val="007A2338"/>
    <w:rsid w:val="007A2530"/>
    <w:rsid w:val="007A26D4"/>
    <w:rsid w:val="007A290C"/>
    <w:rsid w:val="007A2FB7"/>
    <w:rsid w:val="007A4427"/>
    <w:rsid w:val="007A45B5"/>
    <w:rsid w:val="007A471D"/>
    <w:rsid w:val="007A4AFC"/>
    <w:rsid w:val="007A4DDA"/>
    <w:rsid w:val="007A5183"/>
    <w:rsid w:val="007A532A"/>
    <w:rsid w:val="007A5A65"/>
    <w:rsid w:val="007A60F3"/>
    <w:rsid w:val="007A6214"/>
    <w:rsid w:val="007A6882"/>
    <w:rsid w:val="007A761E"/>
    <w:rsid w:val="007A7A0E"/>
    <w:rsid w:val="007A7B6E"/>
    <w:rsid w:val="007A7BEC"/>
    <w:rsid w:val="007A7FBE"/>
    <w:rsid w:val="007B0527"/>
    <w:rsid w:val="007B09B6"/>
    <w:rsid w:val="007B0A64"/>
    <w:rsid w:val="007B0AE7"/>
    <w:rsid w:val="007B0C4E"/>
    <w:rsid w:val="007B134D"/>
    <w:rsid w:val="007B15E1"/>
    <w:rsid w:val="007B191A"/>
    <w:rsid w:val="007B1A9D"/>
    <w:rsid w:val="007B1DF9"/>
    <w:rsid w:val="007B27E1"/>
    <w:rsid w:val="007B28B7"/>
    <w:rsid w:val="007B2D56"/>
    <w:rsid w:val="007B3413"/>
    <w:rsid w:val="007B3831"/>
    <w:rsid w:val="007B3FE1"/>
    <w:rsid w:val="007B5BD3"/>
    <w:rsid w:val="007B60E8"/>
    <w:rsid w:val="007B6650"/>
    <w:rsid w:val="007B6705"/>
    <w:rsid w:val="007B694B"/>
    <w:rsid w:val="007B74D2"/>
    <w:rsid w:val="007B78D0"/>
    <w:rsid w:val="007B7A1F"/>
    <w:rsid w:val="007B7F35"/>
    <w:rsid w:val="007C00D4"/>
    <w:rsid w:val="007C0497"/>
    <w:rsid w:val="007C07A4"/>
    <w:rsid w:val="007C0A66"/>
    <w:rsid w:val="007C0C5A"/>
    <w:rsid w:val="007C0D3F"/>
    <w:rsid w:val="007C1F0B"/>
    <w:rsid w:val="007C203B"/>
    <w:rsid w:val="007C2391"/>
    <w:rsid w:val="007C25B9"/>
    <w:rsid w:val="007C264E"/>
    <w:rsid w:val="007C3445"/>
    <w:rsid w:val="007C34D3"/>
    <w:rsid w:val="007C3EC5"/>
    <w:rsid w:val="007C431B"/>
    <w:rsid w:val="007C4EBC"/>
    <w:rsid w:val="007C4F56"/>
    <w:rsid w:val="007C5241"/>
    <w:rsid w:val="007C60D1"/>
    <w:rsid w:val="007C6A44"/>
    <w:rsid w:val="007C6DA2"/>
    <w:rsid w:val="007C75DA"/>
    <w:rsid w:val="007C77AF"/>
    <w:rsid w:val="007C7836"/>
    <w:rsid w:val="007C7A7E"/>
    <w:rsid w:val="007D0E0E"/>
    <w:rsid w:val="007D137E"/>
    <w:rsid w:val="007D1826"/>
    <w:rsid w:val="007D1AB6"/>
    <w:rsid w:val="007D1BA9"/>
    <w:rsid w:val="007D205D"/>
    <w:rsid w:val="007D2786"/>
    <w:rsid w:val="007D2FF1"/>
    <w:rsid w:val="007D3CA2"/>
    <w:rsid w:val="007D47E5"/>
    <w:rsid w:val="007D4B19"/>
    <w:rsid w:val="007D5A45"/>
    <w:rsid w:val="007D5ADD"/>
    <w:rsid w:val="007D5F1D"/>
    <w:rsid w:val="007D6B07"/>
    <w:rsid w:val="007D6EA6"/>
    <w:rsid w:val="007E0445"/>
    <w:rsid w:val="007E0481"/>
    <w:rsid w:val="007E0801"/>
    <w:rsid w:val="007E0893"/>
    <w:rsid w:val="007E0D17"/>
    <w:rsid w:val="007E191D"/>
    <w:rsid w:val="007E1A03"/>
    <w:rsid w:val="007E1A6A"/>
    <w:rsid w:val="007E1DC7"/>
    <w:rsid w:val="007E267D"/>
    <w:rsid w:val="007E28AB"/>
    <w:rsid w:val="007E2C36"/>
    <w:rsid w:val="007E2E88"/>
    <w:rsid w:val="007E3420"/>
    <w:rsid w:val="007E3488"/>
    <w:rsid w:val="007E3A7F"/>
    <w:rsid w:val="007E3AF5"/>
    <w:rsid w:val="007E4409"/>
    <w:rsid w:val="007E49BD"/>
    <w:rsid w:val="007E4A22"/>
    <w:rsid w:val="007E4A7E"/>
    <w:rsid w:val="007E4C90"/>
    <w:rsid w:val="007E50E0"/>
    <w:rsid w:val="007E526A"/>
    <w:rsid w:val="007E535B"/>
    <w:rsid w:val="007E5C15"/>
    <w:rsid w:val="007E5FC0"/>
    <w:rsid w:val="007E6227"/>
    <w:rsid w:val="007E664B"/>
    <w:rsid w:val="007E6C55"/>
    <w:rsid w:val="007E748B"/>
    <w:rsid w:val="007E77FA"/>
    <w:rsid w:val="007E7893"/>
    <w:rsid w:val="007F0434"/>
    <w:rsid w:val="007F064C"/>
    <w:rsid w:val="007F095A"/>
    <w:rsid w:val="007F0AB1"/>
    <w:rsid w:val="007F0B7D"/>
    <w:rsid w:val="007F12EF"/>
    <w:rsid w:val="007F181E"/>
    <w:rsid w:val="007F1BB9"/>
    <w:rsid w:val="007F24DD"/>
    <w:rsid w:val="007F36E3"/>
    <w:rsid w:val="007F4217"/>
    <w:rsid w:val="007F43D6"/>
    <w:rsid w:val="007F4852"/>
    <w:rsid w:val="007F5082"/>
    <w:rsid w:val="007F53D0"/>
    <w:rsid w:val="007F609A"/>
    <w:rsid w:val="007F7B21"/>
    <w:rsid w:val="00800BEA"/>
    <w:rsid w:val="00800DA6"/>
    <w:rsid w:val="00801284"/>
    <w:rsid w:val="008013CE"/>
    <w:rsid w:val="008014CF"/>
    <w:rsid w:val="008021EA"/>
    <w:rsid w:val="00802546"/>
    <w:rsid w:val="0080268F"/>
    <w:rsid w:val="00802F5B"/>
    <w:rsid w:val="00803245"/>
    <w:rsid w:val="008037FA"/>
    <w:rsid w:val="00803B83"/>
    <w:rsid w:val="00804118"/>
    <w:rsid w:val="0080483B"/>
    <w:rsid w:val="008048B5"/>
    <w:rsid w:val="00804962"/>
    <w:rsid w:val="00804BDE"/>
    <w:rsid w:val="00805087"/>
    <w:rsid w:val="00805915"/>
    <w:rsid w:val="00805BBD"/>
    <w:rsid w:val="00806017"/>
    <w:rsid w:val="0080699F"/>
    <w:rsid w:val="00806E6F"/>
    <w:rsid w:val="00806ED1"/>
    <w:rsid w:val="00807118"/>
    <w:rsid w:val="00807694"/>
    <w:rsid w:val="00807DFD"/>
    <w:rsid w:val="00810084"/>
    <w:rsid w:val="00810D68"/>
    <w:rsid w:val="008119B8"/>
    <w:rsid w:val="00811A30"/>
    <w:rsid w:val="00811D66"/>
    <w:rsid w:val="00811F48"/>
    <w:rsid w:val="00812112"/>
    <w:rsid w:val="00813E09"/>
    <w:rsid w:val="00815229"/>
    <w:rsid w:val="00815F00"/>
    <w:rsid w:val="00816115"/>
    <w:rsid w:val="0081771C"/>
    <w:rsid w:val="00821359"/>
    <w:rsid w:val="008214F6"/>
    <w:rsid w:val="00821C19"/>
    <w:rsid w:val="00823827"/>
    <w:rsid w:val="00823B8D"/>
    <w:rsid w:val="00823D8C"/>
    <w:rsid w:val="00824848"/>
    <w:rsid w:val="00824CD6"/>
    <w:rsid w:val="00825175"/>
    <w:rsid w:val="00825326"/>
    <w:rsid w:val="00825A7A"/>
    <w:rsid w:val="0082673C"/>
    <w:rsid w:val="00826FBA"/>
    <w:rsid w:val="008273A2"/>
    <w:rsid w:val="00827871"/>
    <w:rsid w:val="00830A68"/>
    <w:rsid w:val="0083132A"/>
    <w:rsid w:val="00832528"/>
    <w:rsid w:val="0083265B"/>
    <w:rsid w:val="00832848"/>
    <w:rsid w:val="008333D7"/>
    <w:rsid w:val="00833D4E"/>
    <w:rsid w:val="00833F75"/>
    <w:rsid w:val="00833FEB"/>
    <w:rsid w:val="0083495A"/>
    <w:rsid w:val="00835122"/>
    <w:rsid w:val="00835720"/>
    <w:rsid w:val="00835862"/>
    <w:rsid w:val="0083599E"/>
    <w:rsid w:val="00835BB0"/>
    <w:rsid w:val="00835F0E"/>
    <w:rsid w:val="008364EE"/>
    <w:rsid w:val="0083680A"/>
    <w:rsid w:val="00837B3C"/>
    <w:rsid w:val="00837DEC"/>
    <w:rsid w:val="00840ED7"/>
    <w:rsid w:val="00841050"/>
    <w:rsid w:val="00841936"/>
    <w:rsid w:val="0084248F"/>
    <w:rsid w:val="00844AB4"/>
    <w:rsid w:val="00844F54"/>
    <w:rsid w:val="00845754"/>
    <w:rsid w:val="00845D4A"/>
    <w:rsid w:val="0084697D"/>
    <w:rsid w:val="00846B5D"/>
    <w:rsid w:val="00847324"/>
    <w:rsid w:val="00847A88"/>
    <w:rsid w:val="00847DD4"/>
    <w:rsid w:val="00847E84"/>
    <w:rsid w:val="008507B3"/>
    <w:rsid w:val="008507DD"/>
    <w:rsid w:val="00850AE3"/>
    <w:rsid w:val="00850B36"/>
    <w:rsid w:val="00850C7B"/>
    <w:rsid w:val="00851A05"/>
    <w:rsid w:val="00851D3F"/>
    <w:rsid w:val="00851D43"/>
    <w:rsid w:val="00851DFB"/>
    <w:rsid w:val="008534B3"/>
    <w:rsid w:val="00854138"/>
    <w:rsid w:val="0085471B"/>
    <w:rsid w:val="0085488B"/>
    <w:rsid w:val="00854C59"/>
    <w:rsid w:val="00855F65"/>
    <w:rsid w:val="008562A3"/>
    <w:rsid w:val="00856600"/>
    <w:rsid w:val="00856844"/>
    <w:rsid w:val="00856BCF"/>
    <w:rsid w:val="00856C80"/>
    <w:rsid w:val="00856F96"/>
    <w:rsid w:val="0085755E"/>
    <w:rsid w:val="00857F65"/>
    <w:rsid w:val="008604E4"/>
    <w:rsid w:val="00860DB9"/>
    <w:rsid w:val="0086110C"/>
    <w:rsid w:val="0086183B"/>
    <w:rsid w:val="00861BCE"/>
    <w:rsid w:val="00861D1E"/>
    <w:rsid w:val="00861E5D"/>
    <w:rsid w:val="00862138"/>
    <w:rsid w:val="00862207"/>
    <w:rsid w:val="00862AF5"/>
    <w:rsid w:val="008632F4"/>
    <w:rsid w:val="008637D7"/>
    <w:rsid w:val="00864225"/>
    <w:rsid w:val="008646CA"/>
    <w:rsid w:val="0086517D"/>
    <w:rsid w:val="008659B8"/>
    <w:rsid w:val="00870468"/>
    <w:rsid w:val="00870610"/>
    <w:rsid w:val="00870786"/>
    <w:rsid w:val="00870A6B"/>
    <w:rsid w:val="00871014"/>
    <w:rsid w:val="00872F0B"/>
    <w:rsid w:val="00873AAF"/>
    <w:rsid w:val="00873B5A"/>
    <w:rsid w:val="00874CB3"/>
    <w:rsid w:val="00874FE2"/>
    <w:rsid w:val="00875261"/>
    <w:rsid w:val="008757B5"/>
    <w:rsid w:val="00875C50"/>
    <w:rsid w:val="00876433"/>
    <w:rsid w:val="00876C98"/>
    <w:rsid w:val="00876D2D"/>
    <w:rsid w:val="00876EED"/>
    <w:rsid w:val="0087718E"/>
    <w:rsid w:val="008773D6"/>
    <w:rsid w:val="00877413"/>
    <w:rsid w:val="00877572"/>
    <w:rsid w:val="0087798C"/>
    <w:rsid w:val="00877B46"/>
    <w:rsid w:val="00877B5D"/>
    <w:rsid w:val="00877E63"/>
    <w:rsid w:val="008803F7"/>
    <w:rsid w:val="0088075C"/>
    <w:rsid w:val="00881542"/>
    <w:rsid w:val="008817E9"/>
    <w:rsid w:val="008826A8"/>
    <w:rsid w:val="00882854"/>
    <w:rsid w:val="00883A50"/>
    <w:rsid w:val="00884135"/>
    <w:rsid w:val="008846B8"/>
    <w:rsid w:val="00884EC8"/>
    <w:rsid w:val="008853BE"/>
    <w:rsid w:val="008854F4"/>
    <w:rsid w:val="00885796"/>
    <w:rsid w:val="008859E2"/>
    <w:rsid w:val="00885AEB"/>
    <w:rsid w:val="00886956"/>
    <w:rsid w:val="0088794D"/>
    <w:rsid w:val="008900BD"/>
    <w:rsid w:val="0089022C"/>
    <w:rsid w:val="0089038D"/>
    <w:rsid w:val="00890CE9"/>
    <w:rsid w:val="00891360"/>
    <w:rsid w:val="008919DE"/>
    <w:rsid w:val="00891DD6"/>
    <w:rsid w:val="00891FF9"/>
    <w:rsid w:val="008939C7"/>
    <w:rsid w:val="00894296"/>
    <w:rsid w:val="00894444"/>
    <w:rsid w:val="00894560"/>
    <w:rsid w:val="00894D84"/>
    <w:rsid w:val="0089509C"/>
    <w:rsid w:val="0089520B"/>
    <w:rsid w:val="00895958"/>
    <w:rsid w:val="008962FB"/>
    <w:rsid w:val="00896ED6"/>
    <w:rsid w:val="008970F9"/>
    <w:rsid w:val="00897202"/>
    <w:rsid w:val="00897D0C"/>
    <w:rsid w:val="008A00CB"/>
    <w:rsid w:val="008A094E"/>
    <w:rsid w:val="008A0DBD"/>
    <w:rsid w:val="008A1044"/>
    <w:rsid w:val="008A147E"/>
    <w:rsid w:val="008A1AEC"/>
    <w:rsid w:val="008A1DC5"/>
    <w:rsid w:val="008A28FD"/>
    <w:rsid w:val="008A2A7D"/>
    <w:rsid w:val="008A2B2A"/>
    <w:rsid w:val="008A378A"/>
    <w:rsid w:val="008A46C0"/>
    <w:rsid w:val="008A48A7"/>
    <w:rsid w:val="008A4FE6"/>
    <w:rsid w:val="008A5F72"/>
    <w:rsid w:val="008A66EC"/>
    <w:rsid w:val="008A6E36"/>
    <w:rsid w:val="008B0366"/>
    <w:rsid w:val="008B0A91"/>
    <w:rsid w:val="008B0E7C"/>
    <w:rsid w:val="008B1430"/>
    <w:rsid w:val="008B14AC"/>
    <w:rsid w:val="008B16C1"/>
    <w:rsid w:val="008B1B28"/>
    <w:rsid w:val="008B1ECC"/>
    <w:rsid w:val="008B22D4"/>
    <w:rsid w:val="008B2965"/>
    <w:rsid w:val="008B2991"/>
    <w:rsid w:val="008B30A9"/>
    <w:rsid w:val="008B3CB7"/>
    <w:rsid w:val="008B3CBE"/>
    <w:rsid w:val="008B3FD2"/>
    <w:rsid w:val="008B4447"/>
    <w:rsid w:val="008B4754"/>
    <w:rsid w:val="008B4C81"/>
    <w:rsid w:val="008B4E06"/>
    <w:rsid w:val="008B528F"/>
    <w:rsid w:val="008B55AA"/>
    <w:rsid w:val="008B5680"/>
    <w:rsid w:val="008B5BA6"/>
    <w:rsid w:val="008B5BAC"/>
    <w:rsid w:val="008B5C89"/>
    <w:rsid w:val="008B6145"/>
    <w:rsid w:val="008B659D"/>
    <w:rsid w:val="008B65D6"/>
    <w:rsid w:val="008B6688"/>
    <w:rsid w:val="008B6B1D"/>
    <w:rsid w:val="008B792D"/>
    <w:rsid w:val="008B797A"/>
    <w:rsid w:val="008B7E2C"/>
    <w:rsid w:val="008B7F02"/>
    <w:rsid w:val="008C011E"/>
    <w:rsid w:val="008C018D"/>
    <w:rsid w:val="008C146D"/>
    <w:rsid w:val="008C15D5"/>
    <w:rsid w:val="008C1A93"/>
    <w:rsid w:val="008C2479"/>
    <w:rsid w:val="008C38DD"/>
    <w:rsid w:val="008C47D3"/>
    <w:rsid w:val="008C64F4"/>
    <w:rsid w:val="008C6C87"/>
    <w:rsid w:val="008D02BB"/>
    <w:rsid w:val="008D0357"/>
    <w:rsid w:val="008D073B"/>
    <w:rsid w:val="008D100C"/>
    <w:rsid w:val="008D194A"/>
    <w:rsid w:val="008D19A3"/>
    <w:rsid w:val="008D1AAD"/>
    <w:rsid w:val="008D23D4"/>
    <w:rsid w:val="008D2628"/>
    <w:rsid w:val="008D290E"/>
    <w:rsid w:val="008D2BB3"/>
    <w:rsid w:val="008D2CBD"/>
    <w:rsid w:val="008D361C"/>
    <w:rsid w:val="008D3960"/>
    <w:rsid w:val="008D3B97"/>
    <w:rsid w:val="008D3CF3"/>
    <w:rsid w:val="008D3DBD"/>
    <w:rsid w:val="008D463A"/>
    <w:rsid w:val="008D4A44"/>
    <w:rsid w:val="008D4B85"/>
    <w:rsid w:val="008D4F5E"/>
    <w:rsid w:val="008D56D4"/>
    <w:rsid w:val="008D575F"/>
    <w:rsid w:val="008D580C"/>
    <w:rsid w:val="008D5EF2"/>
    <w:rsid w:val="008D609A"/>
    <w:rsid w:val="008D6308"/>
    <w:rsid w:val="008D761D"/>
    <w:rsid w:val="008D7818"/>
    <w:rsid w:val="008D7B67"/>
    <w:rsid w:val="008D7E70"/>
    <w:rsid w:val="008E029C"/>
    <w:rsid w:val="008E0393"/>
    <w:rsid w:val="008E0D28"/>
    <w:rsid w:val="008E0F27"/>
    <w:rsid w:val="008E22A4"/>
    <w:rsid w:val="008E30D8"/>
    <w:rsid w:val="008E4431"/>
    <w:rsid w:val="008E47AB"/>
    <w:rsid w:val="008E4AD3"/>
    <w:rsid w:val="008E4D38"/>
    <w:rsid w:val="008E4E0E"/>
    <w:rsid w:val="008E5F73"/>
    <w:rsid w:val="008E6002"/>
    <w:rsid w:val="008E66FF"/>
    <w:rsid w:val="008E6FED"/>
    <w:rsid w:val="008E75FB"/>
    <w:rsid w:val="008E79A2"/>
    <w:rsid w:val="008E7D45"/>
    <w:rsid w:val="008F1431"/>
    <w:rsid w:val="008F18C0"/>
    <w:rsid w:val="008F21B1"/>
    <w:rsid w:val="008F2290"/>
    <w:rsid w:val="008F2609"/>
    <w:rsid w:val="008F36FF"/>
    <w:rsid w:val="008F38E1"/>
    <w:rsid w:val="008F3B61"/>
    <w:rsid w:val="008F4574"/>
    <w:rsid w:val="008F4DF3"/>
    <w:rsid w:val="008F540C"/>
    <w:rsid w:val="008F594A"/>
    <w:rsid w:val="008F59C3"/>
    <w:rsid w:val="008F5AF9"/>
    <w:rsid w:val="008F6078"/>
    <w:rsid w:val="008F62F0"/>
    <w:rsid w:val="008F69DD"/>
    <w:rsid w:val="008F6D7F"/>
    <w:rsid w:val="008F718C"/>
    <w:rsid w:val="00900851"/>
    <w:rsid w:val="00900CF2"/>
    <w:rsid w:val="00901D4B"/>
    <w:rsid w:val="00902344"/>
    <w:rsid w:val="0090252E"/>
    <w:rsid w:val="009025CB"/>
    <w:rsid w:val="0090328C"/>
    <w:rsid w:val="0090389A"/>
    <w:rsid w:val="00903C4A"/>
    <w:rsid w:val="009041DF"/>
    <w:rsid w:val="00904FCB"/>
    <w:rsid w:val="00905972"/>
    <w:rsid w:val="009063EA"/>
    <w:rsid w:val="009064A3"/>
    <w:rsid w:val="0090679F"/>
    <w:rsid w:val="00907052"/>
    <w:rsid w:val="00907473"/>
    <w:rsid w:val="00907975"/>
    <w:rsid w:val="00907C49"/>
    <w:rsid w:val="00910E7B"/>
    <w:rsid w:val="009118D3"/>
    <w:rsid w:val="009126A0"/>
    <w:rsid w:val="00912AA3"/>
    <w:rsid w:val="00912D59"/>
    <w:rsid w:val="00912DA6"/>
    <w:rsid w:val="00913592"/>
    <w:rsid w:val="00914205"/>
    <w:rsid w:val="00914348"/>
    <w:rsid w:val="00915627"/>
    <w:rsid w:val="009157E0"/>
    <w:rsid w:val="00915962"/>
    <w:rsid w:val="009174AB"/>
    <w:rsid w:val="00917E4B"/>
    <w:rsid w:val="00920904"/>
    <w:rsid w:val="00920B24"/>
    <w:rsid w:val="00920D23"/>
    <w:rsid w:val="0092180B"/>
    <w:rsid w:val="00921877"/>
    <w:rsid w:val="0092375D"/>
    <w:rsid w:val="0092379C"/>
    <w:rsid w:val="00923F74"/>
    <w:rsid w:val="009242F0"/>
    <w:rsid w:val="00924368"/>
    <w:rsid w:val="00925043"/>
    <w:rsid w:val="00925A6D"/>
    <w:rsid w:val="00925DE3"/>
    <w:rsid w:val="00926607"/>
    <w:rsid w:val="00926B1C"/>
    <w:rsid w:val="00926D34"/>
    <w:rsid w:val="009273BD"/>
    <w:rsid w:val="009274FF"/>
    <w:rsid w:val="009276DF"/>
    <w:rsid w:val="00927EB2"/>
    <w:rsid w:val="00927ED3"/>
    <w:rsid w:val="0093056E"/>
    <w:rsid w:val="00930C23"/>
    <w:rsid w:val="009310A7"/>
    <w:rsid w:val="00931D20"/>
    <w:rsid w:val="0093231B"/>
    <w:rsid w:val="009335A4"/>
    <w:rsid w:val="00933853"/>
    <w:rsid w:val="00933E09"/>
    <w:rsid w:val="00934861"/>
    <w:rsid w:val="00934FD9"/>
    <w:rsid w:val="00935867"/>
    <w:rsid w:val="00936780"/>
    <w:rsid w:val="009370A7"/>
    <w:rsid w:val="00937874"/>
    <w:rsid w:val="00937891"/>
    <w:rsid w:val="00937C8C"/>
    <w:rsid w:val="0094085E"/>
    <w:rsid w:val="009408FF"/>
    <w:rsid w:val="00940D1D"/>
    <w:rsid w:val="009418B7"/>
    <w:rsid w:val="00941A31"/>
    <w:rsid w:val="00941A4C"/>
    <w:rsid w:val="00941EB3"/>
    <w:rsid w:val="0094204F"/>
    <w:rsid w:val="009429DA"/>
    <w:rsid w:val="009443AB"/>
    <w:rsid w:val="00944936"/>
    <w:rsid w:val="009453C1"/>
    <w:rsid w:val="009456D8"/>
    <w:rsid w:val="00945CD8"/>
    <w:rsid w:val="00945E08"/>
    <w:rsid w:val="00946A24"/>
    <w:rsid w:val="00946C82"/>
    <w:rsid w:val="009471B7"/>
    <w:rsid w:val="00947AE8"/>
    <w:rsid w:val="00950539"/>
    <w:rsid w:val="00950BC1"/>
    <w:rsid w:val="00951542"/>
    <w:rsid w:val="009518BB"/>
    <w:rsid w:val="00951ACA"/>
    <w:rsid w:val="00951DB1"/>
    <w:rsid w:val="00952534"/>
    <w:rsid w:val="009525CE"/>
    <w:rsid w:val="0095286D"/>
    <w:rsid w:val="009529FE"/>
    <w:rsid w:val="00952B09"/>
    <w:rsid w:val="00953764"/>
    <w:rsid w:val="00953B96"/>
    <w:rsid w:val="00953E54"/>
    <w:rsid w:val="00954392"/>
    <w:rsid w:val="009543A9"/>
    <w:rsid w:val="0095461F"/>
    <w:rsid w:val="00954E40"/>
    <w:rsid w:val="0095643D"/>
    <w:rsid w:val="009565EA"/>
    <w:rsid w:val="00956BBA"/>
    <w:rsid w:val="00956E7C"/>
    <w:rsid w:val="00957932"/>
    <w:rsid w:val="00960389"/>
    <w:rsid w:val="00960D33"/>
    <w:rsid w:val="00961899"/>
    <w:rsid w:val="00961A10"/>
    <w:rsid w:val="00962490"/>
    <w:rsid w:val="00962F7E"/>
    <w:rsid w:val="00963175"/>
    <w:rsid w:val="009632AE"/>
    <w:rsid w:val="00963410"/>
    <w:rsid w:val="009636BD"/>
    <w:rsid w:val="009643BB"/>
    <w:rsid w:val="00964895"/>
    <w:rsid w:val="00965973"/>
    <w:rsid w:val="00966D28"/>
    <w:rsid w:val="00966F4E"/>
    <w:rsid w:val="0096708D"/>
    <w:rsid w:val="00967A19"/>
    <w:rsid w:val="00967C29"/>
    <w:rsid w:val="00970351"/>
    <w:rsid w:val="009703D8"/>
    <w:rsid w:val="00970D84"/>
    <w:rsid w:val="009710A2"/>
    <w:rsid w:val="00971183"/>
    <w:rsid w:val="0097126F"/>
    <w:rsid w:val="009716A8"/>
    <w:rsid w:val="009731D3"/>
    <w:rsid w:val="00973E10"/>
    <w:rsid w:val="00974023"/>
    <w:rsid w:val="0097487B"/>
    <w:rsid w:val="0097496A"/>
    <w:rsid w:val="00974BCC"/>
    <w:rsid w:val="00974C03"/>
    <w:rsid w:val="00974E6B"/>
    <w:rsid w:val="009754AB"/>
    <w:rsid w:val="0097558D"/>
    <w:rsid w:val="009755BE"/>
    <w:rsid w:val="00975CBB"/>
    <w:rsid w:val="0097662D"/>
    <w:rsid w:val="0097670A"/>
    <w:rsid w:val="00976A6B"/>
    <w:rsid w:val="00977231"/>
    <w:rsid w:val="009779E2"/>
    <w:rsid w:val="00977A9F"/>
    <w:rsid w:val="00980A8A"/>
    <w:rsid w:val="0098150B"/>
    <w:rsid w:val="00981C2B"/>
    <w:rsid w:val="00981C3F"/>
    <w:rsid w:val="009828DC"/>
    <w:rsid w:val="00982A29"/>
    <w:rsid w:val="00982E00"/>
    <w:rsid w:val="00982E45"/>
    <w:rsid w:val="00983364"/>
    <w:rsid w:val="00983603"/>
    <w:rsid w:val="00984AC3"/>
    <w:rsid w:val="00984DEF"/>
    <w:rsid w:val="009856C0"/>
    <w:rsid w:val="00985D8C"/>
    <w:rsid w:val="00985DA3"/>
    <w:rsid w:val="00985F28"/>
    <w:rsid w:val="0098664C"/>
    <w:rsid w:val="00986869"/>
    <w:rsid w:val="00986BF5"/>
    <w:rsid w:val="00986D0E"/>
    <w:rsid w:val="00986F29"/>
    <w:rsid w:val="0098721C"/>
    <w:rsid w:val="00987456"/>
    <w:rsid w:val="00987957"/>
    <w:rsid w:val="00990642"/>
    <w:rsid w:val="009908F9"/>
    <w:rsid w:val="009910C1"/>
    <w:rsid w:val="00991923"/>
    <w:rsid w:val="009920E8"/>
    <w:rsid w:val="00992E09"/>
    <w:rsid w:val="00995E3E"/>
    <w:rsid w:val="00996AAF"/>
    <w:rsid w:val="00996AE8"/>
    <w:rsid w:val="00996DF5"/>
    <w:rsid w:val="00997298"/>
    <w:rsid w:val="0099793C"/>
    <w:rsid w:val="009A0594"/>
    <w:rsid w:val="009A095F"/>
    <w:rsid w:val="009A0ED6"/>
    <w:rsid w:val="009A1FAC"/>
    <w:rsid w:val="009A1FDD"/>
    <w:rsid w:val="009A215F"/>
    <w:rsid w:val="009A2542"/>
    <w:rsid w:val="009A28B7"/>
    <w:rsid w:val="009A2A47"/>
    <w:rsid w:val="009A2C58"/>
    <w:rsid w:val="009A3531"/>
    <w:rsid w:val="009A483B"/>
    <w:rsid w:val="009A4CB6"/>
    <w:rsid w:val="009A4F0B"/>
    <w:rsid w:val="009A4F80"/>
    <w:rsid w:val="009A54FC"/>
    <w:rsid w:val="009A593F"/>
    <w:rsid w:val="009A6268"/>
    <w:rsid w:val="009A6421"/>
    <w:rsid w:val="009A6A70"/>
    <w:rsid w:val="009A7020"/>
    <w:rsid w:val="009A729A"/>
    <w:rsid w:val="009A7B17"/>
    <w:rsid w:val="009A7D87"/>
    <w:rsid w:val="009A7DF2"/>
    <w:rsid w:val="009B0302"/>
    <w:rsid w:val="009B045D"/>
    <w:rsid w:val="009B04BB"/>
    <w:rsid w:val="009B050D"/>
    <w:rsid w:val="009B0617"/>
    <w:rsid w:val="009B0F34"/>
    <w:rsid w:val="009B16BD"/>
    <w:rsid w:val="009B18E5"/>
    <w:rsid w:val="009B1DD3"/>
    <w:rsid w:val="009B27DD"/>
    <w:rsid w:val="009B2851"/>
    <w:rsid w:val="009B2BCF"/>
    <w:rsid w:val="009B4C7F"/>
    <w:rsid w:val="009B4E62"/>
    <w:rsid w:val="009B5575"/>
    <w:rsid w:val="009B57B5"/>
    <w:rsid w:val="009B612B"/>
    <w:rsid w:val="009B6368"/>
    <w:rsid w:val="009B696F"/>
    <w:rsid w:val="009B6CD6"/>
    <w:rsid w:val="009B74B4"/>
    <w:rsid w:val="009B7738"/>
    <w:rsid w:val="009B7EF9"/>
    <w:rsid w:val="009C026C"/>
    <w:rsid w:val="009C0346"/>
    <w:rsid w:val="009C1080"/>
    <w:rsid w:val="009C182D"/>
    <w:rsid w:val="009C1C8F"/>
    <w:rsid w:val="009C1EED"/>
    <w:rsid w:val="009C218D"/>
    <w:rsid w:val="009C22CE"/>
    <w:rsid w:val="009C26BB"/>
    <w:rsid w:val="009C2927"/>
    <w:rsid w:val="009C32E5"/>
    <w:rsid w:val="009C33C4"/>
    <w:rsid w:val="009C35E9"/>
    <w:rsid w:val="009C4014"/>
    <w:rsid w:val="009C43ED"/>
    <w:rsid w:val="009C454C"/>
    <w:rsid w:val="009C475F"/>
    <w:rsid w:val="009C4B05"/>
    <w:rsid w:val="009C4F94"/>
    <w:rsid w:val="009C6529"/>
    <w:rsid w:val="009C6B02"/>
    <w:rsid w:val="009D0024"/>
    <w:rsid w:val="009D102A"/>
    <w:rsid w:val="009D1DD6"/>
    <w:rsid w:val="009D2185"/>
    <w:rsid w:val="009D21F8"/>
    <w:rsid w:val="009D2ABF"/>
    <w:rsid w:val="009D2E4D"/>
    <w:rsid w:val="009D3610"/>
    <w:rsid w:val="009D39CA"/>
    <w:rsid w:val="009D60A9"/>
    <w:rsid w:val="009D6217"/>
    <w:rsid w:val="009D6BC4"/>
    <w:rsid w:val="009D6CB9"/>
    <w:rsid w:val="009D6E51"/>
    <w:rsid w:val="009D7588"/>
    <w:rsid w:val="009E125B"/>
    <w:rsid w:val="009E1839"/>
    <w:rsid w:val="009E23E1"/>
    <w:rsid w:val="009E377A"/>
    <w:rsid w:val="009E404D"/>
    <w:rsid w:val="009E498B"/>
    <w:rsid w:val="009E57DF"/>
    <w:rsid w:val="009E6015"/>
    <w:rsid w:val="009E63FF"/>
    <w:rsid w:val="009E6436"/>
    <w:rsid w:val="009E65F5"/>
    <w:rsid w:val="009E6E80"/>
    <w:rsid w:val="009E71A4"/>
    <w:rsid w:val="009E7734"/>
    <w:rsid w:val="009E7828"/>
    <w:rsid w:val="009E7C1C"/>
    <w:rsid w:val="009F0506"/>
    <w:rsid w:val="009F08CE"/>
    <w:rsid w:val="009F1286"/>
    <w:rsid w:val="009F18E3"/>
    <w:rsid w:val="009F203C"/>
    <w:rsid w:val="009F21A6"/>
    <w:rsid w:val="009F2450"/>
    <w:rsid w:val="009F38A0"/>
    <w:rsid w:val="009F44AD"/>
    <w:rsid w:val="009F450A"/>
    <w:rsid w:val="009F60B5"/>
    <w:rsid w:val="009F6559"/>
    <w:rsid w:val="009F7B31"/>
    <w:rsid w:val="009F7FFE"/>
    <w:rsid w:val="00A011CA"/>
    <w:rsid w:val="00A017DE"/>
    <w:rsid w:val="00A02B04"/>
    <w:rsid w:val="00A02DF8"/>
    <w:rsid w:val="00A02F9C"/>
    <w:rsid w:val="00A02FA3"/>
    <w:rsid w:val="00A0342D"/>
    <w:rsid w:val="00A03A9F"/>
    <w:rsid w:val="00A04135"/>
    <w:rsid w:val="00A043F5"/>
    <w:rsid w:val="00A04A27"/>
    <w:rsid w:val="00A04A5F"/>
    <w:rsid w:val="00A0596E"/>
    <w:rsid w:val="00A05B47"/>
    <w:rsid w:val="00A06C0F"/>
    <w:rsid w:val="00A07B67"/>
    <w:rsid w:val="00A10877"/>
    <w:rsid w:val="00A108DD"/>
    <w:rsid w:val="00A1146F"/>
    <w:rsid w:val="00A116B6"/>
    <w:rsid w:val="00A1181A"/>
    <w:rsid w:val="00A11983"/>
    <w:rsid w:val="00A120C3"/>
    <w:rsid w:val="00A121D4"/>
    <w:rsid w:val="00A1278F"/>
    <w:rsid w:val="00A1288A"/>
    <w:rsid w:val="00A12AE9"/>
    <w:rsid w:val="00A14607"/>
    <w:rsid w:val="00A146AE"/>
    <w:rsid w:val="00A14CD4"/>
    <w:rsid w:val="00A14F2A"/>
    <w:rsid w:val="00A15B1E"/>
    <w:rsid w:val="00A15FFB"/>
    <w:rsid w:val="00A16A63"/>
    <w:rsid w:val="00A1715F"/>
    <w:rsid w:val="00A171A3"/>
    <w:rsid w:val="00A1733F"/>
    <w:rsid w:val="00A203BC"/>
    <w:rsid w:val="00A2053E"/>
    <w:rsid w:val="00A2112F"/>
    <w:rsid w:val="00A211E4"/>
    <w:rsid w:val="00A21B67"/>
    <w:rsid w:val="00A21D83"/>
    <w:rsid w:val="00A21ED3"/>
    <w:rsid w:val="00A2239A"/>
    <w:rsid w:val="00A22672"/>
    <w:rsid w:val="00A22E5E"/>
    <w:rsid w:val="00A2314C"/>
    <w:rsid w:val="00A23729"/>
    <w:rsid w:val="00A24E75"/>
    <w:rsid w:val="00A252AA"/>
    <w:rsid w:val="00A2713D"/>
    <w:rsid w:val="00A2714E"/>
    <w:rsid w:val="00A2781C"/>
    <w:rsid w:val="00A27C7B"/>
    <w:rsid w:val="00A301C4"/>
    <w:rsid w:val="00A3030A"/>
    <w:rsid w:val="00A30330"/>
    <w:rsid w:val="00A304BF"/>
    <w:rsid w:val="00A30969"/>
    <w:rsid w:val="00A3113B"/>
    <w:rsid w:val="00A315B2"/>
    <w:rsid w:val="00A32DED"/>
    <w:rsid w:val="00A337F8"/>
    <w:rsid w:val="00A3444C"/>
    <w:rsid w:val="00A34F67"/>
    <w:rsid w:val="00A34F82"/>
    <w:rsid w:val="00A35395"/>
    <w:rsid w:val="00A358A1"/>
    <w:rsid w:val="00A35D09"/>
    <w:rsid w:val="00A36203"/>
    <w:rsid w:val="00A3681F"/>
    <w:rsid w:val="00A36921"/>
    <w:rsid w:val="00A374A9"/>
    <w:rsid w:val="00A4033F"/>
    <w:rsid w:val="00A40A35"/>
    <w:rsid w:val="00A40E08"/>
    <w:rsid w:val="00A41738"/>
    <w:rsid w:val="00A418F7"/>
    <w:rsid w:val="00A41DBE"/>
    <w:rsid w:val="00A42EA7"/>
    <w:rsid w:val="00A42FD1"/>
    <w:rsid w:val="00A442C1"/>
    <w:rsid w:val="00A4430C"/>
    <w:rsid w:val="00A44F9D"/>
    <w:rsid w:val="00A451A3"/>
    <w:rsid w:val="00A459F9"/>
    <w:rsid w:val="00A468CB"/>
    <w:rsid w:val="00A476F1"/>
    <w:rsid w:val="00A47D3B"/>
    <w:rsid w:val="00A47FCD"/>
    <w:rsid w:val="00A502EA"/>
    <w:rsid w:val="00A52057"/>
    <w:rsid w:val="00A5290C"/>
    <w:rsid w:val="00A53241"/>
    <w:rsid w:val="00A53B58"/>
    <w:rsid w:val="00A544A8"/>
    <w:rsid w:val="00A54703"/>
    <w:rsid w:val="00A54BBE"/>
    <w:rsid w:val="00A55198"/>
    <w:rsid w:val="00A551A6"/>
    <w:rsid w:val="00A55345"/>
    <w:rsid w:val="00A55414"/>
    <w:rsid w:val="00A55798"/>
    <w:rsid w:val="00A560A7"/>
    <w:rsid w:val="00A562D6"/>
    <w:rsid w:val="00A56826"/>
    <w:rsid w:val="00A56F88"/>
    <w:rsid w:val="00A578FA"/>
    <w:rsid w:val="00A61E37"/>
    <w:rsid w:val="00A620D0"/>
    <w:rsid w:val="00A633A5"/>
    <w:rsid w:val="00A63435"/>
    <w:rsid w:val="00A637DB"/>
    <w:rsid w:val="00A63BB9"/>
    <w:rsid w:val="00A63D77"/>
    <w:rsid w:val="00A63E44"/>
    <w:rsid w:val="00A640A8"/>
    <w:rsid w:val="00A640AA"/>
    <w:rsid w:val="00A64C01"/>
    <w:rsid w:val="00A658E2"/>
    <w:rsid w:val="00A65962"/>
    <w:rsid w:val="00A65D89"/>
    <w:rsid w:val="00A669F7"/>
    <w:rsid w:val="00A66C9B"/>
    <w:rsid w:val="00A671F2"/>
    <w:rsid w:val="00A70214"/>
    <w:rsid w:val="00A7071D"/>
    <w:rsid w:val="00A70C50"/>
    <w:rsid w:val="00A71BD2"/>
    <w:rsid w:val="00A724A7"/>
    <w:rsid w:val="00A72BF8"/>
    <w:rsid w:val="00A7377F"/>
    <w:rsid w:val="00A7562D"/>
    <w:rsid w:val="00A76186"/>
    <w:rsid w:val="00A76216"/>
    <w:rsid w:val="00A762AB"/>
    <w:rsid w:val="00A76B49"/>
    <w:rsid w:val="00A76C0E"/>
    <w:rsid w:val="00A76EB3"/>
    <w:rsid w:val="00A77008"/>
    <w:rsid w:val="00A775CE"/>
    <w:rsid w:val="00A77A55"/>
    <w:rsid w:val="00A808B7"/>
    <w:rsid w:val="00A81B3D"/>
    <w:rsid w:val="00A8231B"/>
    <w:rsid w:val="00A82921"/>
    <w:rsid w:val="00A83623"/>
    <w:rsid w:val="00A83FEA"/>
    <w:rsid w:val="00A84539"/>
    <w:rsid w:val="00A84565"/>
    <w:rsid w:val="00A84575"/>
    <w:rsid w:val="00A8526F"/>
    <w:rsid w:val="00A859CB"/>
    <w:rsid w:val="00A8726B"/>
    <w:rsid w:val="00A875D6"/>
    <w:rsid w:val="00A879A5"/>
    <w:rsid w:val="00A879C7"/>
    <w:rsid w:val="00A87FA0"/>
    <w:rsid w:val="00A87FDA"/>
    <w:rsid w:val="00A90086"/>
    <w:rsid w:val="00A908EB"/>
    <w:rsid w:val="00A90FAC"/>
    <w:rsid w:val="00A9135B"/>
    <w:rsid w:val="00A91670"/>
    <w:rsid w:val="00A9425F"/>
    <w:rsid w:val="00A9452A"/>
    <w:rsid w:val="00A95766"/>
    <w:rsid w:val="00A966D2"/>
    <w:rsid w:val="00A96BDF"/>
    <w:rsid w:val="00A96DAB"/>
    <w:rsid w:val="00A96DCC"/>
    <w:rsid w:val="00A96E25"/>
    <w:rsid w:val="00A971E8"/>
    <w:rsid w:val="00A972CF"/>
    <w:rsid w:val="00A97312"/>
    <w:rsid w:val="00A97731"/>
    <w:rsid w:val="00AA0525"/>
    <w:rsid w:val="00AA0573"/>
    <w:rsid w:val="00AA0C98"/>
    <w:rsid w:val="00AA11C7"/>
    <w:rsid w:val="00AA1297"/>
    <w:rsid w:val="00AA1BE4"/>
    <w:rsid w:val="00AA1FD5"/>
    <w:rsid w:val="00AA205D"/>
    <w:rsid w:val="00AA23C4"/>
    <w:rsid w:val="00AA288B"/>
    <w:rsid w:val="00AA328A"/>
    <w:rsid w:val="00AA41CD"/>
    <w:rsid w:val="00AA4552"/>
    <w:rsid w:val="00AA4C58"/>
    <w:rsid w:val="00AA520F"/>
    <w:rsid w:val="00AA58B8"/>
    <w:rsid w:val="00AA6968"/>
    <w:rsid w:val="00AA71A4"/>
    <w:rsid w:val="00AA7A94"/>
    <w:rsid w:val="00AA7D39"/>
    <w:rsid w:val="00AB07ED"/>
    <w:rsid w:val="00AB0836"/>
    <w:rsid w:val="00AB0972"/>
    <w:rsid w:val="00AB0AAA"/>
    <w:rsid w:val="00AB0C5D"/>
    <w:rsid w:val="00AB1180"/>
    <w:rsid w:val="00AB2B91"/>
    <w:rsid w:val="00AB2B9C"/>
    <w:rsid w:val="00AB3695"/>
    <w:rsid w:val="00AB36D9"/>
    <w:rsid w:val="00AB383D"/>
    <w:rsid w:val="00AB3AA3"/>
    <w:rsid w:val="00AB3D0E"/>
    <w:rsid w:val="00AB3D3B"/>
    <w:rsid w:val="00AB3FB6"/>
    <w:rsid w:val="00AB4486"/>
    <w:rsid w:val="00AB475C"/>
    <w:rsid w:val="00AB4BF5"/>
    <w:rsid w:val="00AB51B9"/>
    <w:rsid w:val="00AB5B9D"/>
    <w:rsid w:val="00AB5CCD"/>
    <w:rsid w:val="00AB6864"/>
    <w:rsid w:val="00AB77E4"/>
    <w:rsid w:val="00AB7EED"/>
    <w:rsid w:val="00AC089C"/>
    <w:rsid w:val="00AC13C3"/>
    <w:rsid w:val="00AC165E"/>
    <w:rsid w:val="00AC1932"/>
    <w:rsid w:val="00AC1B10"/>
    <w:rsid w:val="00AC1E6D"/>
    <w:rsid w:val="00AC23C2"/>
    <w:rsid w:val="00AC3E3F"/>
    <w:rsid w:val="00AC44E6"/>
    <w:rsid w:val="00AC47E0"/>
    <w:rsid w:val="00AC47E2"/>
    <w:rsid w:val="00AC4B54"/>
    <w:rsid w:val="00AC4EC8"/>
    <w:rsid w:val="00AC56CB"/>
    <w:rsid w:val="00AC5A63"/>
    <w:rsid w:val="00AC5DB4"/>
    <w:rsid w:val="00AC6399"/>
    <w:rsid w:val="00AC72C4"/>
    <w:rsid w:val="00AC7647"/>
    <w:rsid w:val="00AC7F78"/>
    <w:rsid w:val="00AD03CA"/>
    <w:rsid w:val="00AD0C1F"/>
    <w:rsid w:val="00AD1031"/>
    <w:rsid w:val="00AD1782"/>
    <w:rsid w:val="00AD20F1"/>
    <w:rsid w:val="00AD20FC"/>
    <w:rsid w:val="00AD3299"/>
    <w:rsid w:val="00AD3FAB"/>
    <w:rsid w:val="00AD4AB0"/>
    <w:rsid w:val="00AD4CF0"/>
    <w:rsid w:val="00AD4CF7"/>
    <w:rsid w:val="00AD5283"/>
    <w:rsid w:val="00AD562D"/>
    <w:rsid w:val="00AD5664"/>
    <w:rsid w:val="00AD5E40"/>
    <w:rsid w:val="00AD6D38"/>
    <w:rsid w:val="00AD6D89"/>
    <w:rsid w:val="00AD702F"/>
    <w:rsid w:val="00AD721F"/>
    <w:rsid w:val="00AD72E3"/>
    <w:rsid w:val="00AD749F"/>
    <w:rsid w:val="00AD74E2"/>
    <w:rsid w:val="00AD76BC"/>
    <w:rsid w:val="00AD7AB7"/>
    <w:rsid w:val="00AD7C50"/>
    <w:rsid w:val="00AD7EC9"/>
    <w:rsid w:val="00AE00F6"/>
    <w:rsid w:val="00AE0E6A"/>
    <w:rsid w:val="00AE0E7F"/>
    <w:rsid w:val="00AE1E17"/>
    <w:rsid w:val="00AE25F0"/>
    <w:rsid w:val="00AE29BD"/>
    <w:rsid w:val="00AE2B4F"/>
    <w:rsid w:val="00AE2D79"/>
    <w:rsid w:val="00AE302D"/>
    <w:rsid w:val="00AE3EE2"/>
    <w:rsid w:val="00AE3F10"/>
    <w:rsid w:val="00AE470C"/>
    <w:rsid w:val="00AE4B49"/>
    <w:rsid w:val="00AE5F7C"/>
    <w:rsid w:val="00AE6054"/>
    <w:rsid w:val="00AE61AB"/>
    <w:rsid w:val="00AE6AA4"/>
    <w:rsid w:val="00AE6D06"/>
    <w:rsid w:val="00AE6FFE"/>
    <w:rsid w:val="00AE7A54"/>
    <w:rsid w:val="00AF04A0"/>
    <w:rsid w:val="00AF0716"/>
    <w:rsid w:val="00AF1643"/>
    <w:rsid w:val="00AF21E8"/>
    <w:rsid w:val="00AF2213"/>
    <w:rsid w:val="00AF2AB5"/>
    <w:rsid w:val="00AF2B61"/>
    <w:rsid w:val="00AF2E80"/>
    <w:rsid w:val="00AF2EEA"/>
    <w:rsid w:val="00AF3D98"/>
    <w:rsid w:val="00AF3DD2"/>
    <w:rsid w:val="00AF4187"/>
    <w:rsid w:val="00AF49E4"/>
    <w:rsid w:val="00AF6632"/>
    <w:rsid w:val="00AF7C76"/>
    <w:rsid w:val="00AF7E1E"/>
    <w:rsid w:val="00AF7E27"/>
    <w:rsid w:val="00B006FB"/>
    <w:rsid w:val="00B0178C"/>
    <w:rsid w:val="00B01C13"/>
    <w:rsid w:val="00B020A0"/>
    <w:rsid w:val="00B0259A"/>
    <w:rsid w:val="00B025FA"/>
    <w:rsid w:val="00B02693"/>
    <w:rsid w:val="00B03339"/>
    <w:rsid w:val="00B0345D"/>
    <w:rsid w:val="00B039CC"/>
    <w:rsid w:val="00B03A7F"/>
    <w:rsid w:val="00B03DDA"/>
    <w:rsid w:val="00B043A2"/>
    <w:rsid w:val="00B04BD9"/>
    <w:rsid w:val="00B04F4B"/>
    <w:rsid w:val="00B05335"/>
    <w:rsid w:val="00B0566F"/>
    <w:rsid w:val="00B05AD6"/>
    <w:rsid w:val="00B05B23"/>
    <w:rsid w:val="00B07485"/>
    <w:rsid w:val="00B07924"/>
    <w:rsid w:val="00B07B1F"/>
    <w:rsid w:val="00B10AAD"/>
    <w:rsid w:val="00B10B98"/>
    <w:rsid w:val="00B10C3F"/>
    <w:rsid w:val="00B11A27"/>
    <w:rsid w:val="00B120AD"/>
    <w:rsid w:val="00B1225C"/>
    <w:rsid w:val="00B12AC5"/>
    <w:rsid w:val="00B13E03"/>
    <w:rsid w:val="00B141C0"/>
    <w:rsid w:val="00B142AF"/>
    <w:rsid w:val="00B14F8A"/>
    <w:rsid w:val="00B156AB"/>
    <w:rsid w:val="00B16AAB"/>
    <w:rsid w:val="00B177F1"/>
    <w:rsid w:val="00B2008D"/>
    <w:rsid w:val="00B20149"/>
    <w:rsid w:val="00B205C9"/>
    <w:rsid w:val="00B20B93"/>
    <w:rsid w:val="00B210D4"/>
    <w:rsid w:val="00B21673"/>
    <w:rsid w:val="00B2174C"/>
    <w:rsid w:val="00B218DB"/>
    <w:rsid w:val="00B21DB9"/>
    <w:rsid w:val="00B228AD"/>
    <w:rsid w:val="00B235BE"/>
    <w:rsid w:val="00B245CC"/>
    <w:rsid w:val="00B24832"/>
    <w:rsid w:val="00B25025"/>
    <w:rsid w:val="00B252AA"/>
    <w:rsid w:val="00B25B50"/>
    <w:rsid w:val="00B264AF"/>
    <w:rsid w:val="00B264E8"/>
    <w:rsid w:val="00B26693"/>
    <w:rsid w:val="00B2696D"/>
    <w:rsid w:val="00B27C2C"/>
    <w:rsid w:val="00B27DEB"/>
    <w:rsid w:val="00B30396"/>
    <w:rsid w:val="00B31C36"/>
    <w:rsid w:val="00B31E2D"/>
    <w:rsid w:val="00B320CB"/>
    <w:rsid w:val="00B32B56"/>
    <w:rsid w:val="00B32E7B"/>
    <w:rsid w:val="00B34242"/>
    <w:rsid w:val="00B348D6"/>
    <w:rsid w:val="00B34BF0"/>
    <w:rsid w:val="00B355FF"/>
    <w:rsid w:val="00B36582"/>
    <w:rsid w:val="00B365A9"/>
    <w:rsid w:val="00B3664F"/>
    <w:rsid w:val="00B36A26"/>
    <w:rsid w:val="00B37844"/>
    <w:rsid w:val="00B37B44"/>
    <w:rsid w:val="00B37FF7"/>
    <w:rsid w:val="00B406C4"/>
    <w:rsid w:val="00B40C01"/>
    <w:rsid w:val="00B40D39"/>
    <w:rsid w:val="00B40FFB"/>
    <w:rsid w:val="00B416EE"/>
    <w:rsid w:val="00B422B1"/>
    <w:rsid w:val="00B43B42"/>
    <w:rsid w:val="00B44116"/>
    <w:rsid w:val="00B4490F"/>
    <w:rsid w:val="00B4558D"/>
    <w:rsid w:val="00B4597B"/>
    <w:rsid w:val="00B45C59"/>
    <w:rsid w:val="00B45E9C"/>
    <w:rsid w:val="00B46C22"/>
    <w:rsid w:val="00B474B8"/>
    <w:rsid w:val="00B505F0"/>
    <w:rsid w:val="00B50BDF"/>
    <w:rsid w:val="00B50D0E"/>
    <w:rsid w:val="00B50F7D"/>
    <w:rsid w:val="00B51645"/>
    <w:rsid w:val="00B51D4F"/>
    <w:rsid w:val="00B52506"/>
    <w:rsid w:val="00B52807"/>
    <w:rsid w:val="00B52DF7"/>
    <w:rsid w:val="00B5348F"/>
    <w:rsid w:val="00B54014"/>
    <w:rsid w:val="00B544E0"/>
    <w:rsid w:val="00B5460B"/>
    <w:rsid w:val="00B54B0A"/>
    <w:rsid w:val="00B54F0D"/>
    <w:rsid w:val="00B55D27"/>
    <w:rsid w:val="00B5636D"/>
    <w:rsid w:val="00B563C9"/>
    <w:rsid w:val="00B567E6"/>
    <w:rsid w:val="00B56E55"/>
    <w:rsid w:val="00B575A0"/>
    <w:rsid w:val="00B60CD5"/>
    <w:rsid w:val="00B60F52"/>
    <w:rsid w:val="00B6122E"/>
    <w:rsid w:val="00B61908"/>
    <w:rsid w:val="00B62AEE"/>
    <w:rsid w:val="00B62CEE"/>
    <w:rsid w:val="00B63015"/>
    <w:rsid w:val="00B63769"/>
    <w:rsid w:val="00B63D0E"/>
    <w:rsid w:val="00B63D35"/>
    <w:rsid w:val="00B64CF9"/>
    <w:rsid w:val="00B64FF8"/>
    <w:rsid w:val="00B65C61"/>
    <w:rsid w:val="00B670A2"/>
    <w:rsid w:val="00B6770E"/>
    <w:rsid w:val="00B67A8B"/>
    <w:rsid w:val="00B72098"/>
    <w:rsid w:val="00B72CB4"/>
    <w:rsid w:val="00B743AB"/>
    <w:rsid w:val="00B74E37"/>
    <w:rsid w:val="00B7550D"/>
    <w:rsid w:val="00B75D33"/>
    <w:rsid w:val="00B765B7"/>
    <w:rsid w:val="00B765BA"/>
    <w:rsid w:val="00B76824"/>
    <w:rsid w:val="00B7696E"/>
    <w:rsid w:val="00B76B76"/>
    <w:rsid w:val="00B76C86"/>
    <w:rsid w:val="00B76F5F"/>
    <w:rsid w:val="00B772B7"/>
    <w:rsid w:val="00B77CC6"/>
    <w:rsid w:val="00B77E79"/>
    <w:rsid w:val="00B77F9E"/>
    <w:rsid w:val="00B8097C"/>
    <w:rsid w:val="00B8115D"/>
    <w:rsid w:val="00B81E6E"/>
    <w:rsid w:val="00B823DA"/>
    <w:rsid w:val="00B8310D"/>
    <w:rsid w:val="00B836D8"/>
    <w:rsid w:val="00B83F58"/>
    <w:rsid w:val="00B840E6"/>
    <w:rsid w:val="00B842C3"/>
    <w:rsid w:val="00B849A0"/>
    <w:rsid w:val="00B857F0"/>
    <w:rsid w:val="00B8698E"/>
    <w:rsid w:val="00B871FB"/>
    <w:rsid w:val="00B8733B"/>
    <w:rsid w:val="00B874F9"/>
    <w:rsid w:val="00B87977"/>
    <w:rsid w:val="00B87BDF"/>
    <w:rsid w:val="00B87DF6"/>
    <w:rsid w:val="00B87F1A"/>
    <w:rsid w:val="00B901A7"/>
    <w:rsid w:val="00B904F9"/>
    <w:rsid w:val="00B9058F"/>
    <w:rsid w:val="00B905C9"/>
    <w:rsid w:val="00B91335"/>
    <w:rsid w:val="00B9144F"/>
    <w:rsid w:val="00B9171A"/>
    <w:rsid w:val="00B91A8A"/>
    <w:rsid w:val="00B91BD8"/>
    <w:rsid w:val="00B91FBC"/>
    <w:rsid w:val="00B922A2"/>
    <w:rsid w:val="00B92E15"/>
    <w:rsid w:val="00B92FEC"/>
    <w:rsid w:val="00B93364"/>
    <w:rsid w:val="00B93F1F"/>
    <w:rsid w:val="00B9478F"/>
    <w:rsid w:val="00B94A5D"/>
    <w:rsid w:val="00B94A7F"/>
    <w:rsid w:val="00B94C11"/>
    <w:rsid w:val="00B94E87"/>
    <w:rsid w:val="00B95A80"/>
    <w:rsid w:val="00B95BA0"/>
    <w:rsid w:val="00B965CC"/>
    <w:rsid w:val="00B96ADC"/>
    <w:rsid w:val="00B97379"/>
    <w:rsid w:val="00B976CC"/>
    <w:rsid w:val="00B97AE3"/>
    <w:rsid w:val="00B97FB6"/>
    <w:rsid w:val="00BA035E"/>
    <w:rsid w:val="00BA04F3"/>
    <w:rsid w:val="00BA1653"/>
    <w:rsid w:val="00BA189F"/>
    <w:rsid w:val="00BA2000"/>
    <w:rsid w:val="00BA28A9"/>
    <w:rsid w:val="00BA2FED"/>
    <w:rsid w:val="00BA31D5"/>
    <w:rsid w:val="00BA35E3"/>
    <w:rsid w:val="00BA3C09"/>
    <w:rsid w:val="00BA42FC"/>
    <w:rsid w:val="00BA4DAE"/>
    <w:rsid w:val="00BA4DB8"/>
    <w:rsid w:val="00BA4E5C"/>
    <w:rsid w:val="00BA4ECA"/>
    <w:rsid w:val="00BA50FE"/>
    <w:rsid w:val="00BA55F8"/>
    <w:rsid w:val="00BA56C9"/>
    <w:rsid w:val="00BA5906"/>
    <w:rsid w:val="00BA5B61"/>
    <w:rsid w:val="00BA5CFE"/>
    <w:rsid w:val="00BA6318"/>
    <w:rsid w:val="00BA6C73"/>
    <w:rsid w:val="00BA6DC1"/>
    <w:rsid w:val="00BA7061"/>
    <w:rsid w:val="00BA7667"/>
    <w:rsid w:val="00BB0842"/>
    <w:rsid w:val="00BB0972"/>
    <w:rsid w:val="00BB1661"/>
    <w:rsid w:val="00BB1A2B"/>
    <w:rsid w:val="00BB1D55"/>
    <w:rsid w:val="00BB20AD"/>
    <w:rsid w:val="00BB23B4"/>
    <w:rsid w:val="00BB253F"/>
    <w:rsid w:val="00BB25BE"/>
    <w:rsid w:val="00BB2E69"/>
    <w:rsid w:val="00BB2EB8"/>
    <w:rsid w:val="00BB409A"/>
    <w:rsid w:val="00BB4401"/>
    <w:rsid w:val="00BB4C4D"/>
    <w:rsid w:val="00BB588A"/>
    <w:rsid w:val="00BB5907"/>
    <w:rsid w:val="00BB69EA"/>
    <w:rsid w:val="00BB6BF7"/>
    <w:rsid w:val="00BB73CA"/>
    <w:rsid w:val="00BB74FB"/>
    <w:rsid w:val="00BB7CE1"/>
    <w:rsid w:val="00BC0483"/>
    <w:rsid w:val="00BC0B9D"/>
    <w:rsid w:val="00BC10CE"/>
    <w:rsid w:val="00BC126A"/>
    <w:rsid w:val="00BC13B3"/>
    <w:rsid w:val="00BC226D"/>
    <w:rsid w:val="00BC25AB"/>
    <w:rsid w:val="00BC2B38"/>
    <w:rsid w:val="00BC2EDF"/>
    <w:rsid w:val="00BC392E"/>
    <w:rsid w:val="00BC3CB5"/>
    <w:rsid w:val="00BC42AE"/>
    <w:rsid w:val="00BC4396"/>
    <w:rsid w:val="00BC44D3"/>
    <w:rsid w:val="00BC4C7B"/>
    <w:rsid w:val="00BC52D2"/>
    <w:rsid w:val="00BC537E"/>
    <w:rsid w:val="00BC552C"/>
    <w:rsid w:val="00BC56A6"/>
    <w:rsid w:val="00BC5743"/>
    <w:rsid w:val="00BC5D34"/>
    <w:rsid w:val="00BC6987"/>
    <w:rsid w:val="00BC6FC9"/>
    <w:rsid w:val="00BC73E6"/>
    <w:rsid w:val="00BC785C"/>
    <w:rsid w:val="00BC78E8"/>
    <w:rsid w:val="00BD056D"/>
    <w:rsid w:val="00BD0991"/>
    <w:rsid w:val="00BD0C8D"/>
    <w:rsid w:val="00BD0D5A"/>
    <w:rsid w:val="00BD1232"/>
    <w:rsid w:val="00BD15B2"/>
    <w:rsid w:val="00BD210F"/>
    <w:rsid w:val="00BD26A7"/>
    <w:rsid w:val="00BD2719"/>
    <w:rsid w:val="00BD2902"/>
    <w:rsid w:val="00BD3276"/>
    <w:rsid w:val="00BD35DD"/>
    <w:rsid w:val="00BD3F7E"/>
    <w:rsid w:val="00BD43B7"/>
    <w:rsid w:val="00BD45E4"/>
    <w:rsid w:val="00BD49AF"/>
    <w:rsid w:val="00BD4BDF"/>
    <w:rsid w:val="00BD52CF"/>
    <w:rsid w:val="00BD5AE1"/>
    <w:rsid w:val="00BD6B59"/>
    <w:rsid w:val="00BD76F6"/>
    <w:rsid w:val="00BD7A43"/>
    <w:rsid w:val="00BD7DF9"/>
    <w:rsid w:val="00BE0140"/>
    <w:rsid w:val="00BE01A2"/>
    <w:rsid w:val="00BE042C"/>
    <w:rsid w:val="00BE0ADE"/>
    <w:rsid w:val="00BE0E5B"/>
    <w:rsid w:val="00BE13EF"/>
    <w:rsid w:val="00BE1791"/>
    <w:rsid w:val="00BE1BD6"/>
    <w:rsid w:val="00BE24E6"/>
    <w:rsid w:val="00BE268D"/>
    <w:rsid w:val="00BE2DAC"/>
    <w:rsid w:val="00BE37BD"/>
    <w:rsid w:val="00BE3D0A"/>
    <w:rsid w:val="00BE4D82"/>
    <w:rsid w:val="00BE52BD"/>
    <w:rsid w:val="00BE56C6"/>
    <w:rsid w:val="00BE5A2A"/>
    <w:rsid w:val="00BE5DF1"/>
    <w:rsid w:val="00BE6414"/>
    <w:rsid w:val="00BE64B7"/>
    <w:rsid w:val="00BE66BA"/>
    <w:rsid w:val="00BE70BA"/>
    <w:rsid w:val="00BE73BA"/>
    <w:rsid w:val="00BE73F3"/>
    <w:rsid w:val="00BE7591"/>
    <w:rsid w:val="00BE7624"/>
    <w:rsid w:val="00BE765E"/>
    <w:rsid w:val="00BE7C16"/>
    <w:rsid w:val="00BE7CA9"/>
    <w:rsid w:val="00BF12C1"/>
    <w:rsid w:val="00BF157C"/>
    <w:rsid w:val="00BF2086"/>
    <w:rsid w:val="00BF2541"/>
    <w:rsid w:val="00BF2AF2"/>
    <w:rsid w:val="00BF2BE4"/>
    <w:rsid w:val="00BF3270"/>
    <w:rsid w:val="00BF344D"/>
    <w:rsid w:val="00BF3E57"/>
    <w:rsid w:val="00BF400B"/>
    <w:rsid w:val="00BF43B6"/>
    <w:rsid w:val="00BF57F4"/>
    <w:rsid w:val="00BF59CC"/>
    <w:rsid w:val="00BF5FEA"/>
    <w:rsid w:val="00BF7C44"/>
    <w:rsid w:val="00C005E2"/>
    <w:rsid w:val="00C00C37"/>
    <w:rsid w:val="00C012CB"/>
    <w:rsid w:val="00C01E28"/>
    <w:rsid w:val="00C01FFC"/>
    <w:rsid w:val="00C022C7"/>
    <w:rsid w:val="00C02670"/>
    <w:rsid w:val="00C027B4"/>
    <w:rsid w:val="00C02B8A"/>
    <w:rsid w:val="00C03559"/>
    <w:rsid w:val="00C0386A"/>
    <w:rsid w:val="00C039F5"/>
    <w:rsid w:val="00C04357"/>
    <w:rsid w:val="00C045B4"/>
    <w:rsid w:val="00C0462F"/>
    <w:rsid w:val="00C04845"/>
    <w:rsid w:val="00C05257"/>
    <w:rsid w:val="00C05B17"/>
    <w:rsid w:val="00C06919"/>
    <w:rsid w:val="00C06E6C"/>
    <w:rsid w:val="00C0759B"/>
    <w:rsid w:val="00C07756"/>
    <w:rsid w:val="00C10B42"/>
    <w:rsid w:val="00C12BD7"/>
    <w:rsid w:val="00C12FFE"/>
    <w:rsid w:val="00C13530"/>
    <w:rsid w:val="00C135EF"/>
    <w:rsid w:val="00C13EE4"/>
    <w:rsid w:val="00C14049"/>
    <w:rsid w:val="00C1405A"/>
    <w:rsid w:val="00C15613"/>
    <w:rsid w:val="00C15D51"/>
    <w:rsid w:val="00C15F14"/>
    <w:rsid w:val="00C16007"/>
    <w:rsid w:val="00C16668"/>
    <w:rsid w:val="00C169AB"/>
    <w:rsid w:val="00C16F86"/>
    <w:rsid w:val="00C16FCA"/>
    <w:rsid w:val="00C17A96"/>
    <w:rsid w:val="00C20B86"/>
    <w:rsid w:val="00C20D31"/>
    <w:rsid w:val="00C20D63"/>
    <w:rsid w:val="00C20DFB"/>
    <w:rsid w:val="00C21A86"/>
    <w:rsid w:val="00C21C3F"/>
    <w:rsid w:val="00C21F32"/>
    <w:rsid w:val="00C22059"/>
    <w:rsid w:val="00C2249A"/>
    <w:rsid w:val="00C2315B"/>
    <w:rsid w:val="00C24729"/>
    <w:rsid w:val="00C2486C"/>
    <w:rsid w:val="00C24F6A"/>
    <w:rsid w:val="00C25386"/>
    <w:rsid w:val="00C257B7"/>
    <w:rsid w:val="00C261D3"/>
    <w:rsid w:val="00C268BF"/>
    <w:rsid w:val="00C26A71"/>
    <w:rsid w:val="00C26B29"/>
    <w:rsid w:val="00C26C92"/>
    <w:rsid w:val="00C27AAB"/>
    <w:rsid w:val="00C27B56"/>
    <w:rsid w:val="00C27E98"/>
    <w:rsid w:val="00C30357"/>
    <w:rsid w:val="00C3059D"/>
    <w:rsid w:val="00C30784"/>
    <w:rsid w:val="00C30F76"/>
    <w:rsid w:val="00C3108A"/>
    <w:rsid w:val="00C31B62"/>
    <w:rsid w:val="00C32AFD"/>
    <w:rsid w:val="00C32C5D"/>
    <w:rsid w:val="00C33190"/>
    <w:rsid w:val="00C33903"/>
    <w:rsid w:val="00C34C22"/>
    <w:rsid w:val="00C34EBB"/>
    <w:rsid w:val="00C35308"/>
    <w:rsid w:val="00C3773A"/>
    <w:rsid w:val="00C37C54"/>
    <w:rsid w:val="00C40A87"/>
    <w:rsid w:val="00C4134C"/>
    <w:rsid w:val="00C41611"/>
    <w:rsid w:val="00C41D03"/>
    <w:rsid w:val="00C41DCC"/>
    <w:rsid w:val="00C41FE8"/>
    <w:rsid w:val="00C4211D"/>
    <w:rsid w:val="00C42A42"/>
    <w:rsid w:val="00C42AA4"/>
    <w:rsid w:val="00C42B8C"/>
    <w:rsid w:val="00C42E48"/>
    <w:rsid w:val="00C4391E"/>
    <w:rsid w:val="00C444B9"/>
    <w:rsid w:val="00C4489E"/>
    <w:rsid w:val="00C449B5"/>
    <w:rsid w:val="00C44D7E"/>
    <w:rsid w:val="00C46689"/>
    <w:rsid w:val="00C4688E"/>
    <w:rsid w:val="00C46A81"/>
    <w:rsid w:val="00C471A1"/>
    <w:rsid w:val="00C47D87"/>
    <w:rsid w:val="00C50605"/>
    <w:rsid w:val="00C5106D"/>
    <w:rsid w:val="00C51703"/>
    <w:rsid w:val="00C5199D"/>
    <w:rsid w:val="00C519D4"/>
    <w:rsid w:val="00C52A3E"/>
    <w:rsid w:val="00C530A2"/>
    <w:rsid w:val="00C53B75"/>
    <w:rsid w:val="00C53E07"/>
    <w:rsid w:val="00C5409F"/>
    <w:rsid w:val="00C54E73"/>
    <w:rsid w:val="00C56F0F"/>
    <w:rsid w:val="00C576D1"/>
    <w:rsid w:val="00C6089C"/>
    <w:rsid w:val="00C60F3F"/>
    <w:rsid w:val="00C61193"/>
    <w:rsid w:val="00C61373"/>
    <w:rsid w:val="00C61A7E"/>
    <w:rsid w:val="00C626B6"/>
    <w:rsid w:val="00C62F8C"/>
    <w:rsid w:val="00C63885"/>
    <w:rsid w:val="00C638C3"/>
    <w:rsid w:val="00C63EDE"/>
    <w:rsid w:val="00C64AD0"/>
    <w:rsid w:val="00C65663"/>
    <w:rsid w:val="00C658D1"/>
    <w:rsid w:val="00C65C76"/>
    <w:rsid w:val="00C663E2"/>
    <w:rsid w:val="00C664FA"/>
    <w:rsid w:val="00C6722F"/>
    <w:rsid w:val="00C6765F"/>
    <w:rsid w:val="00C70186"/>
    <w:rsid w:val="00C7160D"/>
    <w:rsid w:val="00C71813"/>
    <w:rsid w:val="00C71927"/>
    <w:rsid w:val="00C71990"/>
    <w:rsid w:val="00C71A4C"/>
    <w:rsid w:val="00C7243D"/>
    <w:rsid w:val="00C72481"/>
    <w:rsid w:val="00C7350F"/>
    <w:rsid w:val="00C73531"/>
    <w:rsid w:val="00C7398C"/>
    <w:rsid w:val="00C73B7D"/>
    <w:rsid w:val="00C73BD4"/>
    <w:rsid w:val="00C73DE9"/>
    <w:rsid w:val="00C73EC1"/>
    <w:rsid w:val="00C74485"/>
    <w:rsid w:val="00C747B4"/>
    <w:rsid w:val="00C74903"/>
    <w:rsid w:val="00C74B0C"/>
    <w:rsid w:val="00C74DD5"/>
    <w:rsid w:val="00C74F9B"/>
    <w:rsid w:val="00C75604"/>
    <w:rsid w:val="00C759D8"/>
    <w:rsid w:val="00C75DD5"/>
    <w:rsid w:val="00C76F2C"/>
    <w:rsid w:val="00C800EB"/>
    <w:rsid w:val="00C805A9"/>
    <w:rsid w:val="00C812E0"/>
    <w:rsid w:val="00C81333"/>
    <w:rsid w:val="00C8136A"/>
    <w:rsid w:val="00C819F8"/>
    <w:rsid w:val="00C81DA2"/>
    <w:rsid w:val="00C821D0"/>
    <w:rsid w:val="00C8268E"/>
    <w:rsid w:val="00C82B23"/>
    <w:rsid w:val="00C82E54"/>
    <w:rsid w:val="00C832BF"/>
    <w:rsid w:val="00C83617"/>
    <w:rsid w:val="00C8380A"/>
    <w:rsid w:val="00C84016"/>
    <w:rsid w:val="00C8427B"/>
    <w:rsid w:val="00C85153"/>
    <w:rsid w:val="00C85353"/>
    <w:rsid w:val="00C862C3"/>
    <w:rsid w:val="00C86C4F"/>
    <w:rsid w:val="00C8769B"/>
    <w:rsid w:val="00C905E2"/>
    <w:rsid w:val="00C90FD3"/>
    <w:rsid w:val="00C911AC"/>
    <w:rsid w:val="00C91CBE"/>
    <w:rsid w:val="00C92614"/>
    <w:rsid w:val="00C92654"/>
    <w:rsid w:val="00C9281B"/>
    <w:rsid w:val="00C92A06"/>
    <w:rsid w:val="00C92CA7"/>
    <w:rsid w:val="00C94050"/>
    <w:rsid w:val="00C958F9"/>
    <w:rsid w:val="00C95B25"/>
    <w:rsid w:val="00C95F4E"/>
    <w:rsid w:val="00C969F0"/>
    <w:rsid w:val="00C96BCA"/>
    <w:rsid w:val="00C96FF4"/>
    <w:rsid w:val="00C9748F"/>
    <w:rsid w:val="00C97698"/>
    <w:rsid w:val="00C97DDB"/>
    <w:rsid w:val="00CA0F89"/>
    <w:rsid w:val="00CA2398"/>
    <w:rsid w:val="00CA2595"/>
    <w:rsid w:val="00CA2643"/>
    <w:rsid w:val="00CA2717"/>
    <w:rsid w:val="00CA2DEF"/>
    <w:rsid w:val="00CA33C2"/>
    <w:rsid w:val="00CA33D3"/>
    <w:rsid w:val="00CA3418"/>
    <w:rsid w:val="00CA37FE"/>
    <w:rsid w:val="00CA42BC"/>
    <w:rsid w:val="00CA4636"/>
    <w:rsid w:val="00CA5095"/>
    <w:rsid w:val="00CA5471"/>
    <w:rsid w:val="00CA584B"/>
    <w:rsid w:val="00CA6878"/>
    <w:rsid w:val="00CA6CB1"/>
    <w:rsid w:val="00CA724A"/>
    <w:rsid w:val="00CA73EB"/>
    <w:rsid w:val="00CA75E3"/>
    <w:rsid w:val="00CA7957"/>
    <w:rsid w:val="00CA7B8C"/>
    <w:rsid w:val="00CB0908"/>
    <w:rsid w:val="00CB0A12"/>
    <w:rsid w:val="00CB0B2E"/>
    <w:rsid w:val="00CB1125"/>
    <w:rsid w:val="00CB1829"/>
    <w:rsid w:val="00CB1928"/>
    <w:rsid w:val="00CB233A"/>
    <w:rsid w:val="00CB25B5"/>
    <w:rsid w:val="00CB3796"/>
    <w:rsid w:val="00CB3DE3"/>
    <w:rsid w:val="00CB3E06"/>
    <w:rsid w:val="00CB427B"/>
    <w:rsid w:val="00CB4399"/>
    <w:rsid w:val="00CB441D"/>
    <w:rsid w:val="00CB4A9B"/>
    <w:rsid w:val="00CB5247"/>
    <w:rsid w:val="00CB5404"/>
    <w:rsid w:val="00CB56E8"/>
    <w:rsid w:val="00CB5CA5"/>
    <w:rsid w:val="00CB5F1B"/>
    <w:rsid w:val="00CB60E2"/>
    <w:rsid w:val="00CB6106"/>
    <w:rsid w:val="00CB634D"/>
    <w:rsid w:val="00CB6985"/>
    <w:rsid w:val="00CB7B2F"/>
    <w:rsid w:val="00CB7FA8"/>
    <w:rsid w:val="00CC0204"/>
    <w:rsid w:val="00CC1044"/>
    <w:rsid w:val="00CC1BC0"/>
    <w:rsid w:val="00CC1CCE"/>
    <w:rsid w:val="00CC23C4"/>
    <w:rsid w:val="00CC2BC1"/>
    <w:rsid w:val="00CC34E5"/>
    <w:rsid w:val="00CC4174"/>
    <w:rsid w:val="00CC495F"/>
    <w:rsid w:val="00CC4EBD"/>
    <w:rsid w:val="00CC5261"/>
    <w:rsid w:val="00CC529E"/>
    <w:rsid w:val="00CC531B"/>
    <w:rsid w:val="00CC617C"/>
    <w:rsid w:val="00CC6A8F"/>
    <w:rsid w:val="00CC7A27"/>
    <w:rsid w:val="00CC7F3A"/>
    <w:rsid w:val="00CD0662"/>
    <w:rsid w:val="00CD0FD4"/>
    <w:rsid w:val="00CD1055"/>
    <w:rsid w:val="00CD1B33"/>
    <w:rsid w:val="00CD28AD"/>
    <w:rsid w:val="00CD296A"/>
    <w:rsid w:val="00CD2D64"/>
    <w:rsid w:val="00CD310E"/>
    <w:rsid w:val="00CD46E4"/>
    <w:rsid w:val="00CD4C8E"/>
    <w:rsid w:val="00CD4CE7"/>
    <w:rsid w:val="00CD56B3"/>
    <w:rsid w:val="00CD5A9C"/>
    <w:rsid w:val="00CD5D17"/>
    <w:rsid w:val="00CD6946"/>
    <w:rsid w:val="00CD7335"/>
    <w:rsid w:val="00CD768A"/>
    <w:rsid w:val="00CD781A"/>
    <w:rsid w:val="00CD7E96"/>
    <w:rsid w:val="00CE0007"/>
    <w:rsid w:val="00CE0477"/>
    <w:rsid w:val="00CE0B32"/>
    <w:rsid w:val="00CE0B9D"/>
    <w:rsid w:val="00CE10E6"/>
    <w:rsid w:val="00CE13C0"/>
    <w:rsid w:val="00CE158F"/>
    <w:rsid w:val="00CE18A9"/>
    <w:rsid w:val="00CE23D8"/>
    <w:rsid w:val="00CE254D"/>
    <w:rsid w:val="00CE2D64"/>
    <w:rsid w:val="00CE351A"/>
    <w:rsid w:val="00CE361F"/>
    <w:rsid w:val="00CE5C1F"/>
    <w:rsid w:val="00CE5C5F"/>
    <w:rsid w:val="00CE6F91"/>
    <w:rsid w:val="00CE726E"/>
    <w:rsid w:val="00CE7652"/>
    <w:rsid w:val="00CE798E"/>
    <w:rsid w:val="00CE7ABA"/>
    <w:rsid w:val="00CF113E"/>
    <w:rsid w:val="00CF11AB"/>
    <w:rsid w:val="00CF17A6"/>
    <w:rsid w:val="00CF1CD8"/>
    <w:rsid w:val="00CF2008"/>
    <w:rsid w:val="00CF3B42"/>
    <w:rsid w:val="00CF3C55"/>
    <w:rsid w:val="00CF41C2"/>
    <w:rsid w:val="00CF48AA"/>
    <w:rsid w:val="00CF583F"/>
    <w:rsid w:val="00CF5EB1"/>
    <w:rsid w:val="00CF6FA3"/>
    <w:rsid w:val="00CF74D6"/>
    <w:rsid w:val="00D00253"/>
    <w:rsid w:val="00D00A78"/>
    <w:rsid w:val="00D00DFA"/>
    <w:rsid w:val="00D016CA"/>
    <w:rsid w:val="00D01EEB"/>
    <w:rsid w:val="00D02C24"/>
    <w:rsid w:val="00D03160"/>
    <w:rsid w:val="00D032EA"/>
    <w:rsid w:val="00D03AA1"/>
    <w:rsid w:val="00D03C92"/>
    <w:rsid w:val="00D0512E"/>
    <w:rsid w:val="00D064DC"/>
    <w:rsid w:val="00D068E9"/>
    <w:rsid w:val="00D06E3B"/>
    <w:rsid w:val="00D07432"/>
    <w:rsid w:val="00D0744E"/>
    <w:rsid w:val="00D07AE0"/>
    <w:rsid w:val="00D1002D"/>
    <w:rsid w:val="00D10061"/>
    <w:rsid w:val="00D103BF"/>
    <w:rsid w:val="00D10405"/>
    <w:rsid w:val="00D10500"/>
    <w:rsid w:val="00D108BA"/>
    <w:rsid w:val="00D10C78"/>
    <w:rsid w:val="00D10D0F"/>
    <w:rsid w:val="00D12296"/>
    <w:rsid w:val="00D12C55"/>
    <w:rsid w:val="00D13036"/>
    <w:rsid w:val="00D13605"/>
    <w:rsid w:val="00D1365C"/>
    <w:rsid w:val="00D13DA5"/>
    <w:rsid w:val="00D1439B"/>
    <w:rsid w:val="00D150AF"/>
    <w:rsid w:val="00D150B6"/>
    <w:rsid w:val="00D151FE"/>
    <w:rsid w:val="00D15A42"/>
    <w:rsid w:val="00D16323"/>
    <w:rsid w:val="00D16C3D"/>
    <w:rsid w:val="00D16D00"/>
    <w:rsid w:val="00D172BC"/>
    <w:rsid w:val="00D17EE7"/>
    <w:rsid w:val="00D207FD"/>
    <w:rsid w:val="00D2195E"/>
    <w:rsid w:val="00D21C2A"/>
    <w:rsid w:val="00D21ECB"/>
    <w:rsid w:val="00D22158"/>
    <w:rsid w:val="00D22AF3"/>
    <w:rsid w:val="00D22DBB"/>
    <w:rsid w:val="00D233E6"/>
    <w:rsid w:val="00D236E3"/>
    <w:rsid w:val="00D24937"/>
    <w:rsid w:val="00D24FFD"/>
    <w:rsid w:val="00D254AB"/>
    <w:rsid w:val="00D25EB5"/>
    <w:rsid w:val="00D25FEF"/>
    <w:rsid w:val="00D26319"/>
    <w:rsid w:val="00D270B5"/>
    <w:rsid w:val="00D27C6C"/>
    <w:rsid w:val="00D3094E"/>
    <w:rsid w:val="00D30C14"/>
    <w:rsid w:val="00D31269"/>
    <w:rsid w:val="00D3197D"/>
    <w:rsid w:val="00D31F9B"/>
    <w:rsid w:val="00D32891"/>
    <w:rsid w:val="00D32D30"/>
    <w:rsid w:val="00D3356D"/>
    <w:rsid w:val="00D33852"/>
    <w:rsid w:val="00D33B9D"/>
    <w:rsid w:val="00D33D73"/>
    <w:rsid w:val="00D34268"/>
    <w:rsid w:val="00D34B3A"/>
    <w:rsid w:val="00D351CA"/>
    <w:rsid w:val="00D35664"/>
    <w:rsid w:val="00D358A4"/>
    <w:rsid w:val="00D35F6E"/>
    <w:rsid w:val="00D360CB"/>
    <w:rsid w:val="00D3735C"/>
    <w:rsid w:val="00D37396"/>
    <w:rsid w:val="00D40474"/>
    <w:rsid w:val="00D4096A"/>
    <w:rsid w:val="00D409F2"/>
    <w:rsid w:val="00D41396"/>
    <w:rsid w:val="00D41643"/>
    <w:rsid w:val="00D416CE"/>
    <w:rsid w:val="00D42290"/>
    <w:rsid w:val="00D423DA"/>
    <w:rsid w:val="00D42758"/>
    <w:rsid w:val="00D441B6"/>
    <w:rsid w:val="00D4489E"/>
    <w:rsid w:val="00D449FF"/>
    <w:rsid w:val="00D44DC5"/>
    <w:rsid w:val="00D4544F"/>
    <w:rsid w:val="00D45DDB"/>
    <w:rsid w:val="00D45EA6"/>
    <w:rsid w:val="00D46FFC"/>
    <w:rsid w:val="00D47420"/>
    <w:rsid w:val="00D475A9"/>
    <w:rsid w:val="00D50449"/>
    <w:rsid w:val="00D50DCB"/>
    <w:rsid w:val="00D52818"/>
    <w:rsid w:val="00D5412A"/>
    <w:rsid w:val="00D54828"/>
    <w:rsid w:val="00D54830"/>
    <w:rsid w:val="00D54D4A"/>
    <w:rsid w:val="00D5571A"/>
    <w:rsid w:val="00D5664D"/>
    <w:rsid w:val="00D56B79"/>
    <w:rsid w:val="00D56E76"/>
    <w:rsid w:val="00D574F4"/>
    <w:rsid w:val="00D6178A"/>
    <w:rsid w:val="00D624E4"/>
    <w:rsid w:val="00D63B73"/>
    <w:rsid w:val="00D644D4"/>
    <w:rsid w:val="00D64A9F"/>
    <w:rsid w:val="00D6502F"/>
    <w:rsid w:val="00D65433"/>
    <w:rsid w:val="00D658FE"/>
    <w:rsid w:val="00D66B3D"/>
    <w:rsid w:val="00D67371"/>
    <w:rsid w:val="00D6798A"/>
    <w:rsid w:val="00D700DA"/>
    <w:rsid w:val="00D703C2"/>
    <w:rsid w:val="00D708FC"/>
    <w:rsid w:val="00D711C5"/>
    <w:rsid w:val="00D72B3B"/>
    <w:rsid w:val="00D72D67"/>
    <w:rsid w:val="00D73454"/>
    <w:rsid w:val="00D7432E"/>
    <w:rsid w:val="00D74378"/>
    <w:rsid w:val="00D7454C"/>
    <w:rsid w:val="00D75A9C"/>
    <w:rsid w:val="00D75CCB"/>
    <w:rsid w:val="00D760F4"/>
    <w:rsid w:val="00D762CC"/>
    <w:rsid w:val="00D773C8"/>
    <w:rsid w:val="00D7783D"/>
    <w:rsid w:val="00D811D3"/>
    <w:rsid w:val="00D81D6A"/>
    <w:rsid w:val="00D81DE5"/>
    <w:rsid w:val="00D82571"/>
    <w:rsid w:val="00D8270A"/>
    <w:rsid w:val="00D829E0"/>
    <w:rsid w:val="00D82D0D"/>
    <w:rsid w:val="00D83321"/>
    <w:rsid w:val="00D834B5"/>
    <w:rsid w:val="00D836B5"/>
    <w:rsid w:val="00D83C8C"/>
    <w:rsid w:val="00D84136"/>
    <w:rsid w:val="00D8483C"/>
    <w:rsid w:val="00D852C2"/>
    <w:rsid w:val="00D857A0"/>
    <w:rsid w:val="00D86B32"/>
    <w:rsid w:val="00D8751E"/>
    <w:rsid w:val="00D876BA"/>
    <w:rsid w:val="00D900B0"/>
    <w:rsid w:val="00D90496"/>
    <w:rsid w:val="00D904C7"/>
    <w:rsid w:val="00D9078D"/>
    <w:rsid w:val="00D915BB"/>
    <w:rsid w:val="00D91C95"/>
    <w:rsid w:val="00D91D56"/>
    <w:rsid w:val="00D926F0"/>
    <w:rsid w:val="00D92EDB"/>
    <w:rsid w:val="00D932AF"/>
    <w:rsid w:val="00D937FE"/>
    <w:rsid w:val="00D938EE"/>
    <w:rsid w:val="00D93F0C"/>
    <w:rsid w:val="00D94DFB"/>
    <w:rsid w:val="00D95296"/>
    <w:rsid w:val="00D95376"/>
    <w:rsid w:val="00D95A00"/>
    <w:rsid w:val="00D95E2D"/>
    <w:rsid w:val="00D96232"/>
    <w:rsid w:val="00D9663B"/>
    <w:rsid w:val="00D96845"/>
    <w:rsid w:val="00D973D8"/>
    <w:rsid w:val="00D975EB"/>
    <w:rsid w:val="00D97A48"/>
    <w:rsid w:val="00D97C26"/>
    <w:rsid w:val="00DA0577"/>
    <w:rsid w:val="00DA0BC3"/>
    <w:rsid w:val="00DA10E3"/>
    <w:rsid w:val="00DA16F9"/>
    <w:rsid w:val="00DA192C"/>
    <w:rsid w:val="00DA1A1C"/>
    <w:rsid w:val="00DA230D"/>
    <w:rsid w:val="00DA2764"/>
    <w:rsid w:val="00DA2DF6"/>
    <w:rsid w:val="00DA2E4D"/>
    <w:rsid w:val="00DA35DC"/>
    <w:rsid w:val="00DA3672"/>
    <w:rsid w:val="00DA376E"/>
    <w:rsid w:val="00DA40DA"/>
    <w:rsid w:val="00DA4238"/>
    <w:rsid w:val="00DA431F"/>
    <w:rsid w:val="00DA4BDC"/>
    <w:rsid w:val="00DA562A"/>
    <w:rsid w:val="00DA5975"/>
    <w:rsid w:val="00DA5FC9"/>
    <w:rsid w:val="00DA64BF"/>
    <w:rsid w:val="00DA6649"/>
    <w:rsid w:val="00DA7524"/>
    <w:rsid w:val="00DA7E48"/>
    <w:rsid w:val="00DB03D4"/>
    <w:rsid w:val="00DB136E"/>
    <w:rsid w:val="00DB24D5"/>
    <w:rsid w:val="00DB2616"/>
    <w:rsid w:val="00DB26BC"/>
    <w:rsid w:val="00DB2E90"/>
    <w:rsid w:val="00DB33DC"/>
    <w:rsid w:val="00DB3D27"/>
    <w:rsid w:val="00DB4179"/>
    <w:rsid w:val="00DB4526"/>
    <w:rsid w:val="00DB48E2"/>
    <w:rsid w:val="00DB4ABB"/>
    <w:rsid w:val="00DB4F12"/>
    <w:rsid w:val="00DB5151"/>
    <w:rsid w:val="00DB5A8F"/>
    <w:rsid w:val="00DB5C82"/>
    <w:rsid w:val="00DB60A8"/>
    <w:rsid w:val="00DB6212"/>
    <w:rsid w:val="00DB65DF"/>
    <w:rsid w:val="00DB6C48"/>
    <w:rsid w:val="00DB7044"/>
    <w:rsid w:val="00DB7128"/>
    <w:rsid w:val="00DB73D1"/>
    <w:rsid w:val="00DB781B"/>
    <w:rsid w:val="00DB7B5B"/>
    <w:rsid w:val="00DC0380"/>
    <w:rsid w:val="00DC0949"/>
    <w:rsid w:val="00DC0B35"/>
    <w:rsid w:val="00DC0B79"/>
    <w:rsid w:val="00DC132F"/>
    <w:rsid w:val="00DC1780"/>
    <w:rsid w:val="00DC1B00"/>
    <w:rsid w:val="00DC298A"/>
    <w:rsid w:val="00DC2D9C"/>
    <w:rsid w:val="00DC46F9"/>
    <w:rsid w:val="00DC4DB1"/>
    <w:rsid w:val="00DC5137"/>
    <w:rsid w:val="00DC5536"/>
    <w:rsid w:val="00DC64ED"/>
    <w:rsid w:val="00DC7708"/>
    <w:rsid w:val="00DD0092"/>
    <w:rsid w:val="00DD03A3"/>
    <w:rsid w:val="00DD06AB"/>
    <w:rsid w:val="00DD0C86"/>
    <w:rsid w:val="00DD0F69"/>
    <w:rsid w:val="00DD10BC"/>
    <w:rsid w:val="00DD1C40"/>
    <w:rsid w:val="00DD1D4F"/>
    <w:rsid w:val="00DD2D87"/>
    <w:rsid w:val="00DD325B"/>
    <w:rsid w:val="00DD3421"/>
    <w:rsid w:val="00DD37F5"/>
    <w:rsid w:val="00DD3DA8"/>
    <w:rsid w:val="00DD404B"/>
    <w:rsid w:val="00DD4120"/>
    <w:rsid w:val="00DD417F"/>
    <w:rsid w:val="00DD481E"/>
    <w:rsid w:val="00DD4A14"/>
    <w:rsid w:val="00DD4C09"/>
    <w:rsid w:val="00DD4D7A"/>
    <w:rsid w:val="00DD4F84"/>
    <w:rsid w:val="00DD697E"/>
    <w:rsid w:val="00DD6D1E"/>
    <w:rsid w:val="00DD6D77"/>
    <w:rsid w:val="00DD6E4F"/>
    <w:rsid w:val="00DD732C"/>
    <w:rsid w:val="00DD764C"/>
    <w:rsid w:val="00DE020A"/>
    <w:rsid w:val="00DE178A"/>
    <w:rsid w:val="00DE1FDE"/>
    <w:rsid w:val="00DE26F1"/>
    <w:rsid w:val="00DE2C0C"/>
    <w:rsid w:val="00DE30B5"/>
    <w:rsid w:val="00DE34DC"/>
    <w:rsid w:val="00DE3823"/>
    <w:rsid w:val="00DE38EA"/>
    <w:rsid w:val="00DE3C0A"/>
    <w:rsid w:val="00DE3DF7"/>
    <w:rsid w:val="00DE40E9"/>
    <w:rsid w:val="00DE433E"/>
    <w:rsid w:val="00DE4EBF"/>
    <w:rsid w:val="00DE51DC"/>
    <w:rsid w:val="00DE522B"/>
    <w:rsid w:val="00DE56CA"/>
    <w:rsid w:val="00DE56D2"/>
    <w:rsid w:val="00DE58AC"/>
    <w:rsid w:val="00DE59EF"/>
    <w:rsid w:val="00DE6915"/>
    <w:rsid w:val="00DE6A24"/>
    <w:rsid w:val="00DE7839"/>
    <w:rsid w:val="00DE7C01"/>
    <w:rsid w:val="00DE7C3D"/>
    <w:rsid w:val="00DE7EC6"/>
    <w:rsid w:val="00DF077E"/>
    <w:rsid w:val="00DF085B"/>
    <w:rsid w:val="00DF19A5"/>
    <w:rsid w:val="00DF1AA9"/>
    <w:rsid w:val="00DF1C39"/>
    <w:rsid w:val="00DF2CCF"/>
    <w:rsid w:val="00DF3C34"/>
    <w:rsid w:val="00DF3FBF"/>
    <w:rsid w:val="00DF402B"/>
    <w:rsid w:val="00DF4DD7"/>
    <w:rsid w:val="00DF509B"/>
    <w:rsid w:val="00DF52A8"/>
    <w:rsid w:val="00DF55A8"/>
    <w:rsid w:val="00DF588B"/>
    <w:rsid w:val="00DF6582"/>
    <w:rsid w:val="00DF68E4"/>
    <w:rsid w:val="00DF69B5"/>
    <w:rsid w:val="00DF6E38"/>
    <w:rsid w:val="00DF7065"/>
    <w:rsid w:val="00DF748F"/>
    <w:rsid w:val="00DF758A"/>
    <w:rsid w:val="00DF79CD"/>
    <w:rsid w:val="00E00341"/>
    <w:rsid w:val="00E008C5"/>
    <w:rsid w:val="00E00F02"/>
    <w:rsid w:val="00E01105"/>
    <w:rsid w:val="00E02395"/>
    <w:rsid w:val="00E0284E"/>
    <w:rsid w:val="00E02941"/>
    <w:rsid w:val="00E02F04"/>
    <w:rsid w:val="00E03ECA"/>
    <w:rsid w:val="00E04AA1"/>
    <w:rsid w:val="00E04DDD"/>
    <w:rsid w:val="00E05031"/>
    <w:rsid w:val="00E05718"/>
    <w:rsid w:val="00E05E56"/>
    <w:rsid w:val="00E05EFF"/>
    <w:rsid w:val="00E0604B"/>
    <w:rsid w:val="00E06577"/>
    <w:rsid w:val="00E06ADE"/>
    <w:rsid w:val="00E06BD7"/>
    <w:rsid w:val="00E06E3E"/>
    <w:rsid w:val="00E06FB1"/>
    <w:rsid w:val="00E074B3"/>
    <w:rsid w:val="00E078F5"/>
    <w:rsid w:val="00E07C1F"/>
    <w:rsid w:val="00E07F99"/>
    <w:rsid w:val="00E100C4"/>
    <w:rsid w:val="00E1122E"/>
    <w:rsid w:val="00E1128F"/>
    <w:rsid w:val="00E11ADE"/>
    <w:rsid w:val="00E11F4B"/>
    <w:rsid w:val="00E128E8"/>
    <w:rsid w:val="00E12A78"/>
    <w:rsid w:val="00E12F74"/>
    <w:rsid w:val="00E13C9B"/>
    <w:rsid w:val="00E13CA3"/>
    <w:rsid w:val="00E13D6F"/>
    <w:rsid w:val="00E14C60"/>
    <w:rsid w:val="00E1563E"/>
    <w:rsid w:val="00E15D6D"/>
    <w:rsid w:val="00E160BA"/>
    <w:rsid w:val="00E17BA3"/>
    <w:rsid w:val="00E200CB"/>
    <w:rsid w:val="00E208AE"/>
    <w:rsid w:val="00E219CE"/>
    <w:rsid w:val="00E21E17"/>
    <w:rsid w:val="00E220B0"/>
    <w:rsid w:val="00E2212D"/>
    <w:rsid w:val="00E22149"/>
    <w:rsid w:val="00E22A33"/>
    <w:rsid w:val="00E22A96"/>
    <w:rsid w:val="00E233E0"/>
    <w:rsid w:val="00E23C27"/>
    <w:rsid w:val="00E25D6D"/>
    <w:rsid w:val="00E26324"/>
    <w:rsid w:val="00E26343"/>
    <w:rsid w:val="00E2667A"/>
    <w:rsid w:val="00E26B4F"/>
    <w:rsid w:val="00E26F86"/>
    <w:rsid w:val="00E271C4"/>
    <w:rsid w:val="00E27440"/>
    <w:rsid w:val="00E27455"/>
    <w:rsid w:val="00E275A1"/>
    <w:rsid w:val="00E27871"/>
    <w:rsid w:val="00E279DB"/>
    <w:rsid w:val="00E3025D"/>
    <w:rsid w:val="00E306BD"/>
    <w:rsid w:val="00E30DD7"/>
    <w:rsid w:val="00E313F1"/>
    <w:rsid w:val="00E3328F"/>
    <w:rsid w:val="00E33548"/>
    <w:rsid w:val="00E33C45"/>
    <w:rsid w:val="00E34255"/>
    <w:rsid w:val="00E342B6"/>
    <w:rsid w:val="00E34838"/>
    <w:rsid w:val="00E354D9"/>
    <w:rsid w:val="00E358FB"/>
    <w:rsid w:val="00E3652C"/>
    <w:rsid w:val="00E369DF"/>
    <w:rsid w:val="00E370EF"/>
    <w:rsid w:val="00E4019A"/>
    <w:rsid w:val="00E40A73"/>
    <w:rsid w:val="00E41222"/>
    <w:rsid w:val="00E41419"/>
    <w:rsid w:val="00E416F5"/>
    <w:rsid w:val="00E41D56"/>
    <w:rsid w:val="00E42723"/>
    <w:rsid w:val="00E42B3C"/>
    <w:rsid w:val="00E42B6B"/>
    <w:rsid w:val="00E42D4E"/>
    <w:rsid w:val="00E438B9"/>
    <w:rsid w:val="00E438BF"/>
    <w:rsid w:val="00E4452E"/>
    <w:rsid w:val="00E449EB"/>
    <w:rsid w:val="00E45802"/>
    <w:rsid w:val="00E466BD"/>
    <w:rsid w:val="00E46932"/>
    <w:rsid w:val="00E46A92"/>
    <w:rsid w:val="00E475B2"/>
    <w:rsid w:val="00E47889"/>
    <w:rsid w:val="00E47E22"/>
    <w:rsid w:val="00E50BFB"/>
    <w:rsid w:val="00E51621"/>
    <w:rsid w:val="00E51A80"/>
    <w:rsid w:val="00E5451D"/>
    <w:rsid w:val="00E54918"/>
    <w:rsid w:val="00E5519D"/>
    <w:rsid w:val="00E55607"/>
    <w:rsid w:val="00E55E47"/>
    <w:rsid w:val="00E564DB"/>
    <w:rsid w:val="00E567AB"/>
    <w:rsid w:val="00E56E0E"/>
    <w:rsid w:val="00E57A03"/>
    <w:rsid w:val="00E57AEC"/>
    <w:rsid w:val="00E57F7B"/>
    <w:rsid w:val="00E6158F"/>
    <w:rsid w:val="00E6195A"/>
    <w:rsid w:val="00E61965"/>
    <w:rsid w:val="00E61CA3"/>
    <w:rsid w:val="00E621FA"/>
    <w:rsid w:val="00E6371C"/>
    <w:rsid w:val="00E64D97"/>
    <w:rsid w:val="00E6559D"/>
    <w:rsid w:val="00E65DBC"/>
    <w:rsid w:val="00E65E11"/>
    <w:rsid w:val="00E668A6"/>
    <w:rsid w:val="00E67276"/>
    <w:rsid w:val="00E674F2"/>
    <w:rsid w:val="00E67825"/>
    <w:rsid w:val="00E678BC"/>
    <w:rsid w:val="00E67DD8"/>
    <w:rsid w:val="00E67F8D"/>
    <w:rsid w:val="00E706C7"/>
    <w:rsid w:val="00E70F7C"/>
    <w:rsid w:val="00E7125A"/>
    <w:rsid w:val="00E714A9"/>
    <w:rsid w:val="00E71ED9"/>
    <w:rsid w:val="00E72760"/>
    <w:rsid w:val="00E72DEB"/>
    <w:rsid w:val="00E72F0F"/>
    <w:rsid w:val="00E734DA"/>
    <w:rsid w:val="00E73756"/>
    <w:rsid w:val="00E73EA5"/>
    <w:rsid w:val="00E73EAE"/>
    <w:rsid w:val="00E749F1"/>
    <w:rsid w:val="00E74AF3"/>
    <w:rsid w:val="00E74AF5"/>
    <w:rsid w:val="00E75257"/>
    <w:rsid w:val="00E7531E"/>
    <w:rsid w:val="00E754C7"/>
    <w:rsid w:val="00E755C0"/>
    <w:rsid w:val="00E7638C"/>
    <w:rsid w:val="00E763AA"/>
    <w:rsid w:val="00E76500"/>
    <w:rsid w:val="00E76DA3"/>
    <w:rsid w:val="00E77591"/>
    <w:rsid w:val="00E80385"/>
    <w:rsid w:val="00E811E8"/>
    <w:rsid w:val="00E8146C"/>
    <w:rsid w:val="00E8192F"/>
    <w:rsid w:val="00E826D9"/>
    <w:rsid w:val="00E82AAB"/>
    <w:rsid w:val="00E82F39"/>
    <w:rsid w:val="00E82F6C"/>
    <w:rsid w:val="00E83503"/>
    <w:rsid w:val="00E835DB"/>
    <w:rsid w:val="00E8381B"/>
    <w:rsid w:val="00E83C46"/>
    <w:rsid w:val="00E83E09"/>
    <w:rsid w:val="00E85686"/>
    <w:rsid w:val="00E86051"/>
    <w:rsid w:val="00E86587"/>
    <w:rsid w:val="00E869DC"/>
    <w:rsid w:val="00E86A76"/>
    <w:rsid w:val="00E86C08"/>
    <w:rsid w:val="00E901CD"/>
    <w:rsid w:val="00E910C8"/>
    <w:rsid w:val="00E91278"/>
    <w:rsid w:val="00E91BEB"/>
    <w:rsid w:val="00E9210B"/>
    <w:rsid w:val="00E9213A"/>
    <w:rsid w:val="00E92886"/>
    <w:rsid w:val="00E92F5C"/>
    <w:rsid w:val="00E93349"/>
    <w:rsid w:val="00E937DB"/>
    <w:rsid w:val="00E93982"/>
    <w:rsid w:val="00E93EE6"/>
    <w:rsid w:val="00E94194"/>
    <w:rsid w:val="00E946E8"/>
    <w:rsid w:val="00E95771"/>
    <w:rsid w:val="00E957AF"/>
    <w:rsid w:val="00E95886"/>
    <w:rsid w:val="00E95BB7"/>
    <w:rsid w:val="00E96918"/>
    <w:rsid w:val="00E96F82"/>
    <w:rsid w:val="00E971CC"/>
    <w:rsid w:val="00E976B8"/>
    <w:rsid w:val="00E97BF3"/>
    <w:rsid w:val="00EA0DC7"/>
    <w:rsid w:val="00EA0EE1"/>
    <w:rsid w:val="00EA126D"/>
    <w:rsid w:val="00EA1381"/>
    <w:rsid w:val="00EA1407"/>
    <w:rsid w:val="00EA1E28"/>
    <w:rsid w:val="00EA232A"/>
    <w:rsid w:val="00EA2516"/>
    <w:rsid w:val="00EA2C54"/>
    <w:rsid w:val="00EA36FB"/>
    <w:rsid w:val="00EA3853"/>
    <w:rsid w:val="00EA4721"/>
    <w:rsid w:val="00EA4792"/>
    <w:rsid w:val="00EA580C"/>
    <w:rsid w:val="00EA5AFC"/>
    <w:rsid w:val="00EA778A"/>
    <w:rsid w:val="00EA7A99"/>
    <w:rsid w:val="00EB0109"/>
    <w:rsid w:val="00EB200C"/>
    <w:rsid w:val="00EB26A7"/>
    <w:rsid w:val="00EB276E"/>
    <w:rsid w:val="00EB2CEA"/>
    <w:rsid w:val="00EB2D81"/>
    <w:rsid w:val="00EB35FC"/>
    <w:rsid w:val="00EB3D70"/>
    <w:rsid w:val="00EB3FA3"/>
    <w:rsid w:val="00EB4427"/>
    <w:rsid w:val="00EB470D"/>
    <w:rsid w:val="00EB4D8B"/>
    <w:rsid w:val="00EB5733"/>
    <w:rsid w:val="00EB5CA0"/>
    <w:rsid w:val="00EB6145"/>
    <w:rsid w:val="00EB61C7"/>
    <w:rsid w:val="00EB6351"/>
    <w:rsid w:val="00EB6D71"/>
    <w:rsid w:val="00EB7E74"/>
    <w:rsid w:val="00EC009E"/>
    <w:rsid w:val="00EC0655"/>
    <w:rsid w:val="00EC0FBF"/>
    <w:rsid w:val="00EC13B4"/>
    <w:rsid w:val="00EC14DA"/>
    <w:rsid w:val="00EC288A"/>
    <w:rsid w:val="00EC386D"/>
    <w:rsid w:val="00EC3B52"/>
    <w:rsid w:val="00EC4E38"/>
    <w:rsid w:val="00EC51F8"/>
    <w:rsid w:val="00EC5546"/>
    <w:rsid w:val="00EC60FF"/>
    <w:rsid w:val="00EC6207"/>
    <w:rsid w:val="00EC6F9A"/>
    <w:rsid w:val="00EC762A"/>
    <w:rsid w:val="00EC7ADD"/>
    <w:rsid w:val="00ED02C2"/>
    <w:rsid w:val="00ED12D9"/>
    <w:rsid w:val="00ED1BE6"/>
    <w:rsid w:val="00ED1E9C"/>
    <w:rsid w:val="00ED20F3"/>
    <w:rsid w:val="00ED2971"/>
    <w:rsid w:val="00ED2C14"/>
    <w:rsid w:val="00ED2DDB"/>
    <w:rsid w:val="00ED2FA9"/>
    <w:rsid w:val="00ED37F0"/>
    <w:rsid w:val="00ED4590"/>
    <w:rsid w:val="00ED4BF2"/>
    <w:rsid w:val="00ED5536"/>
    <w:rsid w:val="00ED5601"/>
    <w:rsid w:val="00ED5721"/>
    <w:rsid w:val="00ED59FA"/>
    <w:rsid w:val="00ED5A05"/>
    <w:rsid w:val="00ED677D"/>
    <w:rsid w:val="00ED69B4"/>
    <w:rsid w:val="00ED6F2E"/>
    <w:rsid w:val="00ED7192"/>
    <w:rsid w:val="00ED7C83"/>
    <w:rsid w:val="00EE0C4E"/>
    <w:rsid w:val="00EE1CBE"/>
    <w:rsid w:val="00EE20CE"/>
    <w:rsid w:val="00EE2DDA"/>
    <w:rsid w:val="00EE52CB"/>
    <w:rsid w:val="00EE5A7C"/>
    <w:rsid w:val="00EE5CF6"/>
    <w:rsid w:val="00EE5DBC"/>
    <w:rsid w:val="00EE60C0"/>
    <w:rsid w:val="00EE6210"/>
    <w:rsid w:val="00EE7387"/>
    <w:rsid w:val="00EE7895"/>
    <w:rsid w:val="00EE789C"/>
    <w:rsid w:val="00EE7C8A"/>
    <w:rsid w:val="00EF0BEE"/>
    <w:rsid w:val="00EF0D56"/>
    <w:rsid w:val="00EF0F74"/>
    <w:rsid w:val="00EF1256"/>
    <w:rsid w:val="00EF16F1"/>
    <w:rsid w:val="00EF240D"/>
    <w:rsid w:val="00EF2A47"/>
    <w:rsid w:val="00EF2C58"/>
    <w:rsid w:val="00EF340A"/>
    <w:rsid w:val="00EF3766"/>
    <w:rsid w:val="00EF4F1A"/>
    <w:rsid w:val="00EF51B9"/>
    <w:rsid w:val="00EF5848"/>
    <w:rsid w:val="00EF5AB6"/>
    <w:rsid w:val="00EF701D"/>
    <w:rsid w:val="00EF7A93"/>
    <w:rsid w:val="00EF7BFA"/>
    <w:rsid w:val="00EF7D36"/>
    <w:rsid w:val="00F00439"/>
    <w:rsid w:val="00F0197F"/>
    <w:rsid w:val="00F01A6F"/>
    <w:rsid w:val="00F020CC"/>
    <w:rsid w:val="00F02B73"/>
    <w:rsid w:val="00F02EF7"/>
    <w:rsid w:val="00F032C9"/>
    <w:rsid w:val="00F03831"/>
    <w:rsid w:val="00F03921"/>
    <w:rsid w:val="00F04658"/>
    <w:rsid w:val="00F04E2E"/>
    <w:rsid w:val="00F04E37"/>
    <w:rsid w:val="00F0538A"/>
    <w:rsid w:val="00F06004"/>
    <w:rsid w:val="00F06033"/>
    <w:rsid w:val="00F060B0"/>
    <w:rsid w:val="00F076AF"/>
    <w:rsid w:val="00F076C7"/>
    <w:rsid w:val="00F07E81"/>
    <w:rsid w:val="00F1161A"/>
    <w:rsid w:val="00F11C28"/>
    <w:rsid w:val="00F11DDF"/>
    <w:rsid w:val="00F11EF6"/>
    <w:rsid w:val="00F121E3"/>
    <w:rsid w:val="00F12C19"/>
    <w:rsid w:val="00F13859"/>
    <w:rsid w:val="00F13D2F"/>
    <w:rsid w:val="00F1419D"/>
    <w:rsid w:val="00F14DF9"/>
    <w:rsid w:val="00F16C95"/>
    <w:rsid w:val="00F17022"/>
    <w:rsid w:val="00F172E2"/>
    <w:rsid w:val="00F1759F"/>
    <w:rsid w:val="00F17673"/>
    <w:rsid w:val="00F1788E"/>
    <w:rsid w:val="00F17C89"/>
    <w:rsid w:val="00F17ED4"/>
    <w:rsid w:val="00F20299"/>
    <w:rsid w:val="00F20DDE"/>
    <w:rsid w:val="00F20EE9"/>
    <w:rsid w:val="00F214EE"/>
    <w:rsid w:val="00F215C3"/>
    <w:rsid w:val="00F2203F"/>
    <w:rsid w:val="00F2213A"/>
    <w:rsid w:val="00F22293"/>
    <w:rsid w:val="00F22566"/>
    <w:rsid w:val="00F22908"/>
    <w:rsid w:val="00F23469"/>
    <w:rsid w:val="00F2384D"/>
    <w:rsid w:val="00F23BC6"/>
    <w:rsid w:val="00F23FFD"/>
    <w:rsid w:val="00F24322"/>
    <w:rsid w:val="00F24355"/>
    <w:rsid w:val="00F25378"/>
    <w:rsid w:val="00F260A3"/>
    <w:rsid w:val="00F26A4E"/>
    <w:rsid w:val="00F26B9B"/>
    <w:rsid w:val="00F26EBC"/>
    <w:rsid w:val="00F3094E"/>
    <w:rsid w:val="00F30962"/>
    <w:rsid w:val="00F31DF3"/>
    <w:rsid w:val="00F31F65"/>
    <w:rsid w:val="00F3243B"/>
    <w:rsid w:val="00F3272E"/>
    <w:rsid w:val="00F32A92"/>
    <w:rsid w:val="00F32CF7"/>
    <w:rsid w:val="00F3311F"/>
    <w:rsid w:val="00F33315"/>
    <w:rsid w:val="00F343E2"/>
    <w:rsid w:val="00F34425"/>
    <w:rsid w:val="00F34925"/>
    <w:rsid w:val="00F351A0"/>
    <w:rsid w:val="00F35285"/>
    <w:rsid w:val="00F36A91"/>
    <w:rsid w:val="00F370D0"/>
    <w:rsid w:val="00F3731A"/>
    <w:rsid w:val="00F3766E"/>
    <w:rsid w:val="00F403FA"/>
    <w:rsid w:val="00F407F9"/>
    <w:rsid w:val="00F40926"/>
    <w:rsid w:val="00F409EB"/>
    <w:rsid w:val="00F40CDC"/>
    <w:rsid w:val="00F40ECD"/>
    <w:rsid w:val="00F4116A"/>
    <w:rsid w:val="00F4126E"/>
    <w:rsid w:val="00F41F04"/>
    <w:rsid w:val="00F420FF"/>
    <w:rsid w:val="00F426AE"/>
    <w:rsid w:val="00F44208"/>
    <w:rsid w:val="00F449B5"/>
    <w:rsid w:val="00F4563D"/>
    <w:rsid w:val="00F46B4B"/>
    <w:rsid w:val="00F46E5A"/>
    <w:rsid w:val="00F47F7E"/>
    <w:rsid w:val="00F50889"/>
    <w:rsid w:val="00F50A3F"/>
    <w:rsid w:val="00F50AA4"/>
    <w:rsid w:val="00F50E7E"/>
    <w:rsid w:val="00F51805"/>
    <w:rsid w:val="00F52237"/>
    <w:rsid w:val="00F52A81"/>
    <w:rsid w:val="00F53499"/>
    <w:rsid w:val="00F53D96"/>
    <w:rsid w:val="00F54280"/>
    <w:rsid w:val="00F544F2"/>
    <w:rsid w:val="00F54574"/>
    <w:rsid w:val="00F545D9"/>
    <w:rsid w:val="00F5506B"/>
    <w:rsid w:val="00F566C9"/>
    <w:rsid w:val="00F56F8E"/>
    <w:rsid w:val="00F572F4"/>
    <w:rsid w:val="00F579C7"/>
    <w:rsid w:val="00F57AEB"/>
    <w:rsid w:val="00F604C9"/>
    <w:rsid w:val="00F60A8A"/>
    <w:rsid w:val="00F6106B"/>
    <w:rsid w:val="00F610C5"/>
    <w:rsid w:val="00F61351"/>
    <w:rsid w:val="00F6201E"/>
    <w:rsid w:val="00F62094"/>
    <w:rsid w:val="00F626FF"/>
    <w:rsid w:val="00F63AF7"/>
    <w:rsid w:val="00F642AF"/>
    <w:rsid w:val="00F65011"/>
    <w:rsid w:val="00F6517C"/>
    <w:rsid w:val="00F65279"/>
    <w:rsid w:val="00F65877"/>
    <w:rsid w:val="00F65B8B"/>
    <w:rsid w:val="00F65D43"/>
    <w:rsid w:val="00F65F80"/>
    <w:rsid w:val="00F66222"/>
    <w:rsid w:val="00F6649A"/>
    <w:rsid w:val="00F66CE4"/>
    <w:rsid w:val="00F67049"/>
    <w:rsid w:val="00F67A53"/>
    <w:rsid w:val="00F67C56"/>
    <w:rsid w:val="00F67C8F"/>
    <w:rsid w:val="00F70136"/>
    <w:rsid w:val="00F706B7"/>
    <w:rsid w:val="00F70917"/>
    <w:rsid w:val="00F70F33"/>
    <w:rsid w:val="00F7160C"/>
    <w:rsid w:val="00F716BB"/>
    <w:rsid w:val="00F71C50"/>
    <w:rsid w:val="00F71D46"/>
    <w:rsid w:val="00F71E6D"/>
    <w:rsid w:val="00F71FA1"/>
    <w:rsid w:val="00F728D4"/>
    <w:rsid w:val="00F72989"/>
    <w:rsid w:val="00F72D94"/>
    <w:rsid w:val="00F72F25"/>
    <w:rsid w:val="00F75170"/>
    <w:rsid w:val="00F7541D"/>
    <w:rsid w:val="00F75A24"/>
    <w:rsid w:val="00F761BC"/>
    <w:rsid w:val="00F76AFF"/>
    <w:rsid w:val="00F76F1A"/>
    <w:rsid w:val="00F77B70"/>
    <w:rsid w:val="00F77BBC"/>
    <w:rsid w:val="00F8100E"/>
    <w:rsid w:val="00F812C9"/>
    <w:rsid w:val="00F814D4"/>
    <w:rsid w:val="00F817D7"/>
    <w:rsid w:val="00F819B3"/>
    <w:rsid w:val="00F82402"/>
    <w:rsid w:val="00F83856"/>
    <w:rsid w:val="00F843CE"/>
    <w:rsid w:val="00F845E0"/>
    <w:rsid w:val="00F8505C"/>
    <w:rsid w:val="00F869FE"/>
    <w:rsid w:val="00F86C4F"/>
    <w:rsid w:val="00F8747C"/>
    <w:rsid w:val="00F87A24"/>
    <w:rsid w:val="00F87B97"/>
    <w:rsid w:val="00F9045C"/>
    <w:rsid w:val="00F91833"/>
    <w:rsid w:val="00F923E7"/>
    <w:rsid w:val="00F92501"/>
    <w:rsid w:val="00F92770"/>
    <w:rsid w:val="00F92C2E"/>
    <w:rsid w:val="00F93647"/>
    <w:rsid w:val="00F9399C"/>
    <w:rsid w:val="00F93D8E"/>
    <w:rsid w:val="00F9411D"/>
    <w:rsid w:val="00F94C97"/>
    <w:rsid w:val="00F95D45"/>
    <w:rsid w:val="00F966C2"/>
    <w:rsid w:val="00F9739B"/>
    <w:rsid w:val="00F97900"/>
    <w:rsid w:val="00F97B2F"/>
    <w:rsid w:val="00FA01F3"/>
    <w:rsid w:val="00FA04EB"/>
    <w:rsid w:val="00FA0538"/>
    <w:rsid w:val="00FA145C"/>
    <w:rsid w:val="00FA1470"/>
    <w:rsid w:val="00FA1647"/>
    <w:rsid w:val="00FA16AE"/>
    <w:rsid w:val="00FA1D88"/>
    <w:rsid w:val="00FA2216"/>
    <w:rsid w:val="00FA2815"/>
    <w:rsid w:val="00FA2A97"/>
    <w:rsid w:val="00FA3C20"/>
    <w:rsid w:val="00FA40A4"/>
    <w:rsid w:val="00FA4B54"/>
    <w:rsid w:val="00FA4D3B"/>
    <w:rsid w:val="00FA4D7A"/>
    <w:rsid w:val="00FA5011"/>
    <w:rsid w:val="00FA513D"/>
    <w:rsid w:val="00FA538E"/>
    <w:rsid w:val="00FA55C3"/>
    <w:rsid w:val="00FA55CF"/>
    <w:rsid w:val="00FA70FF"/>
    <w:rsid w:val="00FA7769"/>
    <w:rsid w:val="00FA7A16"/>
    <w:rsid w:val="00FA7D0C"/>
    <w:rsid w:val="00FB0A7A"/>
    <w:rsid w:val="00FB0F42"/>
    <w:rsid w:val="00FB127E"/>
    <w:rsid w:val="00FB148C"/>
    <w:rsid w:val="00FB1605"/>
    <w:rsid w:val="00FB24EC"/>
    <w:rsid w:val="00FB2C7F"/>
    <w:rsid w:val="00FB3659"/>
    <w:rsid w:val="00FB3AB8"/>
    <w:rsid w:val="00FB3BD5"/>
    <w:rsid w:val="00FB5399"/>
    <w:rsid w:val="00FB5A19"/>
    <w:rsid w:val="00FB5A7F"/>
    <w:rsid w:val="00FB5C12"/>
    <w:rsid w:val="00FB5D92"/>
    <w:rsid w:val="00FB6335"/>
    <w:rsid w:val="00FB6CFC"/>
    <w:rsid w:val="00FB6E65"/>
    <w:rsid w:val="00FB6F1F"/>
    <w:rsid w:val="00FB72E9"/>
    <w:rsid w:val="00FB7A3A"/>
    <w:rsid w:val="00FB7ACA"/>
    <w:rsid w:val="00FB7B48"/>
    <w:rsid w:val="00FB7F0A"/>
    <w:rsid w:val="00FC0367"/>
    <w:rsid w:val="00FC03F4"/>
    <w:rsid w:val="00FC04DD"/>
    <w:rsid w:val="00FC04DF"/>
    <w:rsid w:val="00FC0FE4"/>
    <w:rsid w:val="00FC10C1"/>
    <w:rsid w:val="00FC119C"/>
    <w:rsid w:val="00FC1D1E"/>
    <w:rsid w:val="00FC2E6C"/>
    <w:rsid w:val="00FC33DC"/>
    <w:rsid w:val="00FC3C3A"/>
    <w:rsid w:val="00FC471C"/>
    <w:rsid w:val="00FC4893"/>
    <w:rsid w:val="00FC4A28"/>
    <w:rsid w:val="00FC621B"/>
    <w:rsid w:val="00FC63C3"/>
    <w:rsid w:val="00FC6419"/>
    <w:rsid w:val="00FC6EF2"/>
    <w:rsid w:val="00FC7642"/>
    <w:rsid w:val="00FC7990"/>
    <w:rsid w:val="00FC7A58"/>
    <w:rsid w:val="00FD0208"/>
    <w:rsid w:val="00FD04F8"/>
    <w:rsid w:val="00FD0658"/>
    <w:rsid w:val="00FD2333"/>
    <w:rsid w:val="00FD2566"/>
    <w:rsid w:val="00FD392C"/>
    <w:rsid w:val="00FD39DE"/>
    <w:rsid w:val="00FD3BF1"/>
    <w:rsid w:val="00FD3FE2"/>
    <w:rsid w:val="00FD450D"/>
    <w:rsid w:val="00FD4642"/>
    <w:rsid w:val="00FD46CA"/>
    <w:rsid w:val="00FD487F"/>
    <w:rsid w:val="00FD4F83"/>
    <w:rsid w:val="00FD55EF"/>
    <w:rsid w:val="00FD56A4"/>
    <w:rsid w:val="00FD5891"/>
    <w:rsid w:val="00FD62A0"/>
    <w:rsid w:val="00FD6616"/>
    <w:rsid w:val="00FD70CF"/>
    <w:rsid w:val="00FD78AF"/>
    <w:rsid w:val="00FE031B"/>
    <w:rsid w:val="00FE03E0"/>
    <w:rsid w:val="00FE12CD"/>
    <w:rsid w:val="00FE2DFD"/>
    <w:rsid w:val="00FE369C"/>
    <w:rsid w:val="00FE3AC6"/>
    <w:rsid w:val="00FE436F"/>
    <w:rsid w:val="00FE44EB"/>
    <w:rsid w:val="00FE4536"/>
    <w:rsid w:val="00FE4806"/>
    <w:rsid w:val="00FE4DAE"/>
    <w:rsid w:val="00FE502D"/>
    <w:rsid w:val="00FE522C"/>
    <w:rsid w:val="00FE5305"/>
    <w:rsid w:val="00FE54C0"/>
    <w:rsid w:val="00FE5D80"/>
    <w:rsid w:val="00FE6387"/>
    <w:rsid w:val="00FE669F"/>
    <w:rsid w:val="00FE6F41"/>
    <w:rsid w:val="00FE73B5"/>
    <w:rsid w:val="00FE7647"/>
    <w:rsid w:val="00FE7A5B"/>
    <w:rsid w:val="00FF0054"/>
    <w:rsid w:val="00FF00AB"/>
    <w:rsid w:val="00FF06C9"/>
    <w:rsid w:val="00FF0998"/>
    <w:rsid w:val="00FF0AD4"/>
    <w:rsid w:val="00FF0E38"/>
    <w:rsid w:val="00FF1037"/>
    <w:rsid w:val="00FF3222"/>
    <w:rsid w:val="00FF3720"/>
    <w:rsid w:val="00FF383D"/>
    <w:rsid w:val="00FF386A"/>
    <w:rsid w:val="00FF43E4"/>
    <w:rsid w:val="00FF45DF"/>
    <w:rsid w:val="00FF4A80"/>
    <w:rsid w:val="00FF62B7"/>
    <w:rsid w:val="00FF63D7"/>
    <w:rsid w:val="00FF6488"/>
    <w:rsid w:val="00FF679D"/>
    <w:rsid w:val="00FF772B"/>
    <w:rsid w:val="00FF7C82"/>
    <w:rsid w:val="00FF7E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74"/>
    <w:pPr>
      <w:spacing w:after="12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EA0EE1"/>
    <w:pPr>
      <w:keepNext/>
      <w:keepLines/>
      <w:spacing w:after="480"/>
      <w:outlineLvl w:val="0"/>
    </w:pPr>
    <w:rPr>
      <w:rFonts w:eastAsiaTheme="majorEastAsia" w:cstheme="majorBidi"/>
      <w:b/>
      <w:bCs/>
      <w:color w:val="31849B" w:themeColor="accent5" w:themeShade="BF"/>
      <w:sz w:val="40"/>
      <w:szCs w:val="28"/>
    </w:rPr>
  </w:style>
  <w:style w:type="paragraph" w:styleId="Heading2">
    <w:name w:val="heading 2"/>
    <w:basedOn w:val="Normal"/>
    <w:next w:val="Normal"/>
    <w:link w:val="Heading2Char"/>
    <w:uiPriority w:val="9"/>
    <w:unhideWhenUsed/>
    <w:qFormat/>
    <w:rsid w:val="00D63B73"/>
    <w:pPr>
      <w:keepNext/>
      <w:keepLines/>
      <w:spacing w:before="200" w:after="360"/>
      <w:outlineLvl w:val="1"/>
    </w:pPr>
    <w:rPr>
      <w:rFonts w:eastAsiaTheme="majorEastAsia" w:cstheme="majorBidi"/>
      <w:b/>
      <w:bCs/>
      <w:color w:val="auto"/>
      <w:sz w:val="28"/>
      <w:szCs w:val="26"/>
    </w:rPr>
  </w:style>
  <w:style w:type="paragraph" w:styleId="Heading3">
    <w:name w:val="heading 3"/>
    <w:basedOn w:val="Normal"/>
    <w:next w:val="Normal"/>
    <w:link w:val="Heading3Char"/>
    <w:uiPriority w:val="9"/>
    <w:unhideWhenUsed/>
    <w:qFormat/>
    <w:rsid w:val="00EA0EE1"/>
    <w:pPr>
      <w:keepNext/>
      <w:keepLines/>
      <w:spacing w:before="200"/>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2B1C20"/>
    <w:pPr>
      <w:keepNext/>
      <w:keepLines/>
      <w:numPr>
        <w:ilvl w:val="3"/>
        <w:numId w:val="1"/>
      </w:numPr>
      <w:spacing w:before="200"/>
      <w:outlineLvl w:val="3"/>
    </w:pPr>
    <w:rPr>
      <w:rFonts w:eastAsiaTheme="majorEastAsia" w:cstheme="majorBidi"/>
      <w:b/>
      <w:bCs/>
      <w:i/>
      <w:iCs/>
      <w:color w:val="31849B" w:themeColor="accent5" w:themeShade="BF"/>
    </w:rPr>
  </w:style>
  <w:style w:type="paragraph" w:styleId="Heading5">
    <w:name w:val="heading 5"/>
    <w:basedOn w:val="Normal"/>
    <w:next w:val="Normal"/>
    <w:link w:val="Heading5Char"/>
    <w:uiPriority w:val="9"/>
    <w:unhideWhenUsed/>
    <w:qFormat/>
    <w:rsid w:val="002B1C20"/>
    <w:pPr>
      <w:keepNext/>
      <w:keepLines/>
      <w:numPr>
        <w:ilvl w:val="4"/>
        <w:numId w:val="1"/>
      </w:numPr>
      <w:spacing w:before="200"/>
      <w:outlineLvl w:val="4"/>
    </w:pPr>
    <w:rPr>
      <w:rFonts w:eastAsiaTheme="majorEastAsia" w:cstheme="majorBidi"/>
      <w:color w:val="auto"/>
      <w:u w:val="single"/>
    </w:rPr>
  </w:style>
  <w:style w:type="paragraph" w:styleId="Heading6">
    <w:name w:val="heading 6"/>
    <w:basedOn w:val="Normal"/>
    <w:next w:val="Normal"/>
    <w:link w:val="Heading6Char"/>
    <w:uiPriority w:val="9"/>
    <w:unhideWhenUsed/>
    <w:qFormat/>
    <w:rsid w:val="002B1C20"/>
    <w:pPr>
      <w:keepNext/>
      <w:keepLines/>
      <w:numPr>
        <w:ilvl w:val="5"/>
        <w:numId w:val="1"/>
      </w:numPr>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qFormat/>
    <w:rsid w:val="002B1C20"/>
    <w:pPr>
      <w:keepNext/>
      <w:keepLines/>
      <w:numPr>
        <w:ilvl w:val="6"/>
        <w:numId w:val="1"/>
      </w:numPr>
      <w:spacing w:before="200" w:after="0"/>
      <w:outlineLvl w:val="6"/>
    </w:pPr>
    <w:rPr>
      <w:rFonts w:ascii="Cambria" w:eastAsia="MS Gothic" w:hAnsi="Cambria" w:cs="Times New Roman"/>
      <w:i/>
      <w:iCs/>
      <w:color w:val="404040"/>
      <w:sz w:val="28"/>
      <w:szCs w:val="22"/>
      <w:lang w:eastAsia="en-US"/>
    </w:rPr>
  </w:style>
  <w:style w:type="paragraph" w:styleId="Heading8">
    <w:name w:val="heading 8"/>
    <w:basedOn w:val="Normal"/>
    <w:next w:val="Normal"/>
    <w:link w:val="Heading8Char"/>
    <w:uiPriority w:val="9"/>
    <w:semiHidden/>
    <w:unhideWhenUsed/>
    <w:qFormat/>
    <w:rsid w:val="002B1C2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B1C2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E1"/>
    <w:rPr>
      <w:rFonts w:ascii="Arial" w:eastAsiaTheme="majorEastAsia" w:hAnsi="Arial" w:cstheme="majorBidi"/>
      <w:b/>
      <w:bCs/>
      <w:color w:val="31849B" w:themeColor="accent5" w:themeShade="BF"/>
      <w:sz w:val="40"/>
      <w:szCs w:val="28"/>
      <w:lang w:eastAsia="en-GB"/>
    </w:rPr>
  </w:style>
  <w:style w:type="character" w:customStyle="1" w:styleId="Heading2Char">
    <w:name w:val="Heading 2 Char"/>
    <w:basedOn w:val="DefaultParagraphFont"/>
    <w:link w:val="Heading2"/>
    <w:uiPriority w:val="9"/>
    <w:rsid w:val="00D63B73"/>
    <w:rPr>
      <w:rFonts w:ascii="Arial" w:eastAsiaTheme="majorEastAsia" w:hAnsi="Arial" w:cstheme="majorBidi"/>
      <w:b/>
      <w:bCs/>
      <w:sz w:val="28"/>
      <w:szCs w:val="26"/>
      <w:lang w:eastAsia="en-GB"/>
    </w:rPr>
  </w:style>
  <w:style w:type="character" w:customStyle="1" w:styleId="Heading3Char">
    <w:name w:val="Heading 3 Char"/>
    <w:basedOn w:val="DefaultParagraphFont"/>
    <w:link w:val="Heading3"/>
    <w:uiPriority w:val="9"/>
    <w:rsid w:val="00EA0EE1"/>
    <w:rPr>
      <w:rFonts w:ascii="Arial" w:eastAsiaTheme="majorEastAsia" w:hAnsi="Arial" w:cstheme="majorBidi"/>
      <w:b/>
      <w:bCs/>
      <w:sz w:val="24"/>
      <w:lang w:eastAsia="en-GB"/>
    </w:rPr>
  </w:style>
  <w:style w:type="character" w:customStyle="1" w:styleId="Heading4Char">
    <w:name w:val="Heading 4 Char"/>
    <w:basedOn w:val="DefaultParagraphFont"/>
    <w:link w:val="Heading4"/>
    <w:uiPriority w:val="9"/>
    <w:rsid w:val="002B1C20"/>
    <w:rPr>
      <w:rFonts w:ascii="Arial" w:eastAsiaTheme="majorEastAsia" w:hAnsi="Arial" w:cstheme="majorBidi"/>
      <w:b/>
      <w:bCs/>
      <w:i/>
      <w:iCs/>
      <w:color w:val="31849B" w:themeColor="accent5" w:themeShade="BF"/>
      <w:sz w:val="24"/>
      <w:lang w:eastAsia="en-GB"/>
    </w:rPr>
  </w:style>
  <w:style w:type="character" w:customStyle="1" w:styleId="Heading5Char">
    <w:name w:val="Heading 5 Char"/>
    <w:basedOn w:val="DefaultParagraphFont"/>
    <w:link w:val="Heading5"/>
    <w:uiPriority w:val="9"/>
    <w:rsid w:val="002B1C20"/>
    <w:rPr>
      <w:rFonts w:ascii="Arial" w:eastAsiaTheme="majorEastAsia" w:hAnsi="Arial" w:cstheme="majorBidi"/>
      <w:sz w:val="24"/>
      <w:u w:val="single"/>
      <w:lang w:eastAsia="en-GB"/>
    </w:rPr>
  </w:style>
  <w:style w:type="character" w:customStyle="1" w:styleId="Heading6Char">
    <w:name w:val="Heading 6 Char"/>
    <w:basedOn w:val="DefaultParagraphFont"/>
    <w:link w:val="Heading6"/>
    <w:uiPriority w:val="9"/>
    <w:rsid w:val="002B1C20"/>
    <w:rPr>
      <w:rFonts w:ascii="Arial" w:eastAsiaTheme="majorEastAsia" w:hAnsi="Arial" w:cstheme="majorBidi"/>
      <w:i/>
      <w:iCs/>
      <w:color w:val="000000" w:themeColor="text1"/>
      <w:sz w:val="24"/>
      <w:lang w:eastAsia="en-GB"/>
    </w:rPr>
  </w:style>
  <w:style w:type="character" w:customStyle="1" w:styleId="Heading7Char">
    <w:name w:val="Heading 7 Char"/>
    <w:basedOn w:val="DefaultParagraphFont"/>
    <w:link w:val="Heading7"/>
    <w:uiPriority w:val="9"/>
    <w:rsid w:val="002B1C20"/>
    <w:rPr>
      <w:rFonts w:ascii="Cambria" w:eastAsia="MS Gothic" w:hAnsi="Cambria"/>
      <w:i/>
      <w:iCs/>
      <w:color w:val="404040"/>
      <w:sz w:val="28"/>
      <w:szCs w:val="22"/>
      <w:lang w:eastAsia="en-US"/>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fn"/>
    <w:basedOn w:val="Normal"/>
    <w:link w:val="FootnoteTextChar"/>
    <w:uiPriority w:val="99"/>
    <w:unhideWhenUsed/>
    <w:qFormat/>
    <w:rsid w:val="000E3029"/>
    <w:pPr>
      <w:spacing w:before="40" w:after="40" w:line="276" w:lineRule="auto"/>
    </w:pPr>
    <w:rPr>
      <w:sz w:val="18"/>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es Char,fn Char"/>
    <w:basedOn w:val="DefaultParagraphFont"/>
    <w:link w:val="FootnoteText"/>
    <w:uiPriority w:val="99"/>
    <w:rsid w:val="000E3029"/>
    <w:rPr>
      <w:rFonts w:ascii="Arial" w:eastAsia="Arial" w:hAnsi="Arial" w:cs="Arial"/>
      <w:color w:val="000000"/>
      <w:sz w:val="18"/>
      <w:lang w:eastAsia="en-GB"/>
    </w:rPr>
  </w:style>
  <w:style w:type="character" w:styleId="FootnoteReference">
    <w:name w:val="footnote reference"/>
    <w:aliases w:val="Footnote Refernece,Footnote Refernece + (Latein) Arial,10 pt,Blau,Footnote symbol,Footnote reference number,note TESI,nota pié di pagina,Footnote Reference Superscript,Footnotes refss,Appel note de bas de p.,callout,4_G,BVI fnr,FR,Re"/>
    <w:basedOn w:val="DefaultParagraphFont"/>
    <w:link w:val="FootnoteReferneceChar"/>
    <w:uiPriority w:val="99"/>
    <w:unhideWhenUsed/>
    <w:qFormat/>
    <w:rsid w:val="007B6705"/>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7B6705"/>
    <w:pPr>
      <w:spacing w:after="160" w:line="240" w:lineRule="exact"/>
    </w:pPr>
    <w:rPr>
      <w:rFonts w:ascii="Times New Roman" w:eastAsiaTheme="minorEastAsia" w:hAnsi="Times New Roman" w:cs="Times New Roman"/>
      <w:color w:val="auto"/>
      <w:sz w:val="20"/>
      <w:vertAlign w:val="superscript"/>
      <w:lang w:eastAsia="ja-JP"/>
    </w:rPr>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l"/>
    <w:basedOn w:val="Normal"/>
    <w:link w:val="ListParagraphChar"/>
    <w:uiPriority w:val="34"/>
    <w:qFormat/>
    <w:rsid w:val="009E7734"/>
    <w:pPr>
      <w:numPr>
        <w:numId w:val="4"/>
      </w:numPr>
      <w:spacing w:line="312" w:lineRule="auto"/>
      <w:ind w:left="680" w:hanging="680"/>
    </w:p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link w:val="ListParagraph"/>
    <w:uiPriority w:val="34"/>
    <w:qFormat/>
    <w:locked/>
    <w:rsid w:val="009E7734"/>
    <w:rPr>
      <w:rFonts w:ascii="Arial" w:eastAsia="Arial" w:hAnsi="Arial" w:cs="Arial"/>
      <w:color w:val="000000"/>
      <w:sz w:val="24"/>
      <w:lang w:eastAsia="en-GB"/>
    </w:rPr>
  </w:style>
  <w:style w:type="character" w:styleId="Hyperlink">
    <w:name w:val="Hyperlink"/>
    <w:uiPriority w:val="99"/>
    <w:unhideWhenUsed/>
    <w:rsid w:val="007B6705"/>
    <w:rPr>
      <w:color w:val="0000FF"/>
      <w:u w:val="single"/>
    </w:rPr>
  </w:style>
  <w:style w:type="paragraph" w:customStyle="1" w:styleId="Default">
    <w:name w:val="Default"/>
    <w:link w:val="DefaultChar"/>
    <w:rsid w:val="007B6705"/>
    <w:pPr>
      <w:autoSpaceDE w:val="0"/>
      <w:autoSpaceDN w:val="0"/>
      <w:adjustRightInd w:val="0"/>
    </w:pPr>
    <w:rPr>
      <w:rFonts w:ascii="Arial" w:eastAsia="Calibri" w:hAnsi="Arial" w:cs="Arial"/>
      <w:color w:val="000000"/>
      <w:sz w:val="24"/>
      <w:szCs w:val="24"/>
      <w:lang w:eastAsia="en-GB"/>
    </w:rPr>
  </w:style>
  <w:style w:type="character" w:customStyle="1" w:styleId="DefaultChar">
    <w:name w:val="Default Char"/>
    <w:link w:val="Default"/>
    <w:rsid w:val="0077207D"/>
    <w:rPr>
      <w:rFonts w:ascii="Arial" w:eastAsia="Calibri" w:hAnsi="Arial" w:cs="Arial"/>
      <w:color w:val="000000"/>
      <w:sz w:val="24"/>
      <w:szCs w:val="24"/>
      <w:lang w:eastAsia="en-GB"/>
    </w:rPr>
  </w:style>
  <w:style w:type="paragraph" w:styleId="NoSpacing">
    <w:name w:val="No Spacing"/>
    <w:uiPriority w:val="1"/>
    <w:qFormat/>
    <w:rsid w:val="007B6705"/>
    <w:rPr>
      <w:rFonts w:ascii="Arial" w:eastAsia="Times" w:hAnsi="Arial"/>
      <w:sz w:val="22"/>
      <w:lang w:eastAsia="en-US"/>
    </w:rPr>
  </w:style>
  <w:style w:type="character" w:customStyle="1" w:styleId="A6">
    <w:name w:val="A6"/>
    <w:uiPriority w:val="99"/>
    <w:rsid w:val="007B6705"/>
    <w:rPr>
      <w:rFonts w:cs="Helvetica 45 Light"/>
      <w:color w:val="000000"/>
      <w:sz w:val="14"/>
      <w:szCs w:val="14"/>
    </w:rPr>
  </w:style>
  <w:style w:type="paragraph" w:customStyle="1" w:styleId="Pa8">
    <w:name w:val="Pa8"/>
    <w:basedOn w:val="Default"/>
    <w:next w:val="Default"/>
    <w:uiPriority w:val="99"/>
    <w:rsid w:val="007B6705"/>
    <w:pPr>
      <w:widowControl w:val="0"/>
      <w:spacing w:line="241" w:lineRule="atLeast"/>
    </w:pPr>
    <w:rPr>
      <w:rFonts w:ascii="Helvetica 45 Light" w:eastAsiaTheme="minorEastAsia" w:hAnsi="Helvetica 45 Light" w:cs="Times New Roman"/>
      <w:color w:val="auto"/>
      <w:lang w:val="en-US" w:eastAsia="ja-JP"/>
    </w:rPr>
  </w:style>
  <w:style w:type="table" w:styleId="TableGrid">
    <w:name w:val="Table Grid"/>
    <w:basedOn w:val="TableNormal"/>
    <w:uiPriority w:val="59"/>
    <w:rsid w:val="00536E6C"/>
    <w:rPr>
      <w:rFonts w:ascii="Arial" w:hAnsi="Arial"/>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57" w:type="dxa"/>
        <w:right w:w="85" w:type="dxa"/>
      </w:tblCellMar>
    </w:tblPr>
    <w:trPr>
      <w:cantSplit/>
    </w:trPr>
    <w:tblStylePr w:type="firstRow">
      <w:pPr>
        <w:jc w:val="center"/>
      </w:pPr>
      <w:rPr>
        <w:b/>
      </w:rPr>
      <w:tblPr/>
      <w:tcPr>
        <w:tcBorders>
          <w:top w:val="nil"/>
          <w:left w:val="nil"/>
          <w:bottom w:val="single" w:sz="18" w:space="0" w:color="auto"/>
          <w:right w:val="nil"/>
          <w:insideH w:val="nil"/>
          <w:insideV w:val="nil"/>
          <w:tl2br w:val="nil"/>
          <w:tr2bl w:val="nil"/>
        </w:tcBorders>
        <w:vAlign w:val="bottom"/>
      </w:tcPr>
    </w:tblStylePr>
    <w:tblStylePr w:type="lastRow">
      <w:tblPr/>
      <w:tcPr>
        <w:tcBorders>
          <w:bottom w:val="nil"/>
        </w:tcBorders>
      </w:tcPr>
    </w:tblStylePr>
  </w:style>
  <w:style w:type="paragraph" w:customStyle="1" w:styleId="big-text">
    <w:name w:val="big-text"/>
    <w:basedOn w:val="Normal"/>
    <w:rsid w:val="0009730B"/>
    <w:pPr>
      <w:spacing w:before="100" w:beforeAutospacing="1" w:after="100" w:afterAutospacing="1"/>
    </w:pPr>
    <w:rPr>
      <w:rFonts w:ascii="Times" w:hAnsi="Times"/>
      <w:color w:val="auto"/>
      <w:sz w:val="20"/>
      <w:szCs w:val="24"/>
      <w:lang w:val="en-US" w:eastAsia="en-US"/>
    </w:rPr>
  </w:style>
  <w:style w:type="paragraph" w:styleId="NormalWeb">
    <w:name w:val="Normal (Web)"/>
    <w:basedOn w:val="Normal"/>
    <w:uiPriority w:val="99"/>
    <w:unhideWhenUsed/>
    <w:rsid w:val="0009730B"/>
    <w:pPr>
      <w:spacing w:before="100" w:beforeAutospacing="1" w:after="100" w:afterAutospacing="1"/>
    </w:pPr>
    <w:rPr>
      <w:rFonts w:ascii="Times New Roman" w:eastAsia="Times New Roman" w:hAnsi="Times New Roman" w:cs="Times New Roman"/>
      <w:color w:val="auto"/>
      <w:szCs w:val="24"/>
    </w:rPr>
  </w:style>
  <w:style w:type="paragraph" w:customStyle="1" w:styleId="Normal1">
    <w:name w:val="Normal1"/>
    <w:uiPriority w:val="99"/>
    <w:rsid w:val="00A96E25"/>
    <w:rPr>
      <w:rFonts w:ascii="Arial" w:eastAsia="Arial" w:hAnsi="Arial" w:cs="Arial"/>
      <w:color w:val="000000"/>
      <w:sz w:val="22"/>
      <w:szCs w:val="24"/>
      <w:lang w:val="en-US" w:eastAsia="en-US"/>
    </w:rPr>
  </w:style>
  <w:style w:type="character" w:styleId="FollowedHyperlink">
    <w:name w:val="FollowedHyperlink"/>
    <w:basedOn w:val="DefaultParagraphFont"/>
    <w:uiPriority w:val="99"/>
    <w:semiHidden/>
    <w:unhideWhenUsed/>
    <w:rsid w:val="00164124"/>
    <w:rPr>
      <w:color w:val="800080" w:themeColor="followedHyperlink"/>
      <w:u w:val="single"/>
    </w:rPr>
  </w:style>
  <w:style w:type="character" w:styleId="CommentReference">
    <w:name w:val="annotation reference"/>
    <w:basedOn w:val="DefaultParagraphFont"/>
    <w:uiPriority w:val="99"/>
    <w:unhideWhenUsed/>
    <w:rsid w:val="008D1AAD"/>
    <w:rPr>
      <w:sz w:val="16"/>
      <w:szCs w:val="16"/>
    </w:rPr>
  </w:style>
  <w:style w:type="paragraph" w:styleId="CommentText">
    <w:name w:val="annotation text"/>
    <w:basedOn w:val="Normal"/>
    <w:link w:val="CommentTextChar"/>
    <w:uiPriority w:val="99"/>
    <w:unhideWhenUsed/>
    <w:rsid w:val="008D1AAD"/>
    <w:rPr>
      <w:sz w:val="20"/>
    </w:rPr>
  </w:style>
  <w:style w:type="character" w:customStyle="1" w:styleId="CommentTextChar">
    <w:name w:val="Comment Text Char"/>
    <w:basedOn w:val="DefaultParagraphFont"/>
    <w:link w:val="CommentText"/>
    <w:uiPriority w:val="99"/>
    <w:rsid w:val="008D1AAD"/>
    <w:rPr>
      <w:rFonts w:ascii="Arial" w:eastAsia="Arial" w:hAnsi="Arial" w:cs="Arial"/>
      <w:color w:val="000000"/>
      <w:lang w:eastAsia="en-GB"/>
    </w:rPr>
  </w:style>
  <w:style w:type="paragraph" w:styleId="CommentSubject">
    <w:name w:val="annotation subject"/>
    <w:basedOn w:val="CommentText"/>
    <w:next w:val="CommentText"/>
    <w:link w:val="CommentSubjectChar"/>
    <w:uiPriority w:val="99"/>
    <w:semiHidden/>
    <w:unhideWhenUsed/>
    <w:rsid w:val="008D1AAD"/>
    <w:rPr>
      <w:b/>
      <w:bCs/>
    </w:rPr>
  </w:style>
  <w:style w:type="character" w:customStyle="1" w:styleId="CommentSubjectChar">
    <w:name w:val="Comment Subject Char"/>
    <w:basedOn w:val="CommentTextChar"/>
    <w:link w:val="CommentSubject"/>
    <w:uiPriority w:val="99"/>
    <w:semiHidden/>
    <w:rsid w:val="008D1AAD"/>
    <w:rPr>
      <w:rFonts w:ascii="Arial" w:eastAsia="Arial" w:hAnsi="Arial" w:cs="Arial"/>
      <w:b/>
      <w:bCs/>
      <w:color w:val="000000"/>
      <w:lang w:eastAsia="en-GB"/>
    </w:rPr>
  </w:style>
  <w:style w:type="paragraph" w:styleId="BalloonText">
    <w:name w:val="Balloon Text"/>
    <w:basedOn w:val="Normal"/>
    <w:link w:val="BalloonTextChar"/>
    <w:uiPriority w:val="99"/>
    <w:semiHidden/>
    <w:unhideWhenUsed/>
    <w:rsid w:val="008D1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AAD"/>
    <w:rPr>
      <w:rFonts w:ascii="Segoe UI" w:eastAsia="Arial" w:hAnsi="Segoe UI" w:cs="Segoe UI"/>
      <w:color w:val="000000"/>
      <w:sz w:val="18"/>
      <w:szCs w:val="18"/>
      <w:lang w:eastAsia="en-GB"/>
    </w:rPr>
  </w:style>
  <w:style w:type="character" w:customStyle="1" w:styleId="apple-converted-space">
    <w:name w:val="apple-converted-space"/>
    <w:basedOn w:val="DefaultParagraphFont"/>
    <w:rsid w:val="001C3379"/>
  </w:style>
  <w:style w:type="paragraph" w:styleId="Revision">
    <w:name w:val="Revision"/>
    <w:hidden/>
    <w:uiPriority w:val="99"/>
    <w:semiHidden/>
    <w:rsid w:val="00E100C4"/>
    <w:rPr>
      <w:rFonts w:ascii="Arial" w:eastAsia="Arial" w:hAnsi="Arial" w:cs="Arial"/>
      <w:color w:val="000000"/>
      <w:sz w:val="22"/>
      <w:lang w:eastAsia="en-GB"/>
    </w:rPr>
  </w:style>
  <w:style w:type="character" w:customStyle="1" w:styleId="s6b621b36">
    <w:name w:val="s6b621b36"/>
    <w:basedOn w:val="DefaultParagraphFont"/>
    <w:rsid w:val="0029678A"/>
  </w:style>
  <w:style w:type="character" w:customStyle="1" w:styleId="sb8d990e2">
    <w:name w:val="sb8d990e2"/>
    <w:basedOn w:val="DefaultParagraphFont"/>
    <w:rsid w:val="0029678A"/>
  </w:style>
  <w:style w:type="paragraph" w:styleId="Header">
    <w:name w:val="header"/>
    <w:basedOn w:val="Normal"/>
    <w:link w:val="HeaderChar"/>
    <w:uiPriority w:val="99"/>
    <w:unhideWhenUsed/>
    <w:rsid w:val="004F031E"/>
    <w:pPr>
      <w:tabs>
        <w:tab w:val="center" w:pos="4513"/>
        <w:tab w:val="right" w:pos="9026"/>
      </w:tabs>
      <w:spacing w:after="0"/>
      <w:ind w:left="-567" w:right="-567"/>
    </w:pPr>
    <w:rPr>
      <w:sz w:val="16"/>
    </w:rPr>
  </w:style>
  <w:style w:type="character" w:customStyle="1" w:styleId="HeaderChar">
    <w:name w:val="Header Char"/>
    <w:basedOn w:val="DefaultParagraphFont"/>
    <w:link w:val="Header"/>
    <w:uiPriority w:val="99"/>
    <w:rsid w:val="004F031E"/>
    <w:rPr>
      <w:rFonts w:ascii="Arial" w:eastAsia="Arial" w:hAnsi="Arial" w:cs="Arial"/>
      <w:color w:val="000000"/>
      <w:sz w:val="16"/>
      <w:lang w:eastAsia="en-GB"/>
    </w:rPr>
  </w:style>
  <w:style w:type="paragraph" w:styleId="Footer">
    <w:name w:val="footer"/>
    <w:basedOn w:val="Normal"/>
    <w:link w:val="FooterChar"/>
    <w:uiPriority w:val="99"/>
    <w:unhideWhenUsed/>
    <w:rsid w:val="00DC46F9"/>
    <w:pPr>
      <w:tabs>
        <w:tab w:val="right" w:pos="8874"/>
      </w:tabs>
      <w:spacing w:after="0"/>
      <w:ind w:left="-567" w:right="-567"/>
    </w:pPr>
    <w:rPr>
      <w:sz w:val="16"/>
    </w:rPr>
  </w:style>
  <w:style w:type="character" w:customStyle="1" w:styleId="FooterChar">
    <w:name w:val="Footer Char"/>
    <w:basedOn w:val="DefaultParagraphFont"/>
    <w:link w:val="Footer"/>
    <w:uiPriority w:val="99"/>
    <w:rsid w:val="00DC46F9"/>
    <w:rPr>
      <w:rFonts w:ascii="Arial" w:eastAsia="Arial" w:hAnsi="Arial" w:cs="Arial"/>
      <w:color w:val="000000"/>
      <w:sz w:val="16"/>
      <w:lang w:eastAsia="en-GB"/>
    </w:rPr>
  </w:style>
  <w:style w:type="paragraph" w:styleId="Title">
    <w:name w:val="Title"/>
    <w:basedOn w:val="Normal"/>
    <w:next w:val="Normal"/>
    <w:link w:val="TitleChar"/>
    <w:uiPriority w:val="10"/>
    <w:qFormat/>
    <w:rsid w:val="00937891"/>
    <w:pPr>
      <w:spacing w:after="0"/>
    </w:pPr>
    <w:rPr>
      <w:rFonts w:ascii="Georgia" w:hAnsi="Georgia"/>
      <w:color w:val="5F497A" w:themeColor="accent4" w:themeShade="BF"/>
      <w:sz w:val="128"/>
      <w:szCs w:val="128"/>
    </w:rPr>
  </w:style>
  <w:style w:type="character" w:customStyle="1" w:styleId="TitleChar">
    <w:name w:val="Title Char"/>
    <w:basedOn w:val="DefaultParagraphFont"/>
    <w:link w:val="Title"/>
    <w:uiPriority w:val="10"/>
    <w:rsid w:val="00937891"/>
    <w:rPr>
      <w:rFonts w:ascii="Georgia" w:eastAsia="Arial" w:hAnsi="Georgia" w:cs="Arial"/>
      <w:color w:val="5F497A" w:themeColor="accent4" w:themeShade="BF"/>
      <w:sz w:val="128"/>
      <w:szCs w:val="128"/>
      <w:lang w:eastAsia="en-GB"/>
    </w:rPr>
  </w:style>
  <w:style w:type="paragraph" w:styleId="TOCHeading">
    <w:name w:val="TOC Heading"/>
    <w:basedOn w:val="Heading1"/>
    <w:next w:val="Normal"/>
    <w:uiPriority w:val="39"/>
    <w:unhideWhenUsed/>
    <w:qFormat/>
    <w:rsid w:val="000B5C77"/>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8364EE"/>
    <w:pPr>
      <w:tabs>
        <w:tab w:val="left" w:pos="709"/>
        <w:tab w:val="right" w:pos="9010"/>
      </w:tabs>
      <w:spacing w:before="120" w:after="20" w:line="312" w:lineRule="auto"/>
    </w:pPr>
    <w:rPr>
      <w:b/>
      <w:noProof/>
      <w:color w:val="auto"/>
      <w:szCs w:val="24"/>
    </w:rPr>
  </w:style>
  <w:style w:type="paragraph" w:styleId="TOC2">
    <w:name w:val="toc 2"/>
    <w:basedOn w:val="Normal"/>
    <w:next w:val="Normal"/>
    <w:autoRedefine/>
    <w:uiPriority w:val="39"/>
    <w:unhideWhenUsed/>
    <w:qFormat/>
    <w:rsid w:val="00EB7E74"/>
    <w:pPr>
      <w:tabs>
        <w:tab w:val="right" w:pos="9010"/>
      </w:tabs>
      <w:spacing w:after="20" w:line="312" w:lineRule="auto"/>
      <w:ind w:left="709" w:hanging="709"/>
    </w:pPr>
    <w:rPr>
      <w:noProof/>
      <w:szCs w:val="22"/>
    </w:rPr>
  </w:style>
  <w:style w:type="paragraph" w:styleId="Caption">
    <w:name w:val="caption"/>
    <w:basedOn w:val="Normal"/>
    <w:next w:val="Normal"/>
    <w:link w:val="CaptionChar"/>
    <w:uiPriority w:val="35"/>
    <w:unhideWhenUsed/>
    <w:qFormat/>
    <w:rsid w:val="000B5C77"/>
    <w:rPr>
      <w:rFonts w:eastAsia="Calibri" w:cs="Times New Roman"/>
      <w:bCs/>
      <w:color w:val="auto"/>
      <w:szCs w:val="18"/>
      <w:lang w:eastAsia="en-US"/>
    </w:rPr>
  </w:style>
  <w:style w:type="character" w:customStyle="1" w:styleId="CaptionChar">
    <w:name w:val="Caption Char"/>
    <w:basedOn w:val="DefaultParagraphFont"/>
    <w:link w:val="Caption"/>
    <w:uiPriority w:val="35"/>
    <w:rsid w:val="000B5C77"/>
    <w:rPr>
      <w:rFonts w:ascii="Arial" w:eastAsia="Calibri" w:hAnsi="Arial"/>
      <w:bCs/>
      <w:sz w:val="22"/>
      <w:szCs w:val="18"/>
      <w:lang w:eastAsia="en-US"/>
    </w:rPr>
  </w:style>
  <w:style w:type="paragraph" w:styleId="DocumentMap">
    <w:name w:val="Document Map"/>
    <w:basedOn w:val="Normal"/>
    <w:link w:val="DocumentMapChar"/>
    <w:uiPriority w:val="99"/>
    <w:semiHidden/>
    <w:unhideWhenUsed/>
    <w:rsid w:val="000B5C77"/>
    <w:rPr>
      <w:rFonts w:ascii="Tahoma" w:eastAsia="Calibri" w:hAnsi="Tahoma" w:cs="Tahoma"/>
      <w:color w:val="auto"/>
      <w:sz w:val="16"/>
      <w:szCs w:val="16"/>
      <w:lang w:eastAsia="en-US"/>
    </w:rPr>
  </w:style>
  <w:style w:type="character" w:customStyle="1" w:styleId="DocumentMapChar">
    <w:name w:val="Document Map Char"/>
    <w:basedOn w:val="DefaultParagraphFont"/>
    <w:link w:val="DocumentMap"/>
    <w:uiPriority w:val="99"/>
    <w:semiHidden/>
    <w:rsid w:val="000B5C77"/>
    <w:rPr>
      <w:rFonts w:ascii="Tahoma" w:eastAsia="Calibri" w:hAnsi="Tahoma" w:cs="Tahoma"/>
      <w:sz w:val="16"/>
      <w:szCs w:val="16"/>
      <w:lang w:eastAsia="en-US"/>
    </w:rPr>
  </w:style>
  <w:style w:type="paragraph" w:styleId="TOC3">
    <w:name w:val="toc 3"/>
    <w:basedOn w:val="Normal"/>
    <w:next w:val="Normal"/>
    <w:autoRedefine/>
    <w:uiPriority w:val="39"/>
    <w:unhideWhenUsed/>
    <w:qFormat/>
    <w:rsid w:val="000B5C77"/>
    <w:pPr>
      <w:spacing w:after="0"/>
      <w:ind w:left="480"/>
    </w:pPr>
    <w:rPr>
      <w:rFonts w:asciiTheme="minorHAnsi" w:hAnsiTheme="minorHAnsi"/>
      <w:sz w:val="22"/>
      <w:szCs w:val="22"/>
    </w:rPr>
  </w:style>
  <w:style w:type="paragraph" w:styleId="TableofFigures">
    <w:name w:val="table of figures"/>
    <w:basedOn w:val="Normal"/>
    <w:next w:val="Normal"/>
    <w:uiPriority w:val="99"/>
    <w:unhideWhenUsed/>
    <w:rsid w:val="00A502EA"/>
    <w:pPr>
      <w:tabs>
        <w:tab w:val="right" w:pos="9072"/>
      </w:tabs>
      <w:spacing w:after="20" w:line="312" w:lineRule="auto"/>
      <w:ind w:left="1276" w:hanging="1276"/>
    </w:pPr>
    <w:rPr>
      <w:rFonts w:eastAsia="Calibri" w:cs="Times New Roman"/>
      <w:noProof/>
      <w:color w:val="auto"/>
      <w:szCs w:val="22"/>
      <w:lang w:eastAsia="en-US"/>
    </w:rPr>
  </w:style>
  <w:style w:type="character" w:customStyle="1" w:styleId="FunotentextZchn">
    <w:name w:val="Fußnotentext Zchn"/>
    <w:basedOn w:val="DefaultParagraphFont"/>
    <w:uiPriority w:val="99"/>
    <w:rsid w:val="000B5C77"/>
    <w:rPr>
      <w:rFonts w:ascii="Arial" w:hAnsi="Arial"/>
      <w:lang w:eastAsia="en-US"/>
    </w:rPr>
  </w:style>
  <w:style w:type="character" w:customStyle="1" w:styleId="KommentartextZchn">
    <w:name w:val="Kommentartext Zchn"/>
    <w:basedOn w:val="DefaultParagraphFont"/>
    <w:uiPriority w:val="99"/>
    <w:rsid w:val="000B5C77"/>
    <w:rPr>
      <w:rFonts w:ascii="Arial" w:hAnsi="Arial"/>
      <w:lang w:eastAsia="en-US"/>
    </w:rPr>
  </w:style>
  <w:style w:type="paragraph" w:styleId="ListBullet">
    <w:name w:val="List Bullet"/>
    <w:basedOn w:val="Normal"/>
    <w:uiPriority w:val="99"/>
    <w:unhideWhenUsed/>
    <w:rsid w:val="000B5C77"/>
    <w:pPr>
      <w:numPr>
        <w:numId w:val="2"/>
      </w:numPr>
      <w:spacing w:after="200"/>
      <w:contextualSpacing/>
    </w:pPr>
    <w:rPr>
      <w:rFonts w:eastAsia="Calibri" w:cs="Times New Roman"/>
      <w:color w:val="auto"/>
      <w:sz w:val="28"/>
      <w:szCs w:val="22"/>
      <w:lang w:eastAsia="en-US"/>
    </w:rPr>
  </w:style>
  <w:style w:type="paragraph" w:customStyle="1" w:styleId="Table1">
    <w:name w:val="Table 1"/>
    <w:link w:val="Table1Char"/>
    <w:rsid w:val="000B5C77"/>
    <w:pPr>
      <w:keepNext/>
    </w:pPr>
    <w:rPr>
      <w:rFonts w:ascii="Arial" w:eastAsia="Calibri" w:hAnsi="Arial"/>
      <w:b/>
      <w:bCs/>
      <w:sz w:val="22"/>
      <w:szCs w:val="18"/>
      <w:lang w:eastAsia="en-US"/>
    </w:rPr>
  </w:style>
  <w:style w:type="character" w:customStyle="1" w:styleId="Table1Char">
    <w:name w:val="Table 1 Char"/>
    <w:basedOn w:val="CaptionChar"/>
    <w:link w:val="Table1"/>
    <w:rsid w:val="000B5C77"/>
    <w:rPr>
      <w:rFonts w:ascii="Arial" w:eastAsia="Calibri" w:hAnsi="Arial"/>
      <w:b/>
      <w:bCs/>
      <w:sz w:val="22"/>
      <w:szCs w:val="18"/>
      <w:lang w:eastAsia="en-US"/>
    </w:rPr>
  </w:style>
  <w:style w:type="paragraph" w:customStyle="1" w:styleId="Parabase">
    <w:name w:val="&gt; Para (base)"/>
    <w:basedOn w:val="Normal"/>
    <w:qFormat/>
    <w:rsid w:val="0039222C"/>
    <w:rPr>
      <w:rFonts w:eastAsia="Calibri" w:cs="Times New Roman"/>
      <w:color w:val="auto"/>
      <w:szCs w:val="24"/>
      <w:lang w:eastAsia="en-US"/>
    </w:rPr>
  </w:style>
  <w:style w:type="paragraph" w:customStyle="1" w:styleId="Parasection">
    <w:name w:val="&gt; Para (section)"/>
    <w:basedOn w:val="Parabase"/>
    <w:qFormat/>
    <w:rsid w:val="00384511"/>
    <w:pPr>
      <w:spacing w:after="640"/>
    </w:pPr>
  </w:style>
  <w:style w:type="paragraph" w:customStyle="1" w:styleId="L4Headers">
    <w:name w:val="&gt; L4 Headers"/>
    <w:basedOn w:val="Parabase"/>
    <w:qFormat/>
    <w:rsid w:val="000817ED"/>
    <w:pPr>
      <w:keepNext/>
      <w:spacing w:after="100"/>
      <w:outlineLvl w:val="3"/>
    </w:pPr>
    <w:rPr>
      <w:rFonts w:cs="Arial"/>
      <w:b/>
      <w:color w:val="505759"/>
    </w:rPr>
  </w:style>
  <w:style w:type="paragraph" w:customStyle="1" w:styleId="Parass">
    <w:name w:val="&gt; Para (ss)"/>
    <w:basedOn w:val="Parasection"/>
    <w:qFormat/>
    <w:rsid w:val="00384511"/>
    <w:pPr>
      <w:spacing w:after="360"/>
    </w:pPr>
  </w:style>
  <w:style w:type="paragraph" w:customStyle="1" w:styleId="Basepara">
    <w:name w:val="&gt; Base para"/>
    <w:basedOn w:val="Normal"/>
    <w:qFormat/>
    <w:rsid w:val="00166414"/>
    <w:pPr>
      <w:spacing w:after="80"/>
    </w:pPr>
    <w:rPr>
      <w:rFonts w:eastAsia="Calibri"/>
      <w:color w:val="auto"/>
      <w:szCs w:val="24"/>
      <w:lang w:eastAsia="en-US"/>
    </w:rPr>
  </w:style>
  <w:style w:type="paragraph" w:customStyle="1" w:styleId="Parapre-bullets">
    <w:name w:val="&gt; Para (pre-bullets)"/>
    <w:basedOn w:val="Normal"/>
    <w:uiPriority w:val="99"/>
    <w:qFormat/>
    <w:rsid w:val="00166414"/>
    <w:pPr>
      <w:spacing w:after="80"/>
    </w:pPr>
    <w:rPr>
      <w:rFonts w:eastAsia="Calibri" w:cs="Times New Roman"/>
      <w:color w:val="auto"/>
      <w:szCs w:val="24"/>
      <w:lang w:eastAsia="en-US"/>
    </w:rPr>
  </w:style>
  <w:style w:type="paragraph" w:customStyle="1" w:styleId="Bulletsbase">
    <w:name w:val="&gt; Bullets (base)"/>
    <w:basedOn w:val="Normal"/>
    <w:uiPriority w:val="99"/>
    <w:qFormat/>
    <w:rsid w:val="00166414"/>
    <w:pPr>
      <w:spacing w:after="60"/>
    </w:pPr>
    <w:rPr>
      <w:rFonts w:eastAsia="Calibri" w:cs="Times New Roman"/>
      <w:color w:val="auto"/>
      <w:szCs w:val="24"/>
      <w:lang w:eastAsia="en-US"/>
    </w:rPr>
  </w:style>
  <w:style w:type="paragraph" w:customStyle="1" w:styleId="L3Headers">
    <w:name w:val="&gt; L3 Headers"/>
    <w:basedOn w:val="Heading2"/>
    <w:qFormat/>
    <w:rsid w:val="00166414"/>
    <w:pPr>
      <w:pBdr>
        <w:bottom w:val="dotted" w:sz="4" w:space="1" w:color="auto"/>
      </w:pBdr>
      <w:spacing w:before="0"/>
    </w:pPr>
    <w:rPr>
      <w:rFonts w:eastAsia="Arial" w:cs="Times New Roman"/>
      <w:color w:val="215868"/>
      <w:lang w:eastAsia="en-US"/>
    </w:rPr>
  </w:style>
  <w:style w:type="paragraph" w:customStyle="1" w:styleId="Bulletsss">
    <w:name w:val="&gt; Bullets (ss)"/>
    <w:basedOn w:val="Normal"/>
    <w:uiPriority w:val="1"/>
    <w:qFormat/>
    <w:rsid w:val="00166414"/>
    <w:pPr>
      <w:tabs>
        <w:tab w:val="num" w:pos="360"/>
      </w:tabs>
      <w:spacing w:after="360"/>
      <w:ind w:left="340" w:hanging="340"/>
    </w:pPr>
    <w:rPr>
      <w:rFonts w:eastAsia="Calibri" w:cs="Times New Roman"/>
      <w:color w:val="auto"/>
      <w:szCs w:val="24"/>
      <w:lang w:eastAsia="en-US"/>
    </w:rPr>
  </w:style>
  <w:style w:type="paragraph" w:customStyle="1" w:styleId="EndNoteBibliographyTitle">
    <w:name w:val="EndNote Bibliography Title"/>
    <w:basedOn w:val="Normal"/>
    <w:link w:val="EndNoteBibliographyTitleChar"/>
    <w:rsid w:val="00950539"/>
    <w:pPr>
      <w:spacing w:after="0"/>
      <w:jc w:val="center"/>
    </w:pPr>
    <w:rPr>
      <w:noProof/>
    </w:rPr>
  </w:style>
  <w:style w:type="character" w:customStyle="1" w:styleId="EndNoteBibliographyTitleChar">
    <w:name w:val="EndNote Bibliography Title Char"/>
    <w:basedOn w:val="FootnoteTextChar"/>
    <w:link w:val="EndNoteBibliographyTitle"/>
    <w:rsid w:val="00950539"/>
    <w:rPr>
      <w:rFonts w:ascii="Arial" w:eastAsia="Arial" w:hAnsi="Arial" w:cs="Arial"/>
      <w:noProof/>
      <w:color w:val="000000"/>
      <w:sz w:val="24"/>
      <w:lang w:eastAsia="en-GB"/>
    </w:rPr>
  </w:style>
  <w:style w:type="paragraph" w:customStyle="1" w:styleId="EndNoteBibliography">
    <w:name w:val="EndNote Bibliography"/>
    <w:basedOn w:val="Normal"/>
    <w:link w:val="EndNoteBibliographyChar"/>
    <w:rsid w:val="00C862C3"/>
    <w:pPr>
      <w:spacing w:after="60" w:line="300" w:lineRule="auto"/>
      <w:ind w:left="340" w:hanging="340"/>
    </w:pPr>
    <w:rPr>
      <w:noProof/>
    </w:rPr>
  </w:style>
  <w:style w:type="character" w:customStyle="1" w:styleId="EndNoteBibliographyChar">
    <w:name w:val="EndNote Bibliography Char"/>
    <w:basedOn w:val="FootnoteTextChar"/>
    <w:link w:val="EndNoteBibliography"/>
    <w:rsid w:val="00C862C3"/>
    <w:rPr>
      <w:rFonts w:ascii="Arial" w:eastAsia="Arial" w:hAnsi="Arial" w:cs="Arial"/>
      <w:noProof/>
      <w:color w:val="000000"/>
      <w:sz w:val="24"/>
      <w:lang w:eastAsia="en-GB"/>
    </w:rPr>
  </w:style>
  <w:style w:type="paragraph" w:customStyle="1" w:styleId="Bulletsgroup">
    <w:name w:val="&gt; Bullets (group)"/>
    <w:basedOn w:val="Bulletsbase"/>
    <w:qFormat/>
    <w:rsid w:val="00600712"/>
    <w:pPr>
      <w:tabs>
        <w:tab w:val="num" w:pos="360"/>
      </w:tabs>
      <w:spacing w:after="180"/>
      <w:ind w:left="340" w:hanging="340"/>
    </w:pPr>
  </w:style>
  <w:style w:type="character" w:customStyle="1" w:styleId="st1">
    <w:name w:val="st1"/>
    <w:basedOn w:val="DefaultParagraphFont"/>
    <w:rsid w:val="0046190F"/>
  </w:style>
  <w:style w:type="paragraph" w:customStyle="1" w:styleId="L1Headers">
    <w:name w:val="&gt; L1 Headers"/>
    <w:basedOn w:val="Heading2"/>
    <w:rsid w:val="0046190F"/>
    <w:pPr>
      <w:spacing w:before="0" w:after="1920" w:line="288" w:lineRule="auto"/>
      <w:outlineLvl w:val="0"/>
    </w:pPr>
    <w:rPr>
      <w:rFonts w:ascii="Georgia" w:eastAsia="Times New Roman" w:hAnsi="Georgia" w:cs="Times New Roman"/>
      <w:b w:val="0"/>
      <w:sz w:val="56"/>
      <w:szCs w:val="56"/>
      <w:lang w:eastAsia="en-US"/>
    </w:rPr>
  </w:style>
  <w:style w:type="paragraph" w:customStyle="1" w:styleId="paragraphstyle6">
    <w:name w:val="paragraph_style_6"/>
    <w:basedOn w:val="Normal"/>
    <w:rsid w:val="00E70F7C"/>
    <w:pPr>
      <w:spacing w:after="0" w:line="855" w:lineRule="atLeast"/>
    </w:pPr>
    <w:rPr>
      <w:rFonts w:eastAsia="Times New Roman"/>
      <w:b/>
      <w:bCs/>
      <w:color w:val="584D4D"/>
      <w:sz w:val="63"/>
      <w:szCs w:val="63"/>
    </w:rPr>
  </w:style>
  <w:style w:type="character" w:customStyle="1" w:styleId="style41">
    <w:name w:val="style_41"/>
    <w:rsid w:val="00E70F7C"/>
    <w:rPr>
      <w:color w:val="000000"/>
    </w:rPr>
  </w:style>
  <w:style w:type="character" w:customStyle="1" w:styleId="style11">
    <w:name w:val="style_11"/>
    <w:rsid w:val="00E70F7C"/>
    <w:rPr>
      <w:rFonts w:ascii="Helvetica" w:hAnsi="Helvetica" w:cs="Helvetica" w:hint="default"/>
      <w:b w:val="0"/>
      <w:bCs w:val="0"/>
      <w:i w:val="0"/>
      <w:iCs w:val="0"/>
      <w:sz w:val="23"/>
      <w:szCs w:val="23"/>
    </w:rPr>
  </w:style>
  <w:style w:type="paragraph" w:styleId="Quote">
    <w:name w:val="Quote"/>
    <w:basedOn w:val="Normal"/>
    <w:next w:val="Normal"/>
    <w:link w:val="QuoteChar"/>
    <w:uiPriority w:val="29"/>
    <w:qFormat/>
    <w:rsid w:val="00254713"/>
    <w:pPr>
      <w:ind w:left="720"/>
    </w:pPr>
    <w:rPr>
      <w:i/>
      <w:iCs/>
      <w:color w:val="000000" w:themeColor="text1"/>
    </w:rPr>
  </w:style>
  <w:style w:type="character" w:customStyle="1" w:styleId="QuoteChar">
    <w:name w:val="Quote Char"/>
    <w:basedOn w:val="DefaultParagraphFont"/>
    <w:link w:val="Quote"/>
    <w:uiPriority w:val="29"/>
    <w:rsid w:val="00254713"/>
    <w:rPr>
      <w:rFonts w:ascii="Arial" w:eastAsia="Arial" w:hAnsi="Arial" w:cs="Arial"/>
      <w:i/>
      <w:iCs/>
      <w:color w:val="000000" w:themeColor="text1"/>
      <w:sz w:val="24"/>
      <w:lang w:eastAsia="en-GB"/>
    </w:rPr>
  </w:style>
  <w:style w:type="character" w:styleId="Strong">
    <w:name w:val="Strong"/>
    <w:uiPriority w:val="22"/>
    <w:qFormat/>
    <w:rsid w:val="00780DD8"/>
    <w:rPr>
      <w:b/>
      <w:bCs/>
    </w:rPr>
  </w:style>
  <w:style w:type="paragraph" w:customStyle="1" w:styleId="ms-rteelement-p">
    <w:name w:val="ms-rteelement-p"/>
    <w:basedOn w:val="Normal"/>
    <w:rsid w:val="00751118"/>
    <w:pPr>
      <w:spacing w:after="188"/>
      <w:textAlignment w:val="baseline"/>
    </w:pPr>
    <w:rPr>
      <w:rFonts w:ascii="Times New Roman" w:eastAsia="Times New Roman" w:hAnsi="Times New Roman" w:cs="Times New Roman"/>
      <w:color w:val="auto"/>
      <w:szCs w:val="24"/>
    </w:rPr>
  </w:style>
  <w:style w:type="character" w:customStyle="1" w:styleId="taxonomy-tooltip-element1">
    <w:name w:val="taxonomy-tooltip-element1"/>
    <w:rsid w:val="00751118"/>
    <w:rPr>
      <w:i/>
      <w:iCs/>
      <w:sz w:val="24"/>
      <w:szCs w:val="24"/>
      <w:bdr w:val="none" w:sz="0" w:space="0" w:color="auto" w:frame="1"/>
      <w:vertAlign w:val="baseline"/>
    </w:rPr>
  </w:style>
  <w:style w:type="paragraph" w:customStyle="1" w:styleId="Parapre-box">
    <w:name w:val="&gt; Para (pre-box)"/>
    <w:basedOn w:val="Normal"/>
    <w:uiPriority w:val="1"/>
    <w:qFormat/>
    <w:rsid w:val="00103B07"/>
    <w:pPr>
      <w:spacing w:after="240" w:line="312" w:lineRule="auto"/>
    </w:pPr>
    <w:rPr>
      <w:rFonts w:eastAsia="Calibri"/>
      <w:color w:val="auto"/>
      <w:szCs w:val="24"/>
      <w:lang w:eastAsia="en-US"/>
    </w:rPr>
  </w:style>
  <w:style w:type="paragraph" w:customStyle="1" w:styleId="Paraapres-box">
    <w:name w:val="&gt; Para (apres-box)"/>
    <w:basedOn w:val="Normal"/>
    <w:uiPriority w:val="1"/>
    <w:qFormat/>
    <w:rsid w:val="00103B07"/>
    <w:pPr>
      <w:spacing w:after="0" w:line="312" w:lineRule="auto"/>
    </w:pPr>
    <w:rPr>
      <w:rFonts w:eastAsia="Calibri"/>
      <w:color w:val="auto"/>
      <w:szCs w:val="24"/>
      <w:lang w:eastAsia="en-US"/>
    </w:rPr>
  </w:style>
  <w:style w:type="character" w:customStyle="1" w:styleId="A2">
    <w:name w:val="A2"/>
    <w:uiPriority w:val="99"/>
    <w:rsid w:val="00B252AA"/>
    <w:rPr>
      <w:rFonts w:cs="Trade Gothic LT Std"/>
      <w:color w:val="000000"/>
      <w:sz w:val="22"/>
      <w:szCs w:val="22"/>
    </w:rPr>
  </w:style>
  <w:style w:type="character" w:customStyle="1" w:styleId="A9">
    <w:name w:val="A9"/>
    <w:uiPriority w:val="99"/>
    <w:rsid w:val="00B252AA"/>
    <w:rPr>
      <w:rFonts w:cs="Trade Gothic LT Std"/>
      <w:color w:val="000000"/>
      <w:sz w:val="12"/>
      <w:szCs w:val="12"/>
    </w:rPr>
  </w:style>
  <w:style w:type="character" w:customStyle="1" w:styleId="A03">
    <w:name w:val="A0+3"/>
    <w:uiPriority w:val="99"/>
    <w:rsid w:val="00DB33DC"/>
    <w:rPr>
      <w:rFonts w:cs="Trade Gothic LT Std"/>
      <w:color w:val="000000"/>
      <w:sz w:val="22"/>
      <w:szCs w:val="22"/>
    </w:rPr>
  </w:style>
  <w:style w:type="paragraph" w:customStyle="1" w:styleId="Pa28">
    <w:name w:val="Pa28"/>
    <w:basedOn w:val="Default"/>
    <w:next w:val="Default"/>
    <w:uiPriority w:val="99"/>
    <w:rsid w:val="00F25378"/>
    <w:pPr>
      <w:spacing w:line="221" w:lineRule="atLeast"/>
    </w:pPr>
    <w:rPr>
      <w:rFonts w:ascii="Trade Gothic LT Std" w:eastAsiaTheme="minorEastAsia" w:hAnsi="Trade Gothic LT Std" w:cs="Times New Roman"/>
      <w:color w:val="auto"/>
      <w:lang w:eastAsia="ja-JP"/>
    </w:rPr>
  </w:style>
  <w:style w:type="paragraph" w:customStyle="1" w:styleId="Pa4">
    <w:name w:val="Pa4"/>
    <w:basedOn w:val="Default"/>
    <w:next w:val="Default"/>
    <w:uiPriority w:val="99"/>
    <w:rsid w:val="00F25378"/>
    <w:pPr>
      <w:spacing w:line="221" w:lineRule="atLeast"/>
    </w:pPr>
    <w:rPr>
      <w:rFonts w:ascii="Trade Gothic LT Std" w:eastAsiaTheme="minorEastAsia" w:hAnsi="Trade Gothic LT Std" w:cs="Times New Roman"/>
      <w:color w:val="auto"/>
      <w:lang w:eastAsia="ja-JP"/>
    </w:rPr>
  </w:style>
  <w:style w:type="paragraph" w:customStyle="1" w:styleId="Pa16">
    <w:name w:val="Pa16"/>
    <w:basedOn w:val="Default"/>
    <w:next w:val="Default"/>
    <w:uiPriority w:val="99"/>
    <w:rsid w:val="00F25378"/>
    <w:pPr>
      <w:spacing w:line="221" w:lineRule="atLeast"/>
    </w:pPr>
    <w:rPr>
      <w:rFonts w:ascii="Trade Gothic LT Std" w:eastAsiaTheme="minorEastAsia" w:hAnsi="Trade Gothic LT Std" w:cs="Times New Roman"/>
      <w:color w:val="auto"/>
      <w:lang w:eastAsia="ja-JP"/>
    </w:rPr>
  </w:style>
  <w:style w:type="character" w:customStyle="1" w:styleId="A5">
    <w:name w:val="A5"/>
    <w:uiPriority w:val="99"/>
    <w:rsid w:val="008C15D5"/>
    <w:rPr>
      <w:rFonts w:cs="Arial Narrow"/>
      <w:color w:val="000000"/>
      <w:sz w:val="28"/>
      <w:szCs w:val="28"/>
    </w:rPr>
  </w:style>
  <w:style w:type="character" w:customStyle="1" w:styleId="A14">
    <w:name w:val="A14"/>
    <w:uiPriority w:val="99"/>
    <w:rsid w:val="00341003"/>
    <w:rPr>
      <w:rFonts w:cs="Arial Narrow"/>
      <w:color w:val="000000"/>
      <w:sz w:val="20"/>
      <w:szCs w:val="20"/>
    </w:rPr>
  </w:style>
  <w:style w:type="character" w:customStyle="1" w:styleId="large-link-text">
    <w:name w:val="large-link-text"/>
    <w:basedOn w:val="DefaultParagraphFont"/>
    <w:rsid w:val="00027CB5"/>
  </w:style>
  <w:style w:type="paragraph" w:customStyle="1" w:styleId="legp1paratext1">
    <w:name w:val="legp1paratext1"/>
    <w:basedOn w:val="Normal"/>
    <w:rsid w:val="00B27C2C"/>
    <w:pPr>
      <w:shd w:val="clear" w:color="auto" w:fill="FFFFFF"/>
      <w:spacing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B27C2C"/>
    <w:pPr>
      <w:shd w:val="clear" w:color="auto" w:fill="FFFFFF"/>
      <w:spacing w:line="360" w:lineRule="atLeast"/>
      <w:ind w:firstLine="240"/>
      <w:jc w:val="both"/>
    </w:pPr>
    <w:rPr>
      <w:rFonts w:ascii="Times New Roman" w:eastAsia="Times New Roman" w:hAnsi="Times New Roman" w:cs="Times New Roman"/>
      <w:color w:val="494949"/>
      <w:sz w:val="19"/>
      <w:szCs w:val="19"/>
    </w:rPr>
  </w:style>
  <w:style w:type="character" w:customStyle="1" w:styleId="legp1no3">
    <w:name w:val="legp1no3"/>
    <w:basedOn w:val="DefaultParagraphFont"/>
    <w:rsid w:val="00B27C2C"/>
    <w:rPr>
      <w:b/>
      <w:bCs/>
    </w:rPr>
  </w:style>
  <w:style w:type="paragraph" w:customStyle="1" w:styleId="Pa26">
    <w:name w:val="Pa26"/>
    <w:basedOn w:val="Default"/>
    <w:next w:val="Default"/>
    <w:uiPriority w:val="99"/>
    <w:rsid w:val="00D15A42"/>
    <w:pPr>
      <w:spacing w:line="221" w:lineRule="atLeast"/>
    </w:pPr>
    <w:rPr>
      <w:rFonts w:ascii="Trade Gothic LT Std Cn" w:eastAsiaTheme="minorEastAsia" w:hAnsi="Trade Gothic LT Std Cn" w:cs="Times New Roman"/>
      <w:color w:val="auto"/>
      <w:lang w:eastAsia="ja-JP"/>
    </w:rPr>
  </w:style>
  <w:style w:type="paragraph" w:styleId="HTMLPreformatted">
    <w:name w:val="HTML Preformatted"/>
    <w:basedOn w:val="Normal"/>
    <w:link w:val="HTMLPreformattedChar"/>
    <w:uiPriority w:val="99"/>
    <w:unhideWhenUsed/>
    <w:rsid w:val="00253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uiPriority w:val="99"/>
    <w:rsid w:val="00253BAB"/>
    <w:rPr>
      <w:rFonts w:ascii="Courier New" w:eastAsia="Times New Roman" w:hAnsi="Courier New" w:cs="Courier New"/>
      <w:lang w:eastAsia="en-GB"/>
    </w:rPr>
  </w:style>
  <w:style w:type="paragraph" w:customStyle="1" w:styleId="NoParagraphStyle">
    <w:name w:val="[No Paragraph Style]"/>
    <w:rsid w:val="003514DA"/>
    <w:pPr>
      <w:widowControl w:val="0"/>
      <w:autoSpaceDE w:val="0"/>
      <w:autoSpaceDN w:val="0"/>
      <w:adjustRightInd w:val="0"/>
      <w:spacing w:line="288" w:lineRule="auto"/>
      <w:textAlignment w:val="center"/>
    </w:pPr>
    <w:rPr>
      <w:rFonts w:ascii="Times-Roman" w:hAnsi="Times-Roman" w:cs="Times-Roman"/>
      <w:color w:val="000000"/>
      <w:sz w:val="24"/>
      <w:szCs w:val="24"/>
      <w:lang w:eastAsia="en-US"/>
    </w:rPr>
  </w:style>
  <w:style w:type="character" w:customStyle="1" w:styleId="Bodycopy">
    <w:name w:val="Body copy"/>
    <w:uiPriority w:val="99"/>
    <w:rsid w:val="003514DA"/>
    <w:rPr>
      <w:rFonts w:ascii="ZurichBT-Light" w:hAnsi="ZurichBT-Light" w:cs="ZurichBT-Light"/>
      <w:color w:val="000000"/>
      <w:spacing w:val="-2"/>
      <w:sz w:val="25"/>
      <w:szCs w:val="25"/>
      <w:u w:val="none"/>
      <w:vertAlign w:val="baseline"/>
      <w:lang w:val="en-US"/>
    </w:rPr>
  </w:style>
  <w:style w:type="paragraph" w:customStyle="1" w:styleId="Pa10">
    <w:name w:val="Pa10"/>
    <w:basedOn w:val="Default"/>
    <w:next w:val="Default"/>
    <w:uiPriority w:val="99"/>
    <w:rsid w:val="00732C4A"/>
    <w:pPr>
      <w:spacing w:line="241" w:lineRule="atLeast"/>
    </w:pPr>
    <w:rPr>
      <w:rFonts w:ascii="Frutiger LT Std 55 Roman" w:eastAsiaTheme="minorEastAsia" w:hAnsi="Frutiger LT Std 55 Roman" w:cs="Times New Roman"/>
      <w:color w:val="auto"/>
      <w:lang w:eastAsia="ja-JP"/>
    </w:rPr>
  </w:style>
  <w:style w:type="paragraph" w:customStyle="1" w:styleId="Pa14">
    <w:name w:val="Pa14"/>
    <w:basedOn w:val="Default"/>
    <w:next w:val="Default"/>
    <w:uiPriority w:val="99"/>
    <w:rsid w:val="00732C4A"/>
    <w:pPr>
      <w:spacing w:line="241" w:lineRule="atLeast"/>
    </w:pPr>
    <w:rPr>
      <w:rFonts w:ascii="Frutiger LT Std 55 Roman" w:eastAsiaTheme="minorEastAsia" w:hAnsi="Frutiger LT Std 55 Roman" w:cs="Times New Roman"/>
      <w:color w:val="auto"/>
      <w:lang w:eastAsia="ja-JP"/>
    </w:rPr>
  </w:style>
  <w:style w:type="character" w:customStyle="1" w:styleId="mw-headline">
    <w:name w:val="mw-headline"/>
    <w:basedOn w:val="DefaultParagraphFont"/>
    <w:rsid w:val="00CB4399"/>
  </w:style>
  <w:style w:type="character" w:customStyle="1" w:styleId="legds2">
    <w:name w:val="legds2"/>
    <w:basedOn w:val="DefaultParagraphFont"/>
    <w:rsid w:val="00A9425F"/>
    <w:rPr>
      <w:vanish w:val="0"/>
      <w:webHidden w:val="0"/>
      <w:specVanish w:val="0"/>
    </w:rPr>
  </w:style>
  <w:style w:type="paragraph" w:customStyle="1" w:styleId="Paraintextboxlast">
    <w:name w:val="&gt; Para in text box (last)"/>
    <w:basedOn w:val="Normal"/>
    <w:qFormat/>
    <w:rsid w:val="00201066"/>
    <w:pPr>
      <w:spacing w:after="0" w:line="312" w:lineRule="auto"/>
    </w:pPr>
    <w:rPr>
      <w:rFonts w:eastAsia="Calibri"/>
      <w:color w:val="auto"/>
      <w:szCs w:val="24"/>
      <w:lang w:eastAsia="en-US"/>
    </w:rPr>
  </w:style>
  <w:style w:type="paragraph" w:styleId="ListNumber">
    <w:name w:val="List Number"/>
    <w:basedOn w:val="Normal"/>
    <w:rsid w:val="002F5553"/>
    <w:pPr>
      <w:numPr>
        <w:numId w:val="3"/>
      </w:numPr>
      <w:tabs>
        <w:tab w:val="num" w:pos="851"/>
      </w:tabs>
      <w:spacing w:before="120" w:after="0"/>
      <w:ind w:left="850" w:hanging="425"/>
      <w:jc w:val="both"/>
    </w:pPr>
    <w:rPr>
      <w:rFonts w:ascii="Verdana" w:eastAsia="Times New Roman" w:hAnsi="Verdana" w:cs="Times New Roman"/>
      <w:color w:val="auto"/>
      <w:lang w:eastAsia="en-US"/>
    </w:rPr>
  </w:style>
  <w:style w:type="paragraph" w:customStyle="1" w:styleId="CharChar1CarCarCharChar">
    <w:name w:val="Char Char1 Car Car Char Char"/>
    <w:basedOn w:val="Normal"/>
    <w:rsid w:val="002F5553"/>
    <w:pPr>
      <w:spacing w:after="160" w:line="240" w:lineRule="exact"/>
    </w:pPr>
    <w:rPr>
      <w:rFonts w:ascii="Tahoma" w:eastAsia="Times New Roman" w:hAnsi="Tahoma" w:cs="Tahoma"/>
      <w:color w:val="auto"/>
      <w:sz w:val="20"/>
      <w:lang w:val="en-US" w:eastAsia="en-US"/>
    </w:rPr>
  </w:style>
  <w:style w:type="paragraph" w:styleId="PlainText">
    <w:name w:val="Plain Text"/>
    <w:basedOn w:val="Normal"/>
    <w:link w:val="PlainTextChar"/>
    <w:uiPriority w:val="99"/>
    <w:unhideWhenUsed/>
    <w:rsid w:val="00D7432E"/>
    <w:pPr>
      <w:spacing w:after="0"/>
    </w:pPr>
    <w:rPr>
      <w:rFonts w:eastAsia="Times New Roman" w:cs="Consolas"/>
      <w:color w:val="auto"/>
      <w:sz w:val="28"/>
      <w:szCs w:val="21"/>
      <w:lang w:eastAsia="en-US"/>
    </w:rPr>
  </w:style>
  <w:style w:type="character" w:customStyle="1" w:styleId="PlainTextChar">
    <w:name w:val="Plain Text Char"/>
    <w:basedOn w:val="DefaultParagraphFont"/>
    <w:link w:val="PlainText"/>
    <w:uiPriority w:val="99"/>
    <w:rsid w:val="00D7432E"/>
    <w:rPr>
      <w:rFonts w:ascii="Arial" w:eastAsia="Times New Roman" w:hAnsi="Arial" w:cs="Consolas"/>
      <w:sz w:val="28"/>
      <w:szCs w:val="21"/>
      <w:lang w:eastAsia="en-US"/>
    </w:rPr>
  </w:style>
  <w:style w:type="paragraph" w:customStyle="1" w:styleId="EndNoteCategoryHeading">
    <w:name w:val="EndNote Category Heading"/>
    <w:basedOn w:val="Normal"/>
    <w:link w:val="EndNoteCategoryHeadingChar"/>
    <w:rsid w:val="00DB73D1"/>
    <w:pPr>
      <w:spacing w:before="120"/>
    </w:pPr>
    <w:rPr>
      <w:b/>
      <w:noProof/>
    </w:rPr>
  </w:style>
  <w:style w:type="character" w:customStyle="1" w:styleId="EndNoteCategoryHeadingChar">
    <w:name w:val="EndNote Category Heading Char"/>
    <w:basedOn w:val="DefaultParagraphFont"/>
    <w:link w:val="EndNoteCategoryHeading"/>
    <w:rsid w:val="00DB73D1"/>
    <w:rPr>
      <w:rFonts w:ascii="Arial" w:eastAsia="Arial" w:hAnsi="Arial" w:cs="Arial"/>
      <w:b/>
      <w:noProof/>
      <w:color w:val="000000"/>
      <w:sz w:val="24"/>
      <w:lang w:eastAsia="en-GB"/>
    </w:rPr>
  </w:style>
  <w:style w:type="paragraph" w:styleId="EndnoteText">
    <w:name w:val="endnote text"/>
    <w:basedOn w:val="Normal"/>
    <w:link w:val="EndnoteTextChar"/>
    <w:uiPriority w:val="99"/>
    <w:unhideWhenUsed/>
    <w:rsid w:val="00634223"/>
    <w:pPr>
      <w:spacing w:after="0"/>
    </w:pPr>
    <w:rPr>
      <w:rFonts w:eastAsia="Calibri" w:cs="Times New Roman"/>
      <w:color w:val="auto"/>
      <w:sz w:val="20"/>
      <w:lang w:eastAsia="en-US"/>
    </w:rPr>
  </w:style>
  <w:style w:type="character" w:customStyle="1" w:styleId="EndnoteTextChar">
    <w:name w:val="Endnote Text Char"/>
    <w:basedOn w:val="DefaultParagraphFont"/>
    <w:link w:val="EndnoteText"/>
    <w:uiPriority w:val="99"/>
    <w:rsid w:val="00634223"/>
    <w:rPr>
      <w:rFonts w:ascii="Arial" w:eastAsia="Calibri" w:hAnsi="Arial"/>
      <w:lang w:eastAsia="en-US"/>
    </w:rPr>
  </w:style>
  <w:style w:type="character" w:styleId="EndnoteReference">
    <w:name w:val="endnote reference"/>
    <w:basedOn w:val="DefaultParagraphFont"/>
    <w:uiPriority w:val="99"/>
    <w:semiHidden/>
    <w:unhideWhenUsed/>
    <w:rsid w:val="00634223"/>
    <w:rPr>
      <w:vertAlign w:val="superscript"/>
    </w:rPr>
  </w:style>
  <w:style w:type="character" w:customStyle="1" w:styleId="A4">
    <w:name w:val="A4"/>
    <w:uiPriority w:val="99"/>
    <w:rsid w:val="001D74AB"/>
    <w:rPr>
      <w:rFonts w:cs="Georgia"/>
      <w:color w:val="000000"/>
      <w:sz w:val="14"/>
      <w:szCs w:val="14"/>
    </w:rPr>
  </w:style>
  <w:style w:type="character" w:customStyle="1" w:styleId="closebtn">
    <w:name w:val="closebtn"/>
    <w:basedOn w:val="DefaultParagraphFont"/>
    <w:rsid w:val="004573C7"/>
  </w:style>
  <w:style w:type="character" w:customStyle="1" w:styleId="leftside">
    <w:name w:val="left_side"/>
    <w:basedOn w:val="DefaultParagraphFont"/>
    <w:rsid w:val="004573C7"/>
  </w:style>
  <w:style w:type="character" w:customStyle="1" w:styleId="rightside">
    <w:name w:val="right_side"/>
    <w:basedOn w:val="DefaultParagraphFont"/>
    <w:rsid w:val="004573C7"/>
  </w:style>
  <w:style w:type="paragraph" w:customStyle="1" w:styleId="Pa0">
    <w:name w:val="Pa0"/>
    <w:basedOn w:val="Default"/>
    <w:next w:val="Default"/>
    <w:uiPriority w:val="99"/>
    <w:rsid w:val="003C10AB"/>
    <w:pPr>
      <w:spacing w:line="241" w:lineRule="atLeast"/>
    </w:pPr>
    <w:rPr>
      <w:rFonts w:ascii="Georgia" w:eastAsiaTheme="minorEastAsia" w:hAnsi="Georgia" w:cs="Times New Roman"/>
      <w:color w:val="auto"/>
      <w:lang w:eastAsia="ja-JP"/>
    </w:rPr>
  </w:style>
  <w:style w:type="paragraph" w:customStyle="1" w:styleId="Pa3">
    <w:name w:val="Pa3"/>
    <w:basedOn w:val="Default"/>
    <w:next w:val="Default"/>
    <w:uiPriority w:val="99"/>
    <w:rsid w:val="003C10AB"/>
    <w:pPr>
      <w:spacing w:line="241" w:lineRule="atLeast"/>
    </w:pPr>
    <w:rPr>
      <w:rFonts w:ascii="Georgia" w:eastAsiaTheme="minorEastAsia" w:hAnsi="Georgia" w:cs="Times New Roman"/>
      <w:color w:val="auto"/>
      <w:lang w:eastAsia="ja-JP"/>
    </w:rPr>
  </w:style>
  <w:style w:type="paragraph" w:customStyle="1" w:styleId="Pa1">
    <w:name w:val="Pa1"/>
    <w:basedOn w:val="Default"/>
    <w:next w:val="Default"/>
    <w:uiPriority w:val="99"/>
    <w:rsid w:val="003C10AB"/>
    <w:pPr>
      <w:spacing w:line="241" w:lineRule="atLeast"/>
    </w:pPr>
    <w:rPr>
      <w:rFonts w:ascii="Georgia" w:eastAsiaTheme="minorEastAsia" w:hAnsi="Georgia" w:cs="Times New Roman"/>
      <w:color w:val="auto"/>
      <w:lang w:eastAsia="ja-JP"/>
    </w:rPr>
  </w:style>
  <w:style w:type="character" w:customStyle="1" w:styleId="A1">
    <w:name w:val="A1"/>
    <w:uiPriority w:val="99"/>
    <w:rsid w:val="003C10AB"/>
    <w:rPr>
      <w:rFonts w:cs="Georgia"/>
      <w:b/>
      <w:bCs/>
      <w:color w:val="000000"/>
      <w:sz w:val="30"/>
      <w:szCs w:val="30"/>
    </w:rPr>
  </w:style>
  <w:style w:type="character" w:customStyle="1" w:styleId="entry-categories1">
    <w:name w:val="entry-categories1"/>
    <w:basedOn w:val="DefaultParagraphFont"/>
    <w:rsid w:val="00A90FAC"/>
  </w:style>
  <w:style w:type="character" w:styleId="Emphasis">
    <w:name w:val="Emphasis"/>
    <w:basedOn w:val="DefaultParagraphFont"/>
    <w:uiPriority w:val="20"/>
    <w:qFormat/>
    <w:rsid w:val="00A90FAC"/>
    <w:rPr>
      <w:i/>
      <w:iCs/>
    </w:rPr>
  </w:style>
  <w:style w:type="paragraph" w:customStyle="1" w:styleId="bodytext">
    <w:name w:val="bodytext"/>
    <w:basedOn w:val="Normal"/>
    <w:rsid w:val="00EB5733"/>
    <w:pPr>
      <w:spacing w:before="150" w:after="225"/>
    </w:pPr>
    <w:rPr>
      <w:rFonts w:ascii="Times New Roman" w:eastAsia="Times New Roman" w:hAnsi="Times New Roman" w:cs="Times New Roman"/>
      <w:color w:val="auto"/>
      <w:szCs w:val="24"/>
    </w:rPr>
  </w:style>
  <w:style w:type="paragraph" w:customStyle="1" w:styleId="Pa11">
    <w:name w:val="Pa11"/>
    <w:basedOn w:val="Default"/>
    <w:next w:val="Default"/>
    <w:uiPriority w:val="99"/>
    <w:rsid w:val="00516AE8"/>
    <w:pPr>
      <w:spacing w:line="201" w:lineRule="atLeast"/>
    </w:pPr>
    <w:rPr>
      <w:rFonts w:ascii="Frutiger 45 Light" w:eastAsiaTheme="minorEastAsia" w:hAnsi="Frutiger 45 Light" w:cs="Times New Roman"/>
      <w:color w:val="auto"/>
      <w:lang w:eastAsia="ja-JP"/>
    </w:rPr>
  </w:style>
  <w:style w:type="character" w:customStyle="1" w:styleId="s1">
    <w:name w:val="s1"/>
    <w:basedOn w:val="DefaultParagraphFont"/>
    <w:rsid w:val="002D7F2D"/>
  </w:style>
  <w:style w:type="paragraph" w:customStyle="1" w:styleId="Pa17">
    <w:name w:val="Pa17"/>
    <w:basedOn w:val="Default"/>
    <w:next w:val="Default"/>
    <w:uiPriority w:val="99"/>
    <w:rsid w:val="002C703B"/>
    <w:pPr>
      <w:spacing w:line="201" w:lineRule="atLeast"/>
    </w:pPr>
    <w:rPr>
      <w:rFonts w:ascii="HelveticaNeueLT Std Lt" w:eastAsiaTheme="minorEastAsia" w:hAnsi="HelveticaNeueLT Std Lt" w:cs="Times New Roman"/>
      <w:color w:val="auto"/>
      <w:lang w:eastAsia="ja-JP"/>
    </w:rPr>
  </w:style>
  <w:style w:type="paragraph" w:customStyle="1" w:styleId="document-type">
    <w:name w:val="document-type"/>
    <w:basedOn w:val="Normal"/>
    <w:rsid w:val="00A4033F"/>
    <w:pPr>
      <w:spacing w:before="100" w:beforeAutospacing="1" w:after="100" w:afterAutospacing="1"/>
    </w:pPr>
    <w:rPr>
      <w:rFonts w:ascii="Times New Roman" w:eastAsia="Times New Roman" w:hAnsi="Times New Roman" w:cs="Times New Roman"/>
      <w:color w:val="auto"/>
      <w:szCs w:val="24"/>
    </w:rPr>
  </w:style>
  <w:style w:type="character" w:customStyle="1" w:styleId="reference-text">
    <w:name w:val="reference-text"/>
    <w:basedOn w:val="DefaultParagraphFont"/>
    <w:rsid w:val="007A213E"/>
  </w:style>
  <w:style w:type="paragraph" w:customStyle="1" w:styleId="MediumGrid21">
    <w:name w:val="Medium Grid 21"/>
    <w:uiPriority w:val="1"/>
    <w:rsid w:val="0077207D"/>
    <w:rPr>
      <w:rFonts w:ascii="Arial" w:eastAsia="Calibri" w:hAnsi="Arial"/>
      <w:sz w:val="24"/>
      <w:szCs w:val="22"/>
      <w:lang w:eastAsia="en-US"/>
    </w:rPr>
  </w:style>
  <w:style w:type="paragraph" w:customStyle="1" w:styleId="Figure1">
    <w:name w:val="Figure 1"/>
    <w:basedOn w:val="Caption"/>
    <w:link w:val="Figure1Char"/>
    <w:rsid w:val="0077207D"/>
    <w:pPr>
      <w:keepNext/>
      <w:spacing w:after="0"/>
    </w:pPr>
    <w:rPr>
      <w:sz w:val="20"/>
    </w:rPr>
  </w:style>
  <w:style w:type="character" w:customStyle="1" w:styleId="Figure1Char">
    <w:name w:val="Figure 1 Char"/>
    <w:link w:val="Figure1"/>
    <w:rsid w:val="0077207D"/>
    <w:rPr>
      <w:rFonts w:ascii="Arial" w:eastAsia="Calibri" w:hAnsi="Arial"/>
      <w:bCs/>
      <w:szCs w:val="18"/>
      <w:lang w:eastAsia="en-US"/>
    </w:rPr>
  </w:style>
  <w:style w:type="paragraph" w:styleId="TOC4">
    <w:name w:val="toc 4"/>
    <w:basedOn w:val="Normal"/>
    <w:next w:val="Normal"/>
    <w:autoRedefine/>
    <w:uiPriority w:val="39"/>
    <w:unhideWhenUsed/>
    <w:rsid w:val="0077207D"/>
    <w:pPr>
      <w:spacing w:after="0"/>
      <w:ind w:left="720"/>
    </w:pPr>
    <w:rPr>
      <w:rFonts w:asciiTheme="minorHAnsi" w:hAnsiTheme="minorHAnsi"/>
      <w:sz w:val="20"/>
    </w:rPr>
  </w:style>
  <w:style w:type="paragraph" w:styleId="TOC5">
    <w:name w:val="toc 5"/>
    <w:basedOn w:val="Normal"/>
    <w:next w:val="Normal"/>
    <w:autoRedefine/>
    <w:uiPriority w:val="39"/>
    <w:unhideWhenUsed/>
    <w:rsid w:val="0077207D"/>
    <w:pPr>
      <w:spacing w:after="0"/>
      <w:ind w:left="960"/>
    </w:pPr>
    <w:rPr>
      <w:rFonts w:asciiTheme="minorHAnsi" w:hAnsiTheme="minorHAnsi"/>
      <w:sz w:val="20"/>
    </w:rPr>
  </w:style>
  <w:style w:type="paragraph" w:styleId="TOC6">
    <w:name w:val="toc 6"/>
    <w:basedOn w:val="Normal"/>
    <w:next w:val="Normal"/>
    <w:autoRedefine/>
    <w:uiPriority w:val="39"/>
    <w:unhideWhenUsed/>
    <w:rsid w:val="0077207D"/>
    <w:pPr>
      <w:spacing w:after="0"/>
      <w:ind w:left="1200"/>
    </w:pPr>
    <w:rPr>
      <w:rFonts w:asciiTheme="minorHAnsi" w:hAnsiTheme="minorHAnsi"/>
      <w:sz w:val="20"/>
    </w:rPr>
  </w:style>
  <w:style w:type="paragraph" w:styleId="TOC7">
    <w:name w:val="toc 7"/>
    <w:basedOn w:val="Normal"/>
    <w:next w:val="Normal"/>
    <w:autoRedefine/>
    <w:uiPriority w:val="39"/>
    <w:unhideWhenUsed/>
    <w:rsid w:val="0077207D"/>
    <w:pPr>
      <w:spacing w:after="0"/>
      <w:ind w:left="1440"/>
    </w:pPr>
    <w:rPr>
      <w:rFonts w:asciiTheme="minorHAnsi" w:hAnsiTheme="minorHAnsi"/>
      <w:sz w:val="20"/>
    </w:rPr>
  </w:style>
  <w:style w:type="paragraph" w:customStyle="1" w:styleId="echrparaquote">
    <w:name w:val="echrparaquote"/>
    <w:basedOn w:val="Normal"/>
    <w:rsid w:val="007F064C"/>
    <w:pPr>
      <w:spacing w:before="100" w:beforeAutospacing="1" w:after="100" w:afterAutospacing="1"/>
    </w:pPr>
    <w:rPr>
      <w:rFonts w:ascii="Times New Roman" w:eastAsia="Times New Roman" w:hAnsi="Times New Roman" w:cs="Times New Roman"/>
      <w:color w:val="auto"/>
      <w:szCs w:val="24"/>
    </w:rPr>
  </w:style>
  <w:style w:type="paragraph" w:customStyle="1" w:styleId="SingleTxtG">
    <w:name w:val="_ Single Txt_G"/>
    <w:basedOn w:val="Normal"/>
    <w:link w:val="SingleTxtGCar"/>
    <w:rsid w:val="007F064C"/>
    <w:pPr>
      <w:suppressAutoHyphens/>
      <w:spacing w:line="240" w:lineRule="atLeast"/>
      <w:ind w:left="1134" w:right="1134"/>
      <w:jc w:val="both"/>
    </w:pPr>
    <w:rPr>
      <w:rFonts w:ascii="Times New Roman" w:eastAsia="Times New Roman" w:hAnsi="Times New Roman" w:cs="Times New Roman"/>
      <w:color w:val="auto"/>
      <w:sz w:val="20"/>
      <w:lang w:eastAsia="en-US"/>
    </w:rPr>
  </w:style>
  <w:style w:type="character" w:customStyle="1" w:styleId="SingleTxtGCar">
    <w:name w:val="_ Single Txt_G Car"/>
    <w:link w:val="SingleTxtG"/>
    <w:rsid w:val="007F064C"/>
    <w:rPr>
      <w:rFonts w:eastAsia="Times New Roman"/>
      <w:lang w:eastAsia="en-US"/>
    </w:rPr>
  </w:style>
  <w:style w:type="character" w:customStyle="1" w:styleId="para14">
    <w:name w:val="para14"/>
    <w:uiPriority w:val="99"/>
    <w:rsid w:val="007F064C"/>
    <w:rPr>
      <w:rFonts w:ascii="Times New Roman" w:hAnsi="Times New Roman" w:cs="Times New Roman" w:hint="default"/>
      <w:sz w:val="24"/>
    </w:rPr>
  </w:style>
  <w:style w:type="paragraph" w:customStyle="1" w:styleId="CM37">
    <w:name w:val="CM37"/>
    <w:basedOn w:val="Default"/>
    <w:next w:val="Default"/>
    <w:uiPriority w:val="99"/>
    <w:rsid w:val="00B30396"/>
    <w:rPr>
      <w:rFonts w:ascii="Univers 45 Light" w:eastAsiaTheme="minorEastAsia" w:hAnsi="Univers 45 Light" w:cs="Times New Roman"/>
      <w:color w:val="auto"/>
      <w:lang w:eastAsia="ja-JP"/>
    </w:rPr>
  </w:style>
  <w:style w:type="table" w:customStyle="1" w:styleId="PlainTable31">
    <w:name w:val="Plain Table 31"/>
    <w:basedOn w:val="TableNormal"/>
    <w:uiPriority w:val="43"/>
    <w:rsid w:val="005A1DC4"/>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rsid w:val="004739B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B04BD9"/>
    <w:pPr>
      <w:spacing w:before="100" w:beforeAutospacing="1" w:after="100" w:afterAutospacing="1"/>
      <w:jc w:val="both"/>
    </w:pPr>
    <w:rPr>
      <w:rFonts w:ascii="Times New Roman" w:eastAsia="Times New Roman" w:hAnsi="Times New Roman" w:cs="Times New Roman"/>
      <w:color w:val="262626" w:themeColor="text1" w:themeTint="D9"/>
      <w:szCs w:val="24"/>
    </w:rPr>
  </w:style>
  <w:style w:type="character" w:customStyle="1" w:styleId="bluetext">
    <w:name w:val="bluetext"/>
    <w:basedOn w:val="DefaultParagraphFont"/>
    <w:rsid w:val="00B04BD9"/>
  </w:style>
  <w:style w:type="paragraph" w:styleId="TOC8">
    <w:name w:val="toc 8"/>
    <w:basedOn w:val="Normal"/>
    <w:next w:val="Normal"/>
    <w:autoRedefine/>
    <w:uiPriority w:val="39"/>
    <w:unhideWhenUsed/>
    <w:rsid w:val="003F5079"/>
    <w:pPr>
      <w:spacing w:after="0"/>
      <w:ind w:left="1680"/>
    </w:pPr>
    <w:rPr>
      <w:rFonts w:asciiTheme="minorHAnsi" w:hAnsiTheme="minorHAnsi"/>
      <w:sz w:val="20"/>
    </w:rPr>
  </w:style>
  <w:style w:type="paragraph" w:styleId="TOC9">
    <w:name w:val="toc 9"/>
    <w:basedOn w:val="Normal"/>
    <w:next w:val="Normal"/>
    <w:autoRedefine/>
    <w:uiPriority w:val="39"/>
    <w:unhideWhenUsed/>
    <w:rsid w:val="003F5079"/>
    <w:pPr>
      <w:spacing w:after="0"/>
      <w:ind w:left="1920"/>
    </w:pPr>
    <w:rPr>
      <w:rFonts w:asciiTheme="minorHAnsi" w:hAnsiTheme="minorHAnsi"/>
      <w:sz w:val="20"/>
    </w:rPr>
  </w:style>
  <w:style w:type="character" w:customStyle="1" w:styleId="text">
    <w:name w:val="text"/>
    <w:basedOn w:val="DefaultParagraphFont"/>
    <w:rsid w:val="00580377"/>
  </w:style>
  <w:style w:type="character" w:customStyle="1" w:styleId="page-url3">
    <w:name w:val="page-url3"/>
    <w:basedOn w:val="DefaultParagraphFont"/>
    <w:rsid w:val="00A1733F"/>
  </w:style>
  <w:style w:type="character" w:customStyle="1" w:styleId="personname">
    <w:name w:val="person_name"/>
    <w:basedOn w:val="DefaultParagraphFont"/>
    <w:rsid w:val="000A16C2"/>
  </w:style>
  <w:style w:type="character" w:customStyle="1" w:styleId="name2">
    <w:name w:val="name2"/>
    <w:basedOn w:val="DefaultParagraphFont"/>
    <w:rsid w:val="00EB6145"/>
  </w:style>
  <w:style w:type="character" w:customStyle="1" w:styleId="slug-vol">
    <w:name w:val="slug-vol"/>
    <w:basedOn w:val="DefaultParagraphFont"/>
    <w:rsid w:val="00EB6145"/>
  </w:style>
  <w:style w:type="character" w:customStyle="1" w:styleId="slug-issue">
    <w:name w:val="slug-issue"/>
    <w:basedOn w:val="DefaultParagraphFont"/>
    <w:rsid w:val="00EB6145"/>
  </w:style>
  <w:style w:type="character" w:customStyle="1" w:styleId="a10">
    <w:name w:val="a1"/>
    <w:basedOn w:val="DefaultParagraphFont"/>
    <w:rsid w:val="00920B24"/>
    <w:rPr>
      <w:rFonts w:ascii="Times New Roman" w:hAnsi="Times New Roman" w:cs="Times New Roman" w:hint="default"/>
      <w:b w:val="0"/>
      <w:bCs w:val="0"/>
      <w:i w:val="0"/>
      <w:iCs w:val="0"/>
      <w:bdr w:val="none" w:sz="0" w:space="0" w:color="auto" w:frame="1"/>
    </w:rPr>
  </w:style>
  <w:style w:type="character" w:customStyle="1" w:styleId="l62">
    <w:name w:val="l62"/>
    <w:basedOn w:val="DefaultParagraphFont"/>
    <w:rsid w:val="00920B24"/>
    <w:rPr>
      <w:rFonts w:ascii="Times New Roman" w:hAnsi="Times New Roman" w:cs="Times New Roman" w:hint="default"/>
      <w:b w:val="0"/>
      <w:bCs w:val="0"/>
      <w:i w:val="0"/>
      <w:iCs w:val="0"/>
      <w:vanish w:val="0"/>
      <w:webHidden w:val="0"/>
      <w:bdr w:val="none" w:sz="0" w:space="0" w:color="auto" w:frame="1"/>
      <w:specVanish w:val="0"/>
    </w:rPr>
  </w:style>
  <w:style w:type="paragraph" w:customStyle="1" w:styleId="wordsection1">
    <w:name w:val="wordsection1"/>
    <w:basedOn w:val="Normal"/>
    <w:uiPriority w:val="99"/>
    <w:rsid w:val="004434BE"/>
    <w:pPr>
      <w:spacing w:after="0"/>
    </w:pPr>
    <w:rPr>
      <w:rFonts w:ascii="Times New Roman" w:eastAsiaTheme="minorHAnsi" w:hAnsi="Times New Roman" w:cs="Times New Roman"/>
      <w:color w:val="auto"/>
      <w:szCs w:val="24"/>
      <w:lang w:eastAsia="ja-JP"/>
    </w:rPr>
  </w:style>
  <w:style w:type="paragraph" w:customStyle="1" w:styleId="t7bullet">
    <w:name w:val="t7bullet"/>
    <w:basedOn w:val="Normal"/>
    <w:rsid w:val="00204A58"/>
    <w:pPr>
      <w:spacing w:before="100" w:beforeAutospacing="1" w:after="100" w:afterAutospacing="1"/>
    </w:pPr>
    <w:rPr>
      <w:rFonts w:ascii="Times New Roman" w:eastAsiaTheme="minorHAnsi" w:hAnsi="Times New Roman" w:cs="Times New Roman"/>
      <w:color w:val="auto"/>
      <w:szCs w:val="24"/>
    </w:rPr>
  </w:style>
  <w:style w:type="paragraph" w:customStyle="1" w:styleId="bttitreb">
    <w:name w:val="bttitreb"/>
    <w:basedOn w:val="Normal"/>
    <w:rsid w:val="00B9171A"/>
    <w:pPr>
      <w:spacing w:before="100" w:beforeAutospacing="1" w:after="100" w:afterAutospacing="1"/>
    </w:pPr>
    <w:rPr>
      <w:rFonts w:ascii="Times New Roman" w:eastAsia="Times New Roman" w:hAnsi="Times New Roman" w:cs="Times New Roman"/>
      <w:b/>
      <w:bCs/>
      <w:color w:val="auto"/>
      <w:szCs w:val="24"/>
    </w:rPr>
  </w:style>
  <w:style w:type="character" w:customStyle="1" w:styleId="s38c10080">
    <w:name w:val="s38c10080"/>
    <w:basedOn w:val="DefaultParagraphFont"/>
    <w:rsid w:val="0074794E"/>
  </w:style>
  <w:style w:type="paragraph" w:customStyle="1" w:styleId="CM4">
    <w:name w:val="CM4"/>
    <w:basedOn w:val="Default"/>
    <w:next w:val="Default"/>
    <w:uiPriority w:val="99"/>
    <w:rsid w:val="00BA50FE"/>
    <w:rPr>
      <w:rFonts w:ascii="EUAlbertina" w:eastAsiaTheme="minorEastAsia" w:hAnsi="EUAlbertina" w:cs="Times New Roman"/>
      <w:color w:val="auto"/>
      <w:lang w:eastAsia="ja-JP"/>
    </w:rPr>
  </w:style>
  <w:style w:type="character" w:customStyle="1" w:styleId="a20">
    <w:name w:val="a2"/>
    <w:basedOn w:val="DefaultParagraphFont"/>
    <w:rsid w:val="00B8097C"/>
    <w:rPr>
      <w:rFonts w:ascii="Times New Roman" w:hAnsi="Times New Roman" w:cs="Times New Roman" w:hint="default"/>
      <w:b w:val="0"/>
      <w:bCs w:val="0"/>
      <w:i w:val="0"/>
      <w:iCs w:val="0"/>
      <w:bdr w:val="none" w:sz="0" w:space="0" w:color="auto" w:frame="1"/>
    </w:rPr>
  </w:style>
  <w:style w:type="character" w:customStyle="1" w:styleId="l82">
    <w:name w:val="l82"/>
    <w:basedOn w:val="DefaultParagraphFont"/>
    <w:rsid w:val="009F1286"/>
    <w:rPr>
      <w:rFonts w:ascii="ff2" w:hAnsi="ff2" w:hint="default"/>
      <w:b w:val="0"/>
      <w:bCs w:val="0"/>
      <w:i w:val="0"/>
      <w:iCs w:val="0"/>
      <w:vanish w:val="0"/>
      <w:webHidden w:val="0"/>
      <w:bdr w:val="none" w:sz="0" w:space="0" w:color="auto" w:frame="1"/>
      <w:specVanish w:val="0"/>
    </w:rPr>
  </w:style>
  <w:style w:type="character" w:customStyle="1" w:styleId="l72">
    <w:name w:val="l72"/>
    <w:basedOn w:val="DefaultParagraphFont"/>
    <w:rsid w:val="009F1286"/>
    <w:rPr>
      <w:rFonts w:ascii="ff2" w:hAnsi="ff2" w:hint="default"/>
      <w:b w:val="0"/>
      <w:bCs w:val="0"/>
      <w:i w:val="0"/>
      <w:iCs w:val="0"/>
      <w:vanish w:val="0"/>
      <w:webHidden w:val="0"/>
      <w:bdr w:val="none" w:sz="0" w:space="0" w:color="auto" w:frame="1"/>
      <w:specVanish w:val="0"/>
    </w:rPr>
  </w:style>
  <w:style w:type="paragraph" w:customStyle="1" w:styleId="legclearfix2">
    <w:name w:val="legclearfix2"/>
    <w:basedOn w:val="Normal"/>
    <w:uiPriority w:val="99"/>
    <w:rsid w:val="007E50E0"/>
    <w:pPr>
      <w:shd w:val="clear" w:color="auto" w:fill="FFFFFF"/>
      <w:spacing w:line="360" w:lineRule="atLeast"/>
    </w:pPr>
    <w:rPr>
      <w:rFonts w:ascii="Times New Roman" w:eastAsia="Times New Roman" w:hAnsi="Times New Roman" w:cs="Times New Roman"/>
      <w:sz w:val="19"/>
      <w:szCs w:val="19"/>
    </w:rPr>
  </w:style>
  <w:style w:type="character" w:customStyle="1" w:styleId="A0">
    <w:name w:val="A0"/>
    <w:uiPriority w:val="99"/>
    <w:rsid w:val="00DE34DC"/>
    <w:rPr>
      <w:rFonts w:cs="Frutiger LT 45 Light"/>
      <w:b/>
      <w:bCs/>
      <w:color w:val="000000"/>
      <w:sz w:val="104"/>
      <w:szCs w:val="104"/>
    </w:rPr>
  </w:style>
  <w:style w:type="paragraph" w:customStyle="1" w:styleId="Underneathtablesfigures">
    <w:name w:val="Underneath tables/figures"/>
    <w:basedOn w:val="Normal"/>
    <w:link w:val="UnderneathtablesfiguresChar"/>
    <w:qFormat/>
    <w:rsid w:val="003F5767"/>
    <w:pPr>
      <w:spacing w:after="0"/>
    </w:pPr>
    <w:rPr>
      <w:rFonts w:eastAsia="Calibri"/>
      <w:color w:val="auto"/>
      <w:sz w:val="20"/>
      <w:lang w:eastAsia="en-US"/>
    </w:rPr>
  </w:style>
  <w:style w:type="character" w:customStyle="1" w:styleId="UnderneathtablesfiguresChar">
    <w:name w:val="Underneath tables/figures Char"/>
    <w:basedOn w:val="DefaultParagraphFont"/>
    <w:link w:val="Underneathtablesfigures"/>
    <w:rsid w:val="003F5767"/>
    <w:rPr>
      <w:rFonts w:ascii="Arial" w:eastAsia="Calibri" w:hAnsi="Arial" w:cs="Arial"/>
      <w:lang w:eastAsia="en-US"/>
    </w:rPr>
  </w:style>
  <w:style w:type="paragraph" w:customStyle="1" w:styleId="Covertitle">
    <w:name w:val="Cover title"/>
    <w:basedOn w:val="Default"/>
    <w:next w:val="Default"/>
    <w:uiPriority w:val="99"/>
    <w:rsid w:val="005A26E3"/>
    <w:rPr>
      <w:rFonts w:eastAsiaTheme="minorEastAsia"/>
      <w:color w:val="auto"/>
      <w:lang w:eastAsia="ja-JP"/>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rsid w:val="00B75D33"/>
    <w:pPr>
      <w:spacing w:after="160" w:line="240" w:lineRule="exact"/>
      <w:jc w:val="both"/>
    </w:pPr>
    <w:rPr>
      <w:rFonts w:ascii="Calibri" w:eastAsia="Calibri" w:hAnsi="Calibri" w:cs="Times New Roman"/>
      <w:color w:val="auto"/>
      <w:sz w:val="20"/>
      <w:vertAlign w:val="superscript"/>
    </w:rPr>
  </w:style>
  <w:style w:type="character" w:customStyle="1" w:styleId="result-categories-label1">
    <w:name w:val="result-categories-label1"/>
    <w:basedOn w:val="DefaultParagraphFont"/>
    <w:rsid w:val="002313DD"/>
    <w:rPr>
      <w:b/>
      <w:bCs/>
    </w:rPr>
  </w:style>
  <w:style w:type="character" w:customStyle="1" w:styleId="label7">
    <w:name w:val="label7"/>
    <w:basedOn w:val="DefaultParagraphFont"/>
    <w:rsid w:val="00EB276E"/>
    <w:rPr>
      <w:color w:val="999999"/>
    </w:rPr>
  </w:style>
  <w:style w:type="character" w:customStyle="1" w:styleId="ColorfulList-Accent1Char">
    <w:name w:val="Colorful List - Accent 1 Char"/>
    <w:link w:val="ColorfulList-Accent1"/>
    <w:uiPriority w:val="34"/>
    <w:locked/>
    <w:rsid w:val="003A2804"/>
    <w:rPr>
      <w:rFonts w:ascii="Arial" w:eastAsia="Arial" w:hAnsi="Arial" w:cs="Arial"/>
      <w:color w:val="000000"/>
      <w:szCs w:val="20"/>
      <w:lang w:val="en-GB" w:eastAsia="en-GB"/>
    </w:rPr>
  </w:style>
  <w:style w:type="table" w:styleId="ColorfulList-Accent1">
    <w:name w:val="Colorful List Accent 1"/>
    <w:basedOn w:val="TableNormal"/>
    <w:link w:val="ColorfulList-Accent1Char"/>
    <w:uiPriority w:val="34"/>
    <w:rsid w:val="003A2804"/>
    <w:rPr>
      <w:rFonts w:ascii="Arial" w:eastAsia="Arial" w:hAnsi="Arial" w:cs="Arial"/>
      <w:color w:val="000000"/>
      <w:lang w:eastAsia="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a5">
    <w:name w:val="Pa5"/>
    <w:basedOn w:val="Default"/>
    <w:next w:val="Default"/>
    <w:uiPriority w:val="99"/>
    <w:rsid w:val="00BE64B7"/>
    <w:pPr>
      <w:spacing w:line="241" w:lineRule="atLeast"/>
    </w:pPr>
    <w:rPr>
      <w:rFonts w:ascii="Swiss 72 1 BT" w:eastAsiaTheme="minorEastAsia" w:hAnsi="Swiss 72 1 BT" w:cs="Times New Roman"/>
      <w:color w:val="auto"/>
      <w:lang w:eastAsia="ja-JP"/>
    </w:rPr>
  </w:style>
  <w:style w:type="paragraph" w:customStyle="1" w:styleId="Pa7">
    <w:name w:val="Pa7"/>
    <w:basedOn w:val="Default"/>
    <w:next w:val="Default"/>
    <w:uiPriority w:val="99"/>
    <w:rsid w:val="00E61965"/>
    <w:pPr>
      <w:spacing w:line="201" w:lineRule="atLeast"/>
    </w:pPr>
    <w:rPr>
      <w:rFonts w:ascii="Frutiger 45 Light" w:eastAsiaTheme="minorEastAsia" w:hAnsi="Frutiger 45 Light" w:cs="Times New Roman"/>
      <w:color w:val="auto"/>
      <w:lang w:eastAsia="ja-JP"/>
    </w:rPr>
  </w:style>
  <w:style w:type="character" w:customStyle="1" w:styleId="caps1">
    <w:name w:val="caps1"/>
    <w:basedOn w:val="DefaultParagraphFont"/>
    <w:rsid w:val="00231657"/>
    <w:rPr>
      <w:sz w:val="22"/>
      <w:szCs w:val="22"/>
    </w:rPr>
  </w:style>
  <w:style w:type="paragraph" w:customStyle="1" w:styleId="xl63">
    <w:name w:val="xl63"/>
    <w:basedOn w:val="Normal"/>
    <w:rsid w:val="001B35EF"/>
    <w:pPr>
      <w:pBdr>
        <w:top w:val="single" w:sz="8" w:space="0" w:color="auto"/>
        <w:lef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4">
    <w:name w:val="xl64"/>
    <w:basedOn w:val="Normal"/>
    <w:rsid w:val="001B35EF"/>
    <w:pPr>
      <w:pBdr>
        <w:top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5">
    <w:name w:val="xl65"/>
    <w:basedOn w:val="Normal"/>
    <w:rsid w:val="001B35EF"/>
    <w:pPr>
      <w:pBdr>
        <w:top w:val="single" w:sz="8" w:space="0" w:color="auto"/>
        <w:righ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6">
    <w:name w:val="xl66"/>
    <w:basedOn w:val="Normal"/>
    <w:rsid w:val="001B35EF"/>
    <w:pPr>
      <w:pBdr>
        <w:lef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7">
    <w:name w:val="xl67"/>
    <w:basedOn w:val="Normal"/>
    <w:rsid w:val="001B35EF"/>
    <w:pP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8">
    <w:name w:val="xl68"/>
    <w:basedOn w:val="Normal"/>
    <w:rsid w:val="001B35EF"/>
    <w:pPr>
      <w:pBdr>
        <w:righ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9">
    <w:name w:val="xl69"/>
    <w:basedOn w:val="Normal"/>
    <w:rsid w:val="001B35EF"/>
    <w:pPr>
      <w:pBdr>
        <w:left w:val="single" w:sz="8" w:space="0" w:color="auto"/>
      </w:pBdr>
      <w:shd w:val="clear" w:color="000000" w:fill="B7DEE8"/>
      <w:spacing w:before="100" w:beforeAutospacing="1" w:after="100" w:afterAutospacing="1"/>
    </w:pPr>
    <w:rPr>
      <w:rFonts w:ascii="Times New Roman" w:eastAsia="Times New Roman" w:hAnsi="Times New Roman" w:cs="Times New Roman"/>
      <w:b/>
      <w:bCs/>
      <w:color w:val="auto"/>
      <w:szCs w:val="24"/>
    </w:rPr>
  </w:style>
  <w:style w:type="paragraph" w:customStyle="1" w:styleId="xl70">
    <w:name w:val="xl70"/>
    <w:basedOn w:val="Normal"/>
    <w:rsid w:val="001B35EF"/>
    <w:pP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71">
    <w:name w:val="xl71"/>
    <w:basedOn w:val="Normal"/>
    <w:rsid w:val="001B35EF"/>
    <w:pPr>
      <w:pBdr>
        <w:top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72">
    <w:name w:val="xl72"/>
    <w:basedOn w:val="Normal"/>
    <w:rsid w:val="001B35EF"/>
    <w:pPr>
      <w:pBdr>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73">
    <w:name w:val="xl73"/>
    <w:basedOn w:val="Normal"/>
    <w:rsid w:val="001B35EF"/>
    <w:pPr>
      <w:pBdr>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b/>
      <w:bCs/>
      <w:color w:val="auto"/>
      <w:szCs w:val="24"/>
    </w:rPr>
  </w:style>
  <w:style w:type="paragraph" w:customStyle="1" w:styleId="xl74">
    <w:name w:val="xl74"/>
    <w:basedOn w:val="Normal"/>
    <w:rsid w:val="001B35EF"/>
    <w:pPr>
      <w:pBdr>
        <w:left w:val="single" w:sz="8" w:space="0" w:color="auto"/>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75">
    <w:name w:val="xl75"/>
    <w:basedOn w:val="Normal"/>
    <w:rsid w:val="001B35EF"/>
    <w:pPr>
      <w:pBdr>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76">
    <w:name w:val="xl76"/>
    <w:basedOn w:val="Normal"/>
    <w:rsid w:val="001B35EF"/>
    <w:pPr>
      <w:pBdr>
        <w:left w:val="single" w:sz="8" w:space="0" w:color="auto"/>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77">
    <w:name w:val="xl77"/>
    <w:basedOn w:val="Normal"/>
    <w:rsid w:val="001B35EF"/>
    <w:pPr>
      <w:pBdr>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78">
    <w:name w:val="xl78"/>
    <w:basedOn w:val="Normal"/>
    <w:rsid w:val="001B35EF"/>
    <w:pPr>
      <w:pBdr>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79">
    <w:name w:val="xl79"/>
    <w:basedOn w:val="Normal"/>
    <w:rsid w:val="001B35EF"/>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80">
    <w:name w:val="xl80"/>
    <w:basedOn w:val="Normal"/>
    <w:rsid w:val="001B35EF"/>
    <w:pPr>
      <w:pBdr>
        <w:left w:val="single" w:sz="8" w:space="0" w:color="auto"/>
        <w:bottom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81">
    <w:name w:val="xl81"/>
    <w:basedOn w:val="Normal"/>
    <w:rsid w:val="001B35EF"/>
    <w:pPr>
      <w:pBdr>
        <w:bottom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82">
    <w:name w:val="xl82"/>
    <w:basedOn w:val="Normal"/>
    <w:rsid w:val="001B35EF"/>
    <w:pPr>
      <w:pBdr>
        <w:bottom w:val="single" w:sz="8" w:space="0" w:color="auto"/>
        <w:righ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83">
    <w:name w:val="xl83"/>
    <w:basedOn w:val="Normal"/>
    <w:rsid w:val="001B35EF"/>
    <w:pPr>
      <w:pBdr>
        <w:top w:val="single" w:sz="8" w:space="0" w:color="auto"/>
        <w:lef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4">
    <w:name w:val="xl84"/>
    <w:basedOn w:val="Normal"/>
    <w:rsid w:val="001B35EF"/>
    <w:pPr>
      <w:pBdr>
        <w:top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5">
    <w:name w:val="xl85"/>
    <w:basedOn w:val="Normal"/>
    <w:rsid w:val="001B35EF"/>
    <w:pPr>
      <w:pBdr>
        <w:top w:val="single" w:sz="8" w:space="0" w:color="auto"/>
        <w:righ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6">
    <w:name w:val="xl86"/>
    <w:basedOn w:val="Normal"/>
    <w:rsid w:val="001B35EF"/>
    <w:pPr>
      <w:pBdr>
        <w:lef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7">
    <w:name w:val="xl87"/>
    <w:basedOn w:val="Normal"/>
    <w:rsid w:val="001B35EF"/>
    <w:pP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8">
    <w:name w:val="xl88"/>
    <w:basedOn w:val="Normal"/>
    <w:rsid w:val="001B35EF"/>
    <w:pPr>
      <w:pBdr>
        <w:righ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9">
    <w:name w:val="xl89"/>
    <w:basedOn w:val="Normal"/>
    <w:rsid w:val="001B35EF"/>
    <w:pPr>
      <w:pBdr>
        <w:left w:val="single" w:sz="8" w:space="0" w:color="auto"/>
      </w:pBdr>
      <w:shd w:val="clear" w:color="000000" w:fill="DAEEF3"/>
      <w:spacing w:before="100" w:beforeAutospacing="1" w:after="100" w:afterAutospacing="1"/>
    </w:pPr>
    <w:rPr>
      <w:rFonts w:ascii="Times New Roman" w:eastAsia="Times New Roman" w:hAnsi="Times New Roman" w:cs="Times New Roman"/>
      <w:b/>
      <w:bCs/>
      <w:color w:val="auto"/>
      <w:szCs w:val="24"/>
    </w:rPr>
  </w:style>
  <w:style w:type="paragraph" w:customStyle="1" w:styleId="xl90">
    <w:name w:val="xl90"/>
    <w:basedOn w:val="Normal"/>
    <w:rsid w:val="001B35EF"/>
    <w:pP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91">
    <w:name w:val="xl91"/>
    <w:basedOn w:val="Normal"/>
    <w:rsid w:val="001B35EF"/>
    <w:pPr>
      <w:pBdr>
        <w:top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92">
    <w:name w:val="xl92"/>
    <w:basedOn w:val="Normal"/>
    <w:rsid w:val="001B35EF"/>
    <w:pPr>
      <w:pBdr>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93">
    <w:name w:val="xl93"/>
    <w:basedOn w:val="Normal"/>
    <w:rsid w:val="001B35EF"/>
    <w:pPr>
      <w:pBdr>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b/>
      <w:bCs/>
      <w:color w:val="auto"/>
      <w:szCs w:val="24"/>
    </w:rPr>
  </w:style>
  <w:style w:type="paragraph" w:customStyle="1" w:styleId="xl94">
    <w:name w:val="xl94"/>
    <w:basedOn w:val="Normal"/>
    <w:rsid w:val="001B35EF"/>
    <w:pPr>
      <w:pBdr>
        <w:left w:val="single" w:sz="8" w:space="0" w:color="auto"/>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95">
    <w:name w:val="xl95"/>
    <w:basedOn w:val="Normal"/>
    <w:rsid w:val="001B35EF"/>
    <w:pPr>
      <w:pBdr>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96">
    <w:name w:val="xl96"/>
    <w:basedOn w:val="Normal"/>
    <w:rsid w:val="001B35EF"/>
    <w:pPr>
      <w:pBdr>
        <w:left w:val="single" w:sz="8" w:space="0" w:color="auto"/>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97">
    <w:name w:val="xl97"/>
    <w:basedOn w:val="Normal"/>
    <w:rsid w:val="001B35EF"/>
    <w:pPr>
      <w:pBdr>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98">
    <w:name w:val="xl98"/>
    <w:basedOn w:val="Normal"/>
    <w:rsid w:val="001B35EF"/>
    <w:pPr>
      <w:pBdr>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99">
    <w:name w:val="xl99"/>
    <w:basedOn w:val="Normal"/>
    <w:rsid w:val="001B35EF"/>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100">
    <w:name w:val="xl100"/>
    <w:basedOn w:val="Normal"/>
    <w:rsid w:val="001B35EF"/>
    <w:pPr>
      <w:pBdr>
        <w:left w:val="single" w:sz="8" w:space="0" w:color="auto"/>
        <w:bottom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101">
    <w:name w:val="xl101"/>
    <w:basedOn w:val="Normal"/>
    <w:rsid w:val="001B35EF"/>
    <w:pPr>
      <w:pBdr>
        <w:bottom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102">
    <w:name w:val="xl102"/>
    <w:basedOn w:val="Normal"/>
    <w:rsid w:val="001B35EF"/>
    <w:pPr>
      <w:pBdr>
        <w:bottom w:val="single" w:sz="8" w:space="0" w:color="auto"/>
        <w:righ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103">
    <w:name w:val="xl103"/>
    <w:basedOn w:val="Normal"/>
    <w:rsid w:val="001B35EF"/>
    <w:pPr>
      <w:pBdr>
        <w:top w:val="single" w:sz="8" w:space="0" w:color="auto"/>
        <w:left w:val="single" w:sz="8" w:space="0" w:color="auto"/>
        <w:bottom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104">
    <w:name w:val="xl104"/>
    <w:basedOn w:val="Normal"/>
    <w:rsid w:val="001B35EF"/>
    <w:pPr>
      <w:pBdr>
        <w:top w:val="single" w:sz="8" w:space="0" w:color="auto"/>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105">
    <w:name w:val="xl105"/>
    <w:basedOn w:val="Normal"/>
    <w:rsid w:val="001B35EF"/>
    <w:pPr>
      <w:pBdr>
        <w:top w:val="single" w:sz="8" w:space="0" w:color="auto"/>
      </w:pBdr>
      <w:shd w:val="clear" w:color="000000" w:fill="DAEEF3"/>
      <w:spacing w:before="100" w:beforeAutospacing="1" w:after="100" w:afterAutospacing="1"/>
      <w:textAlignment w:val="center"/>
    </w:pPr>
    <w:rPr>
      <w:rFonts w:eastAsia="Times New Roman"/>
      <w:color w:val="auto"/>
      <w:szCs w:val="24"/>
    </w:rPr>
  </w:style>
  <w:style w:type="paragraph" w:customStyle="1" w:styleId="xl106">
    <w:name w:val="xl106"/>
    <w:basedOn w:val="Normal"/>
    <w:rsid w:val="001B35EF"/>
    <w:pPr>
      <w:shd w:val="clear" w:color="000000" w:fill="DAEEF3"/>
      <w:spacing w:before="100" w:beforeAutospacing="1" w:after="100" w:afterAutospacing="1"/>
      <w:textAlignment w:val="center"/>
    </w:pPr>
    <w:rPr>
      <w:rFonts w:eastAsia="Times New Roman"/>
      <w:color w:val="auto"/>
      <w:szCs w:val="24"/>
    </w:rPr>
  </w:style>
  <w:style w:type="paragraph" w:customStyle="1" w:styleId="xl107">
    <w:name w:val="xl107"/>
    <w:basedOn w:val="Normal"/>
    <w:rsid w:val="001B35EF"/>
    <w:pPr>
      <w:shd w:val="clear" w:color="000000" w:fill="B7DEE8"/>
      <w:spacing w:before="100" w:beforeAutospacing="1" w:after="100" w:afterAutospacing="1"/>
      <w:textAlignment w:val="center"/>
    </w:pPr>
    <w:rPr>
      <w:rFonts w:eastAsia="Times New Roman"/>
      <w:color w:val="auto"/>
      <w:szCs w:val="24"/>
    </w:rPr>
  </w:style>
  <w:style w:type="paragraph" w:customStyle="1" w:styleId="xl108">
    <w:name w:val="xl108"/>
    <w:basedOn w:val="Normal"/>
    <w:rsid w:val="001B35EF"/>
    <w:pPr>
      <w:shd w:val="clear" w:color="000000" w:fill="DAEEF3"/>
      <w:spacing w:before="100" w:beforeAutospacing="1" w:after="100" w:afterAutospacing="1"/>
      <w:textAlignment w:val="top"/>
    </w:pPr>
    <w:rPr>
      <w:rFonts w:eastAsia="Times New Roman"/>
      <w:color w:val="auto"/>
      <w:szCs w:val="24"/>
    </w:rPr>
  </w:style>
  <w:style w:type="paragraph" w:customStyle="1" w:styleId="xl109">
    <w:name w:val="xl109"/>
    <w:basedOn w:val="Normal"/>
    <w:rsid w:val="001B35EF"/>
    <w:pP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110">
    <w:name w:val="xl110"/>
    <w:basedOn w:val="Normal"/>
    <w:rsid w:val="001B35EF"/>
    <w:pPr>
      <w:pBdr>
        <w:right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111">
    <w:name w:val="xl111"/>
    <w:basedOn w:val="Normal"/>
    <w:rsid w:val="001B35EF"/>
    <w:pPr>
      <w:pBdr>
        <w:bottom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112">
    <w:name w:val="xl112"/>
    <w:basedOn w:val="Normal"/>
    <w:rsid w:val="001B35EF"/>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113">
    <w:name w:val="xl113"/>
    <w:basedOn w:val="Normal"/>
    <w:rsid w:val="001B35EF"/>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114">
    <w:name w:val="xl114"/>
    <w:basedOn w:val="Normal"/>
    <w:rsid w:val="001B35EF"/>
    <w:pPr>
      <w:pBdr>
        <w:top w:val="single" w:sz="8" w:space="0" w:color="auto"/>
        <w:left w:val="single" w:sz="8" w:space="0" w:color="auto"/>
        <w:bottom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115">
    <w:name w:val="xl115"/>
    <w:basedOn w:val="Normal"/>
    <w:rsid w:val="001B35EF"/>
    <w:pPr>
      <w:pBdr>
        <w:top w:val="single" w:sz="8" w:space="0" w:color="auto"/>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116">
    <w:name w:val="xl116"/>
    <w:basedOn w:val="Normal"/>
    <w:rsid w:val="001B35EF"/>
    <w:pPr>
      <w:pBdr>
        <w:top w:val="single" w:sz="8" w:space="0" w:color="auto"/>
      </w:pBdr>
      <w:shd w:val="clear" w:color="000000" w:fill="B7DEE8"/>
      <w:spacing w:before="100" w:beforeAutospacing="1" w:after="100" w:afterAutospacing="1"/>
      <w:textAlignment w:val="center"/>
    </w:pPr>
    <w:rPr>
      <w:rFonts w:eastAsia="Times New Roman"/>
      <w:color w:val="auto"/>
      <w:szCs w:val="24"/>
    </w:rPr>
  </w:style>
  <w:style w:type="paragraph" w:customStyle="1" w:styleId="xl117">
    <w:name w:val="xl117"/>
    <w:basedOn w:val="Normal"/>
    <w:rsid w:val="001B35EF"/>
    <w:pPr>
      <w:shd w:val="clear" w:color="000000" w:fill="B7DEE8"/>
      <w:spacing w:before="100" w:beforeAutospacing="1" w:after="100" w:afterAutospacing="1"/>
      <w:textAlignment w:val="top"/>
    </w:pPr>
    <w:rPr>
      <w:rFonts w:eastAsia="Times New Roman"/>
      <w:color w:val="auto"/>
      <w:szCs w:val="24"/>
    </w:rPr>
  </w:style>
  <w:style w:type="paragraph" w:customStyle="1" w:styleId="xl118">
    <w:name w:val="xl118"/>
    <w:basedOn w:val="Normal"/>
    <w:rsid w:val="001B35EF"/>
    <w:pP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119">
    <w:name w:val="xl119"/>
    <w:basedOn w:val="Normal"/>
    <w:rsid w:val="001B35EF"/>
    <w:pPr>
      <w:pBdr>
        <w:right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120">
    <w:name w:val="xl120"/>
    <w:basedOn w:val="Normal"/>
    <w:rsid w:val="001B35EF"/>
    <w:pPr>
      <w:pBdr>
        <w:bottom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121">
    <w:name w:val="xl121"/>
    <w:basedOn w:val="Normal"/>
    <w:rsid w:val="001B35EF"/>
    <w:pPr>
      <w:pBdr>
        <w:top w:val="single" w:sz="8" w:space="0" w:color="auto"/>
        <w:left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122">
    <w:name w:val="xl122"/>
    <w:basedOn w:val="Normal"/>
    <w:rsid w:val="001B35EF"/>
    <w:pPr>
      <w:pBdr>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Parabeforeanother">
    <w:name w:val="&gt; Para before another"/>
    <w:basedOn w:val="Normal"/>
    <w:uiPriority w:val="99"/>
    <w:qFormat/>
    <w:rsid w:val="002A0C7F"/>
    <w:pPr>
      <w:spacing w:after="160" w:line="312" w:lineRule="auto"/>
    </w:pPr>
    <w:rPr>
      <w:rFonts w:eastAsia="Calibri"/>
      <w:color w:val="auto"/>
      <w:szCs w:val="24"/>
      <w:lang w:eastAsia="en-US"/>
    </w:rPr>
  </w:style>
  <w:style w:type="paragraph" w:customStyle="1" w:styleId="Parabeforenewsubsection">
    <w:name w:val="&gt; Para before new subsection"/>
    <w:basedOn w:val="Normal"/>
    <w:uiPriority w:val="99"/>
    <w:qFormat/>
    <w:rsid w:val="002A0C7F"/>
    <w:pPr>
      <w:spacing w:after="420" w:line="312" w:lineRule="auto"/>
    </w:pPr>
    <w:rPr>
      <w:rFonts w:eastAsia="Calibri"/>
      <w:color w:val="auto"/>
      <w:szCs w:val="24"/>
      <w:lang w:eastAsia="en-US"/>
    </w:rPr>
  </w:style>
  <w:style w:type="paragraph" w:customStyle="1" w:styleId="Bullet-followedbyothers">
    <w:name w:val="&gt; Bullet - followed by others"/>
    <w:basedOn w:val="Normal"/>
    <w:qFormat/>
    <w:rsid w:val="003A2E81"/>
    <w:pPr>
      <w:numPr>
        <w:numId w:val="5"/>
      </w:numPr>
      <w:spacing w:after="40" w:line="312" w:lineRule="auto"/>
    </w:pPr>
    <w:rPr>
      <w:rFonts w:eastAsia="Calibri" w:cs="Times New Roman"/>
      <w:color w:val="auto"/>
      <w:szCs w:val="24"/>
      <w:lang w:eastAsia="en-US"/>
    </w:rPr>
  </w:style>
  <w:style w:type="paragraph" w:customStyle="1" w:styleId="Parabeforebulletss">
    <w:name w:val="&gt; Para before bullets/#s"/>
    <w:basedOn w:val="Normal"/>
    <w:uiPriority w:val="99"/>
    <w:qFormat/>
    <w:rsid w:val="002A0C7F"/>
    <w:pPr>
      <w:spacing w:after="60" w:line="312" w:lineRule="auto"/>
    </w:pPr>
    <w:rPr>
      <w:rFonts w:eastAsia="Calibri" w:cs="Times New Roman"/>
      <w:color w:val="auto"/>
      <w:szCs w:val="24"/>
      <w:lang w:eastAsia="en-US"/>
    </w:rPr>
  </w:style>
  <w:style w:type="paragraph" w:customStyle="1" w:styleId="Bullet-lastingroup">
    <w:name w:val="&gt; Bullet - last in group"/>
    <w:basedOn w:val="Bullet-followedbyothers"/>
    <w:qFormat/>
    <w:rsid w:val="001B5DCA"/>
    <w:pPr>
      <w:spacing w:after="180"/>
      <w:ind w:left="340" w:hanging="340"/>
    </w:pPr>
  </w:style>
  <w:style w:type="paragraph" w:customStyle="1" w:styleId="Body1">
    <w:name w:val="Body 1"/>
    <w:uiPriority w:val="99"/>
    <w:rsid w:val="002A0C7F"/>
    <w:pPr>
      <w:spacing w:after="200"/>
      <w:outlineLvl w:val="0"/>
    </w:pPr>
    <w:rPr>
      <w:rFonts w:ascii="Arial" w:eastAsia="ヒラギノ角ゴ Pro W3" w:hAnsi="Arial"/>
      <w:color w:val="000000"/>
      <w:sz w:val="28"/>
      <w:lang w:val="en-US" w:eastAsia="en-GB"/>
    </w:rPr>
  </w:style>
  <w:style w:type="character" w:customStyle="1" w:styleId="Bold">
    <w:name w:val="Bold"/>
    <w:basedOn w:val="DefaultParagraphFont"/>
    <w:rsid w:val="00907473"/>
    <w:rPr>
      <w:b/>
      <w:bCs/>
    </w:rPr>
  </w:style>
  <w:style w:type="paragraph" w:customStyle="1" w:styleId="Bullet">
    <w:name w:val="Bullet"/>
    <w:basedOn w:val="Normal"/>
    <w:uiPriority w:val="99"/>
    <w:rsid w:val="00907473"/>
    <w:pPr>
      <w:spacing w:after="170" w:line="280" w:lineRule="exact"/>
      <w:ind w:left="454" w:hanging="454"/>
    </w:pPr>
    <w:rPr>
      <w:rFonts w:eastAsiaTheme="minorHAnsi"/>
      <w:sz w:val="20"/>
      <w:lang w:eastAsia="en-US"/>
    </w:rPr>
  </w:style>
  <w:style w:type="character" w:customStyle="1" w:styleId="A11">
    <w:name w:val="A11"/>
    <w:uiPriority w:val="99"/>
    <w:rsid w:val="00110159"/>
    <w:rPr>
      <w:rFonts w:cs="Myriad Pro Light"/>
      <w:color w:val="000000"/>
      <w:sz w:val="20"/>
      <w:szCs w:val="20"/>
    </w:rPr>
  </w:style>
  <w:style w:type="paragraph" w:customStyle="1" w:styleId="Tableheader">
    <w:name w:val="Table header"/>
    <w:basedOn w:val="Normal"/>
    <w:qFormat/>
    <w:rsid w:val="00FD450D"/>
    <w:pPr>
      <w:spacing w:after="200"/>
      <w:jc w:val="both"/>
    </w:pPr>
    <w:rPr>
      <w:rFonts w:eastAsia="Calibri" w:cs="Times New Roman"/>
      <w:b/>
      <w:color w:val="31849B" w:themeColor="accent5" w:themeShade="BF"/>
      <w:szCs w:val="22"/>
      <w:lang w:eastAsia="en-US"/>
    </w:rPr>
  </w:style>
  <w:style w:type="character" w:customStyle="1" w:styleId="tgc">
    <w:name w:val="_tgc"/>
    <w:basedOn w:val="DefaultParagraphFont"/>
    <w:rsid w:val="00016C76"/>
  </w:style>
  <w:style w:type="paragraph" w:customStyle="1" w:styleId="Subtitle1">
    <w:name w:val="Subtitle1"/>
    <w:basedOn w:val="Normal"/>
    <w:rsid w:val="00EF51B9"/>
    <w:pPr>
      <w:spacing w:after="0" w:line="360" w:lineRule="atLeast"/>
    </w:pPr>
    <w:rPr>
      <w:rFonts w:ascii="Helvetica Neue" w:eastAsia="Times New Roman" w:hAnsi="Helvetica Neue" w:cs="Times New Roman"/>
      <w:color w:val="auto"/>
      <w:sz w:val="21"/>
      <w:szCs w:val="21"/>
    </w:rPr>
  </w:style>
  <w:style w:type="paragraph" w:styleId="Subtitle">
    <w:name w:val="Subtitle"/>
    <w:basedOn w:val="Normal"/>
    <w:next w:val="BodyText0"/>
    <w:link w:val="SubtitleChar"/>
    <w:qFormat/>
    <w:rsid w:val="00DD6D77"/>
    <w:pPr>
      <w:keepNext/>
      <w:suppressAutoHyphens/>
      <w:spacing w:after="0" w:line="288" w:lineRule="auto"/>
      <w:outlineLvl w:val="1"/>
    </w:pPr>
    <w:rPr>
      <w:rFonts w:ascii="Georgia" w:eastAsia="Arial Unicode MS" w:hAnsi="Georgia" w:cs="Arial Unicode MS"/>
      <w:i/>
      <w:iCs/>
      <w:sz w:val="44"/>
      <w:szCs w:val="28"/>
      <w:lang w:eastAsia="ar-SA"/>
    </w:rPr>
  </w:style>
  <w:style w:type="character" w:customStyle="1" w:styleId="SubtitleChar">
    <w:name w:val="Subtitle Char"/>
    <w:basedOn w:val="DefaultParagraphFont"/>
    <w:link w:val="Subtitle"/>
    <w:uiPriority w:val="11"/>
    <w:rsid w:val="00DD6D77"/>
    <w:rPr>
      <w:rFonts w:ascii="Georgia" w:eastAsia="Arial Unicode MS" w:hAnsi="Georgia" w:cs="Arial Unicode MS"/>
      <w:i/>
      <w:iCs/>
      <w:color w:val="000000"/>
      <w:sz w:val="44"/>
      <w:szCs w:val="28"/>
      <w:lang w:eastAsia="ar-SA"/>
    </w:rPr>
  </w:style>
  <w:style w:type="paragraph" w:styleId="BodyText0">
    <w:name w:val="Body Text"/>
    <w:basedOn w:val="Normal"/>
    <w:link w:val="BodyTextChar"/>
    <w:uiPriority w:val="99"/>
    <w:semiHidden/>
    <w:unhideWhenUsed/>
    <w:rsid w:val="00DD6D77"/>
  </w:style>
  <w:style w:type="character" w:customStyle="1" w:styleId="BodyTextChar">
    <w:name w:val="Body Text Char"/>
    <w:basedOn w:val="DefaultParagraphFont"/>
    <w:link w:val="BodyText0"/>
    <w:uiPriority w:val="99"/>
    <w:semiHidden/>
    <w:rsid w:val="00DD6D77"/>
    <w:rPr>
      <w:rFonts w:ascii="Arial" w:eastAsia="Arial" w:hAnsi="Arial" w:cs="Arial"/>
      <w:color w:val="000000"/>
      <w:sz w:val="24"/>
      <w:lang w:eastAsia="en-GB"/>
    </w:rPr>
  </w:style>
  <w:style w:type="paragraph" w:customStyle="1" w:styleId="Numberedlist">
    <w:name w:val="&gt; Numbered list"/>
    <w:basedOn w:val="Bullet-followedbyothers"/>
    <w:qFormat/>
    <w:rsid w:val="00103B07"/>
    <w:pPr>
      <w:numPr>
        <w:numId w:val="0"/>
      </w:numPr>
      <w:tabs>
        <w:tab w:val="num" w:pos="360"/>
      </w:tabs>
      <w:ind w:left="425" w:hanging="425"/>
    </w:pPr>
  </w:style>
  <w:style w:type="paragraph" w:customStyle="1" w:styleId="Numberedlistlastingroup">
    <w:name w:val="&gt; Numbered list (last in group)"/>
    <w:basedOn w:val="Bullet-followedbyothers"/>
    <w:qFormat/>
    <w:rsid w:val="00103B07"/>
    <w:pPr>
      <w:numPr>
        <w:numId w:val="6"/>
      </w:numPr>
      <w:spacing w:after="160"/>
    </w:pPr>
  </w:style>
  <w:style w:type="paragraph" w:customStyle="1" w:styleId="Paraflow">
    <w:name w:val="&gt; Para flow"/>
    <w:basedOn w:val="Normal"/>
    <w:qFormat/>
    <w:rsid w:val="00103B07"/>
    <w:pPr>
      <w:spacing w:line="312" w:lineRule="auto"/>
    </w:pPr>
    <w:rPr>
      <w:rFonts w:eastAsia="Calibri"/>
      <w:color w:val="auto"/>
      <w:szCs w:val="24"/>
      <w:lang w:eastAsia="en-US"/>
    </w:rPr>
  </w:style>
  <w:style w:type="paragraph" w:customStyle="1" w:styleId="Parapre-bulletss">
    <w:name w:val="&gt; Para pre-bullets/#s"/>
    <w:basedOn w:val="Normal"/>
    <w:qFormat/>
    <w:rsid w:val="00103B07"/>
    <w:pPr>
      <w:spacing w:after="60" w:line="312" w:lineRule="auto"/>
    </w:pPr>
    <w:rPr>
      <w:rFonts w:eastAsia="Calibri" w:cs="Times New Roman"/>
      <w:color w:val="auto"/>
      <w:szCs w:val="24"/>
      <w:lang w:eastAsia="en-US"/>
    </w:rPr>
  </w:style>
  <w:style w:type="paragraph" w:customStyle="1" w:styleId="Parapre-L2">
    <w:name w:val="&gt; Para pre-L2"/>
    <w:basedOn w:val="Paraflow"/>
    <w:qFormat/>
    <w:rsid w:val="00103B07"/>
    <w:pPr>
      <w:spacing w:after="640"/>
    </w:pPr>
    <w:rPr>
      <w:rFonts w:cs="Times New Roman"/>
    </w:rPr>
  </w:style>
  <w:style w:type="paragraph" w:customStyle="1" w:styleId="Parapre-L3">
    <w:name w:val="&gt; Para pre-L3"/>
    <w:basedOn w:val="Parapre-L2"/>
    <w:qFormat/>
    <w:rsid w:val="00103B07"/>
    <w:pPr>
      <w:spacing w:after="420"/>
    </w:pPr>
    <w:rPr>
      <w:rFonts w:cs="Arial"/>
    </w:rPr>
  </w:style>
  <w:style w:type="paragraph" w:customStyle="1" w:styleId="Parapre-L4">
    <w:name w:val="&gt; Para pre-L4"/>
    <w:basedOn w:val="Normal"/>
    <w:qFormat/>
    <w:rsid w:val="0061541D"/>
    <w:pPr>
      <w:spacing w:after="280" w:line="312" w:lineRule="auto"/>
    </w:pPr>
    <w:rPr>
      <w:rFonts w:eastAsia="Calibri" w:cs="Times New Roman"/>
      <w:color w:val="auto"/>
      <w:szCs w:val="24"/>
      <w:lang w:eastAsia="en-US"/>
    </w:rPr>
  </w:style>
  <w:style w:type="paragraph" w:customStyle="1" w:styleId="Parapre-tablefigure">
    <w:name w:val="&gt; Para pre-table/figure"/>
    <w:basedOn w:val="Parapre-L2"/>
    <w:qFormat/>
    <w:rsid w:val="00103B07"/>
    <w:pPr>
      <w:spacing w:after="420"/>
    </w:pPr>
  </w:style>
  <w:style w:type="paragraph" w:customStyle="1" w:styleId="Tablenotes">
    <w:name w:val="&gt; Table notes"/>
    <w:basedOn w:val="Normal"/>
    <w:qFormat/>
    <w:rsid w:val="009E6E80"/>
    <w:pPr>
      <w:autoSpaceDE w:val="0"/>
      <w:autoSpaceDN w:val="0"/>
      <w:adjustRightInd w:val="0"/>
      <w:spacing w:after="0" w:line="288" w:lineRule="auto"/>
    </w:pPr>
    <w:rPr>
      <w:rFonts w:eastAsia="Calibri"/>
      <w:sz w:val="18"/>
      <w:szCs w:val="22"/>
    </w:rPr>
  </w:style>
  <w:style w:type="paragraph" w:customStyle="1" w:styleId="Tabletext">
    <w:name w:val="&gt; Table text"/>
    <w:basedOn w:val="Normal"/>
    <w:qFormat/>
    <w:rsid w:val="00103B07"/>
    <w:pPr>
      <w:spacing w:after="0" w:line="276" w:lineRule="auto"/>
    </w:pPr>
    <w:rPr>
      <w:rFonts w:eastAsia="Calibri" w:cs="Times New Roman"/>
      <w:color w:val="auto"/>
      <w:sz w:val="22"/>
      <w:szCs w:val="22"/>
      <w:lang w:eastAsia="en-US"/>
    </w:rPr>
  </w:style>
  <w:style w:type="paragraph" w:customStyle="1" w:styleId="Title-L1chapter">
    <w:name w:val="&gt; Title - L1 (chapter)"/>
    <w:basedOn w:val="Normal"/>
    <w:qFormat/>
    <w:rsid w:val="000817ED"/>
    <w:pPr>
      <w:keepNext/>
      <w:keepLines/>
      <w:spacing w:after="1920" w:line="288" w:lineRule="auto"/>
      <w:outlineLvl w:val="0"/>
    </w:pPr>
    <w:rPr>
      <w:rFonts w:ascii="Georgia" w:eastAsia="Times New Roman" w:hAnsi="Georgia" w:cs="Times New Roman"/>
      <w:bCs/>
      <w:color w:val="505759"/>
      <w:sz w:val="48"/>
      <w:szCs w:val="56"/>
      <w:lang w:eastAsia="en-US"/>
    </w:rPr>
  </w:style>
  <w:style w:type="paragraph" w:customStyle="1" w:styleId="Title-L2sections">
    <w:name w:val="&gt; Title - L2 (sections)"/>
    <w:basedOn w:val="Heading2"/>
    <w:qFormat/>
    <w:rsid w:val="000817ED"/>
    <w:pPr>
      <w:pBdr>
        <w:bottom w:val="dotted" w:sz="4" w:space="1" w:color="auto"/>
      </w:pBdr>
      <w:spacing w:before="0" w:after="320" w:line="312" w:lineRule="auto"/>
    </w:pPr>
    <w:rPr>
      <w:rFonts w:eastAsia="Times New Roman" w:cs="Times New Roman"/>
      <w:color w:val="505759"/>
      <w:lang w:eastAsia="en-US"/>
    </w:rPr>
  </w:style>
  <w:style w:type="paragraph" w:customStyle="1" w:styleId="Title-L2dsections">
    <w:name w:val="&gt; Title - L2 #'d (sections)"/>
    <w:basedOn w:val="Title-L2sections"/>
    <w:qFormat/>
    <w:rsid w:val="00AC23C2"/>
    <w:pPr>
      <w:numPr>
        <w:ilvl w:val="1"/>
        <w:numId w:val="1"/>
      </w:numPr>
      <w:spacing w:after="340"/>
    </w:pPr>
  </w:style>
  <w:style w:type="paragraph" w:customStyle="1" w:styleId="Title-L3subsections">
    <w:name w:val="&gt; Title - L3 (subsections)"/>
    <w:basedOn w:val="Paraflow"/>
    <w:qFormat/>
    <w:rsid w:val="000817ED"/>
    <w:pPr>
      <w:keepNext/>
      <w:spacing w:after="100"/>
    </w:pPr>
    <w:rPr>
      <w:b/>
      <w:color w:val="505759"/>
    </w:rPr>
  </w:style>
  <w:style w:type="paragraph" w:customStyle="1" w:styleId="Title-L3dsubsections">
    <w:name w:val="&gt; Title - L3 #'d (subsections)"/>
    <w:basedOn w:val="Normal"/>
    <w:qFormat/>
    <w:rsid w:val="002B1C20"/>
    <w:pPr>
      <w:keepNext/>
      <w:numPr>
        <w:ilvl w:val="2"/>
        <w:numId w:val="1"/>
      </w:numPr>
      <w:spacing w:after="100" w:line="312" w:lineRule="auto"/>
    </w:pPr>
    <w:rPr>
      <w:rFonts w:eastAsia="Calibri"/>
      <w:b/>
      <w:color w:val="AB1E89"/>
      <w:szCs w:val="24"/>
      <w:lang w:eastAsia="en-US"/>
    </w:rPr>
  </w:style>
  <w:style w:type="paragraph" w:customStyle="1" w:styleId="Title-L4sub-subsections">
    <w:name w:val="&gt; Title - L4 (sub-subsections)"/>
    <w:basedOn w:val="Normal"/>
    <w:qFormat/>
    <w:rsid w:val="0089022C"/>
    <w:pPr>
      <w:spacing w:after="100" w:line="312" w:lineRule="auto"/>
    </w:pPr>
    <w:rPr>
      <w:rFonts w:eastAsia="Calibri"/>
      <w:i/>
      <w:color w:val="44585F"/>
      <w:szCs w:val="24"/>
      <w:lang w:eastAsia="en-US"/>
    </w:rPr>
  </w:style>
  <w:style w:type="paragraph" w:customStyle="1" w:styleId="Title-tablesfigures">
    <w:name w:val="&gt; Title - tables/figures"/>
    <w:basedOn w:val="Paraflow"/>
    <w:qFormat/>
    <w:rsid w:val="00F36A91"/>
    <w:pPr>
      <w:spacing w:after="180"/>
      <w:ind w:left="1276" w:hanging="1276"/>
      <w:outlineLvl w:val="2"/>
    </w:pPr>
    <w:rPr>
      <w:lang w:eastAsia="en-GB"/>
    </w:rPr>
  </w:style>
  <w:style w:type="character" w:customStyle="1" w:styleId="Heading8Char">
    <w:name w:val="Heading 8 Char"/>
    <w:basedOn w:val="DefaultParagraphFont"/>
    <w:link w:val="Heading8"/>
    <w:uiPriority w:val="9"/>
    <w:semiHidden/>
    <w:rsid w:val="002B1C20"/>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semiHidden/>
    <w:rsid w:val="002B1C20"/>
    <w:rPr>
      <w:rFonts w:asciiTheme="majorHAnsi" w:eastAsiaTheme="majorEastAsia" w:hAnsiTheme="majorHAnsi" w:cstheme="majorBidi"/>
      <w:i/>
      <w:iCs/>
      <w:color w:val="404040" w:themeColor="text1" w:themeTint="BF"/>
      <w:lang w:eastAsia="en-GB"/>
    </w:rPr>
  </w:style>
  <w:style w:type="paragraph" w:customStyle="1" w:styleId="Title-figures">
    <w:name w:val="&gt; Title - figures"/>
    <w:basedOn w:val="Title-tablesfigures"/>
    <w:rsid w:val="0061541D"/>
  </w:style>
  <w:style w:type="paragraph" w:customStyle="1" w:styleId="Bullets-subbullets">
    <w:name w:val="&gt; Bullets - subbullets"/>
    <w:basedOn w:val="ListParagraph"/>
    <w:qFormat/>
    <w:rsid w:val="00BE24E6"/>
    <w:pPr>
      <w:numPr>
        <w:numId w:val="7"/>
      </w:numPr>
      <w:spacing w:after="40"/>
      <w:ind w:left="680" w:hanging="340"/>
    </w:pPr>
  </w:style>
  <w:style w:type="paragraph" w:customStyle="1" w:styleId="Textboxheads">
    <w:name w:val="&gt; Text box heads"/>
    <w:basedOn w:val="L3Headers"/>
    <w:qFormat/>
    <w:rsid w:val="000C4543"/>
    <w:pPr>
      <w:pBdr>
        <w:bottom w:val="none" w:sz="0" w:space="0" w:color="auto"/>
      </w:pBdr>
      <w:spacing w:after="80" w:line="312" w:lineRule="auto"/>
      <w:outlineLvl w:val="9"/>
    </w:pPr>
    <w:rPr>
      <w:rFonts w:eastAsia="Calibri" w:cs="Arial"/>
      <w:bCs w:val="0"/>
      <w:color w:val="000000" w:themeColor="text1"/>
      <w:sz w:val="24"/>
      <w:szCs w:val="24"/>
      <w:lang w:eastAsia="ja-JP"/>
    </w:rPr>
  </w:style>
  <w:style w:type="paragraph" w:customStyle="1" w:styleId="Parapost-box">
    <w:name w:val="&gt; Para post-box"/>
    <w:basedOn w:val="Normal"/>
    <w:qFormat/>
    <w:rsid w:val="000C4543"/>
    <w:pPr>
      <w:spacing w:after="0" w:line="312" w:lineRule="auto"/>
    </w:pPr>
    <w:rPr>
      <w:rFonts w:eastAsia="Times New Roman"/>
      <w:color w:val="auto"/>
      <w:szCs w:val="24"/>
      <w:lang w:eastAsia="en-US"/>
    </w:rPr>
  </w:style>
  <w:style w:type="paragraph" w:customStyle="1" w:styleId="Parapre-textbox">
    <w:name w:val="&gt; Para (pre-text box)"/>
    <w:basedOn w:val="Normal"/>
    <w:qFormat/>
    <w:rsid w:val="000C4543"/>
    <w:pPr>
      <w:spacing w:after="280" w:line="312" w:lineRule="auto"/>
    </w:pPr>
    <w:rPr>
      <w:rFonts w:eastAsia="Calibri" w:cs="Times New Roman"/>
      <w:noProof/>
      <w:color w:val="auto"/>
      <w:szCs w:val="24"/>
      <w:lang w:eastAsia="en-US"/>
    </w:rPr>
  </w:style>
  <w:style w:type="paragraph" w:customStyle="1" w:styleId="Documentkind">
    <w:name w:val="&gt; Document kind"/>
    <w:basedOn w:val="Title-L1chapter"/>
    <w:qFormat/>
    <w:rsid w:val="00D97A48"/>
    <w:rPr>
      <w:rFonts w:ascii="Arial" w:hAnsi="Arial" w:cs="Arial"/>
      <w:sz w:val="28"/>
      <w:szCs w:val="28"/>
    </w:rPr>
  </w:style>
  <w:style w:type="table" w:customStyle="1" w:styleId="9">
    <w:name w:val="9"/>
    <w:basedOn w:val="TableNormal"/>
    <w:rsid w:val="009A215F"/>
    <w:pPr>
      <w:spacing w:after="200" w:line="276" w:lineRule="auto"/>
    </w:pPr>
    <w:rPr>
      <w:rFonts w:ascii="Arial" w:eastAsia="Arial" w:hAnsi="Arial" w:cs="Arial"/>
      <w:color w:val="000000"/>
      <w:sz w:val="24"/>
      <w:szCs w:val="24"/>
      <w:lang w:eastAsia="en-GB"/>
    </w:rPr>
    <w:tblPr>
      <w:tblStyleRowBandSize w:val="1"/>
      <w:tblStyleColBandSize w:val="1"/>
    </w:tblPr>
  </w:style>
  <w:style w:type="table" w:customStyle="1" w:styleId="5">
    <w:name w:val="5"/>
    <w:basedOn w:val="TableNormal"/>
    <w:rsid w:val="00226D06"/>
    <w:pPr>
      <w:spacing w:after="200" w:line="276" w:lineRule="auto"/>
    </w:pPr>
    <w:rPr>
      <w:rFonts w:ascii="Arial" w:eastAsia="Arial" w:hAnsi="Arial" w:cs="Arial"/>
      <w:color w:val="000000"/>
      <w:sz w:val="24"/>
      <w:szCs w:val="24"/>
      <w:lang w:eastAsia="en-GB"/>
    </w:r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74"/>
    <w:pPr>
      <w:spacing w:after="12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EA0EE1"/>
    <w:pPr>
      <w:keepNext/>
      <w:keepLines/>
      <w:spacing w:after="480"/>
      <w:outlineLvl w:val="0"/>
    </w:pPr>
    <w:rPr>
      <w:rFonts w:eastAsiaTheme="majorEastAsia" w:cstheme="majorBidi"/>
      <w:b/>
      <w:bCs/>
      <w:color w:val="31849B" w:themeColor="accent5" w:themeShade="BF"/>
      <w:sz w:val="40"/>
      <w:szCs w:val="28"/>
    </w:rPr>
  </w:style>
  <w:style w:type="paragraph" w:styleId="Heading2">
    <w:name w:val="heading 2"/>
    <w:basedOn w:val="Normal"/>
    <w:next w:val="Normal"/>
    <w:link w:val="Heading2Char"/>
    <w:uiPriority w:val="9"/>
    <w:unhideWhenUsed/>
    <w:qFormat/>
    <w:rsid w:val="00D63B73"/>
    <w:pPr>
      <w:keepNext/>
      <w:keepLines/>
      <w:spacing w:before="200" w:after="360"/>
      <w:outlineLvl w:val="1"/>
    </w:pPr>
    <w:rPr>
      <w:rFonts w:eastAsiaTheme="majorEastAsia" w:cstheme="majorBidi"/>
      <w:b/>
      <w:bCs/>
      <w:color w:val="auto"/>
      <w:sz w:val="28"/>
      <w:szCs w:val="26"/>
    </w:rPr>
  </w:style>
  <w:style w:type="paragraph" w:styleId="Heading3">
    <w:name w:val="heading 3"/>
    <w:basedOn w:val="Normal"/>
    <w:next w:val="Normal"/>
    <w:link w:val="Heading3Char"/>
    <w:uiPriority w:val="9"/>
    <w:unhideWhenUsed/>
    <w:qFormat/>
    <w:rsid w:val="00EA0EE1"/>
    <w:pPr>
      <w:keepNext/>
      <w:keepLines/>
      <w:spacing w:before="200"/>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2B1C20"/>
    <w:pPr>
      <w:keepNext/>
      <w:keepLines/>
      <w:numPr>
        <w:ilvl w:val="3"/>
        <w:numId w:val="1"/>
      </w:numPr>
      <w:spacing w:before="200"/>
      <w:outlineLvl w:val="3"/>
    </w:pPr>
    <w:rPr>
      <w:rFonts w:eastAsiaTheme="majorEastAsia" w:cstheme="majorBidi"/>
      <w:b/>
      <w:bCs/>
      <w:i/>
      <w:iCs/>
      <w:color w:val="31849B" w:themeColor="accent5" w:themeShade="BF"/>
    </w:rPr>
  </w:style>
  <w:style w:type="paragraph" w:styleId="Heading5">
    <w:name w:val="heading 5"/>
    <w:basedOn w:val="Normal"/>
    <w:next w:val="Normal"/>
    <w:link w:val="Heading5Char"/>
    <w:uiPriority w:val="9"/>
    <w:unhideWhenUsed/>
    <w:qFormat/>
    <w:rsid w:val="002B1C20"/>
    <w:pPr>
      <w:keepNext/>
      <w:keepLines/>
      <w:numPr>
        <w:ilvl w:val="4"/>
        <w:numId w:val="1"/>
      </w:numPr>
      <w:spacing w:before="200"/>
      <w:outlineLvl w:val="4"/>
    </w:pPr>
    <w:rPr>
      <w:rFonts w:eastAsiaTheme="majorEastAsia" w:cstheme="majorBidi"/>
      <w:color w:val="auto"/>
      <w:u w:val="single"/>
    </w:rPr>
  </w:style>
  <w:style w:type="paragraph" w:styleId="Heading6">
    <w:name w:val="heading 6"/>
    <w:basedOn w:val="Normal"/>
    <w:next w:val="Normal"/>
    <w:link w:val="Heading6Char"/>
    <w:uiPriority w:val="9"/>
    <w:unhideWhenUsed/>
    <w:qFormat/>
    <w:rsid w:val="002B1C20"/>
    <w:pPr>
      <w:keepNext/>
      <w:keepLines/>
      <w:numPr>
        <w:ilvl w:val="5"/>
        <w:numId w:val="1"/>
      </w:numPr>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qFormat/>
    <w:rsid w:val="002B1C20"/>
    <w:pPr>
      <w:keepNext/>
      <w:keepLines/>
      <w:numPr>
        <w:ilvl w:val="6"/>
        <w:numId w:val="1"/>
      </w:numPr>
      <w:spacing w:before="200" w:after="0"/>
      <w:outlineLvl w:val="6"/>
    </w:pPr>
    <w:rPr>
      <w:rFonts w:ascii="Cambria" w:eastAsia="MS Gothic" w:hAnsi="Cambria" w:cs="Times New Roman"/>
      <w:i/>
      <w:iCs/>
      <w:color w:val="404040"/>
      <w:sz w:val="28"/>
      <w:szCs w:val="22"/>
      <w:lang w:eastAsia="en-US"/>
    </w:rPr>
  </w:style>
  <w:style w:type="paragraph" w:styleId="Heading8">
    <w:name w:val="heading 8"/>
    <w:basedOn w:val="Normal"/>
    <w:next w:val="Normal"/>
    <w:link w:val="Heading8Char"/>
    <w:uiPriority w:val="9"/>
    <w:semiHidden/>
    <w:unhideWhenUsed/>
    <w:qFormat/>
    <w:rsid w:val="002B1C2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B1C2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E1"/>
    <w:rPr>
      <w:rFonts w:ascii="Arial" w:eastAsiaTheme="majorEastAsia" w:hAnsi="Arial" w:cstheme="majorBidi"/>
      <w:b/>
      <w:bCs/>
      <w:color w:val="31849B" w:themeColor="accent5" w:themeShade="BF"/>
      <w:sz w:val="40"/>
      <w:szCs w:val="28"/>
      <w:lang w:eastAsia="en-GB"/>
    </w:rPr>
  </w:style>
  <w:style w:type="character" w:customStyle="1" w:styleId="Heading2Char">
    <w:name w:val="Heading 2 Char"/>
    <w:basedOn w:val="DefaultParagraphFont"/>
    <w:link w:val="Heading2"/>
    <w:uiPriority w:val="9"/>
    <w:rsid w:val="00D63B73"/>
    <w:rPr>
      <w:rFonts w:ascii="Arial" w:eastAsiaTheme="majorEastAsia" w:hAnsi="Arial" w:cstheme="majorBidi"/>
      <w:b/>
      <w:bCs/>
      <w:sz w:val="28"/>
      <w:szCs w:val="26"/>
      <w:lang w:eastAsia="en-GB"/>
    </w:rPr>
  </w:style>
  <w:style w:type="character" w:customStyle="1" w:styleId="Heading3Char">
    <w:name w:val="Heading 3 Char"/>
    <w:basedOn w:val="DefaultParagraphFont"/>
    <w:link w:val="Heading3"/>
    <w:uiPriority w:val="9"/>
    <w:rsid w:val="00EA0EE1"/>
    <w:rPr>
      <w:rFonts w:ascii="Arial" w:eastAsiaTheme="majorEastAsia" w:hAnsi="Arial" w:cstheme="majorBidi"/>
      <w:b/>
      <w:bCs/>
      <w:sz w:val="24"/>
      <w:lang w:eastAsia="en-GB"/>
    </w:rPr>
  </w:style>
  <w:style w:type="character" w:customStyle="1" w:styleId="Heading4Char">
    <w:name w:val="Heading 4 Char"/>
    <w:basedOn w:val="DefaultParagraphFont"/>
    <w:link w:val="Heading4"/>
    <w:uiPriority w:val="9"/>
    <w:rsid w:val="002B1C20"/>
    <w:rPr>
      <w:rFonts w:ascii="Arial" w:eastAsiaTheme="majorEastAsia" w:hAnsi="Arial" w:cstheme="majorBidi"/>
      <w:b/>
      <w:bCs/>
      <w:i/>
      <w:iCs/>
      <w:color w:val="31849B" w:themeColor="accent5" w:themeShade="BF"/>
      <w:sz w:val="24"/>
      <w:lang w:eastAsia="en-GB"/>
    </w:rPr>
  </w:style>
  <w:style w:type="character" w:customStyle="1" w:styleId="Heading5Char">
    <w:name w:val="Heading 5 Char"/>
    <w:basedOn w:val="DefaultParagraphFont"/>
    <w:link w:val="Heading5"/>
    <w:uiPriority w:val="9"/>
    <w:rsid w:val="002B1C20"/>
    <w:rPr>
      <w:rFonts w:ascii="Arial" w:eastAsiaTheme="majorEastAsia" w:hAnsi="Arial" w:cstheme="majorBidi"/>
      <w:sz w:val="24"/>
      <w:u w:val="single"/>
      <w:lang w:eastAsia="en-GB"/>
    </w:rPr>
  </w:style>
  <w:style w:type="character" w:customStyle="1" w:styleId="Heading6Char">
    <w:name w:val="Heading 6 Char"/>
    <w:basedOn w:val="DefaultParagraphFont"/>
    <w:link w:val="Heading6"/>
    <w:uiPriority w:val="9"/>
    <w:rsid w:val="002B1C20"/>
    <w:rPr>
      <w:rFonts w:ascii="Arial" w:eastAsiaTheme="majorEastAsia" w:hAnsi="Arial" w:cstheme="majorBidi"/>
      <w:i/>
      <w:iCs/>
      <w:color w:val="000000" w:themeColor="text1"/>
      <w:sz w:val="24"/>
      <w:lang w:eastAsia="en-GB"/>
    </w:rPr>
  </w:style>
  <w:style w:type="character" w:customStyle="1" w:styleId="Heading7Char">
    <w:name w:val="Heading 7 Char"/>
    <w:basedOn w:val="DefaultParagraphFont"/>
    <w:link w:val="Heading7"/>
    <w:uiPriority w:val="9"/>
    <w:rsid w:val="002B1C20"/>
    <w:rPr>
      <w:rFonts w:ascii="Cambria" w:eastAsia="MS Gothic" w:hAnsi="Cambria"/>
      <w:i/>
      <w:iCs/>
      <w:color w:val="404040"/>
      <w:sz w:val="28"/>
      <w:szCs w:val="22"/>
      <w:lang w:eastAsia="en-US"/>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fn"/>
    <w:basedOn w:val="Normal"/>
    <w:link w:val="FootnoteTextChar"/>
    <w:uiPriority w:val="99"/>
    <w:unhideWhenUsed/>
    <w:qFormat/>
    <w:rsid w:val="000E3029"/>
    <w:pPr>
      <w:spacing w:before="40" w:after="40" w:line="276" w:lineRule="auto"/>
    </w:pPr>
    <w:rPr>
      <w:sz w:val="18"/>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es Char,fn Char"/>
    <w:basedOn w:val="DefaultParagraphFont"/>
    <w:link w:val="FootnoteText"/>
    <w:uiPriority w:val="99"/>
    <w:rsid w:val="000E3029"/>
    <w:rPr>
      <w:rFonts w:ascii="Arial" w:eastAsia="Arial" w:hAnsi="Arial" w:cs="Arial"/>
      <w:color w:val="000000"/>
      <w:sz w:val="18"/>
      <w:lang w:eastAsia="en-GB"/>
    </w:rPr>
  </w:style>
  <w:style w:type="character" w:styleId="FootnoteReference">
    <w:name w:val="footnote reference"/>
    <w:aliases w:val="Footnote Refernece,Footnote Refernece + (Latein) Arial,10 pt,Blau,Footnote symbol,Footnote reference number,note TESI,nota pié di pagina,Footnote Reference Superscript,Footnotes refss,Appel note de bas de p.,callout,4_G,BVI fnr,FR,Re"/>
    <w:basedOn w:val="DefaultParagraphFont"/>
    <w:link w:val="FootnoteReferneceChar"/>
    <w:uiPriority w:val="99"/>
    <w:unhideWhenUsed/>
    <w:qFormat/>
    <w:rsid w:val="007B6705"/>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7B6705"/>
    <w:pPr>
      <w:spacing w:after="160" w:line="240" w:lineRule="exact"/>
    </w:pPr>
    <w:rPr>
      <w:rFonts w:ascii="Times New Roman" w:eastAsiaTheme="minorEastAsia" w:hAnsi="Times New Roman" w:cs="Times New Roman"/>
      <w:color w:val="auto"/>
      <w:sz w:val="20"/>
      <w:vertAlign w:val="superscript"/>
      <w:lang w:eastAsia="ja-JP"/>
    </w:rPr>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l"/>
    <w:basedOn w:val="Normal"/>
    <w:link w:val="ListParagraphChar"/>
    <w:uiPriority w:val="34"/>
    <w:qFormat/>
    <w:rsid w:val="009E7734"/>
    <w:pPr>
      <w:numPr>
        <w:numId w:val="4"/>
      </w:numPr>
      <w:spacing w:line="312" w:lineRule="auto"/>
      <w:ind w:left="680" w:hanging="680"/>
    </w:p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link w:val="ListParagraph"/>
    <w:uiPriority w:val="34"/>
    <w:qFormat/>
    <w:locked/>
    <w:rsid w:val="009E7734"/>
    <w:rPr>
      <w:rFonts w:ascii="Arial" w:eastAsia="Arial" w:hAnsi="Arial" w:cs="Arial"/>
      <w:color w:val="000000"/>
      <w:sz w:val="24"/>
      <w:lang w:eastAsia="en-GB"/>
    </w:rPr>
  </w:style>
  <w:style w:type="character" w:styleId="Hyperlink">
    <w:name w:val="Hyperlink"/>
    <w:uiPriority w:val="99"/>
    <w:unhideWhenUsed/>
    <w:rsid w:val="007B6705"/>
    <w:rPr>
      <w:color w:val="0000FF"/>
      <w:u w:val="single"/>
    </w:rPr>
  </w:style>
  <w:style w:type="paragraph" w:customStyle="1" w:styleId="Default">
    <w:name w:val="Default"/>
    <w:link w:val="DefaultChar"/>
    <w:rsid w:val="007B6705"/>
    <w:pPr>
      <w:autoSpaceDE w:val="0"/>
      <w:autoSpaceDN w:val="0"/>
      <w:adjustRightInd w:val="0"/>
    </w:pPr>
    <w:rPr>
      <w:rFonts w:ascii="Arial" w:eastAsia="Calibri" w:hAnsi="Arial" w:cs="Arial"/>
      <w:color w:val="000000"/>
      <w:sz w:val="24"/>
      <w:szCs w:val="24"/>
      <w:lang w:eastAsia="en-GB"/>
    </w:rPr>
  </w:style>
  <w:style w:type="character" w:customStyle="1" w:styleId="DefaultChar">
    <w:name w:val="Default Char"/>
    <w:link w:val="Default"/>
    <w:rsid w:val="0077207D"/>
    <w:rPr>
      <w:rFonts w:ascii="Arial" w:eastAsia="Calibri" w:hAnsi="Arial" w:cs="Arial"/>
      <w:color w:val="000000"/>
      <w:sz w:val="24"/>
      <w:szCs w:val="24"/>
      <w:lang w:eastAsia="en-GB"/>
    </w:rPr>
  </w:style>
  <w:style w:type="paragraph" w:styleId="NoSpacing">
    <w:name w:val="No Spacing"/>
    <w:uiPriority w:val="1"/>
    <w:qFormat/>
    <w:rsid w:val="007B6705"/>
    <w:rPr>
      <w:rFonts w:ascii="Arial" w:eastAsia="Times" w:hAnsi="Arial"/>
      <w:sz w:val="22"/>
      <w:lang w:eastAsia="en-US"/>
    </w:rPr>
  </w:style>
  <w:style w:type="character" w:customStyle="1" w:styleId="A6">
    <w:name w:val="A6"/>
    <w:uiPriority w:val="99"/>
    <w:rsid w:val="007B6705"/>
    <w:rPr>
      <w:rFonts w:cs="Helvetica 45 Light"/>
      <w:color w:val="000000"/>
      <w:sz w:val="14"/>
      <w:szCs w:val="14"/>
    </w:rPr>
  </w:style>
  <w:style w:type="paragraph" w:customStyle="1" w:styleId="Pa8">
    <w:name w:val="Pa8"/>
    <w:basedOn w:val="Default"/>
    <w:next w:val="Default"/>
    <w:uiPriority w:val="99"/>
    <w:rsid w:val="007B6705"/>
    <w:pPr>
      <w:widowControl w:val="0"/>
      <w:spacing w:line="241" w:lineRule="atLeast"/>
    </w:pPr>
    <w:rPr>
      <w:rFonts w:ascii="Helvetica 45 Light" w:eastAsiaTheme="minorEastAsia" w:hAnsi="Helvetica 45 Light" w:cs="Times New Roman"/>
      <w:color w:val="auto"/>
      <w:lang w:val="en-US" w:eastAsia="ja-JP"/>
    </w:rPr>
  </w:style>
  <w:style w:type="table" w:styleId="TableGrid">
    <w:name w:val="Table Grid"/>
    <w:basedOn w:val="TableNormal"/>
    <w:uiPriority w:val="59"/>
    <w:rsid w:val="00536E6C"/>
    <w:rPr>
      <w:rFonts w:ascii="Arial" w:hAnsi="Arial"/>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57" w:type="dxa"/>
        <w:right w:w="85" w:type="dxa"/>
      </w:tblCellMar>
    </w:tblPr>
    <w:trPr>
      <w:cantSplit/>
    </w:trPr>
    <w:tblStylePr w:type="firstRow">
      <w:pPr>
        <w:jc w:val="center"/>
      </w:pPr>
      <w:rPr>
        <w:b/>
      </w:rPr>
      <w:tblPr/>
      <w:tcPr>
        <w:tcBorders>
          <w:top w:val="nil"/>
          <w:left w:val="nil"/>
          <w:bottom w:val="single" w:sz="18" w:space="0" w:color="auto"/>
          <w:right w:val="nil"/>
          <w:insideH w:val="nil"/>
          <w:insideV w:val="nil"/>
          <w:tl2br w:val="nil"/>
          <w:tr2bl w:val="nil"/>
        </w:tcBorders>
        <w:vAlign w:val="bottom"/>
      </w:tcPr>
    </w:tblStylePr>
    <w:tblStylePr w:type="lastRow">
      <w:tblPr/>
      <w:tcPr>
        <w:tcBorders>
          <w:bottom w:val="nil"/>
        </w:tcBorders>
      </w:tcPr>
    </w:tblStylePr>
  </w:style>
  <w:style w:type="paragraph" w:customStyle="1" w:styleId="big-text">
    <w:name w:val="big-text"/>
    <w:basedOn w:val="Normal"/>
    <w:rsid w:val="0009730B"/>
    <w:pPr>
      <w:spacing w:before="100" w:beforeAutospacing="1" w:after="100" w:afterAutospacing="1"/>
    </w:pPr>
    <w:rPr>
      <w:rFonts w:ascii="Times" w:hAnsi="Times"/>
      <w:color w:val="auto"/>
      <w:sz w:val="20"/>
      <w:szCs w:val="24"/>
      <w:lang w:val="en-US" w:eastAsia="en-US"/>
    </w:rPr>
  </w:style>
  <w:style w:type="paragraph" w:styleId="NormalWeb">
    <w:name w:val="Normal (Web)"/>
    <w:basedOn w:val="Normal"/>
    <w:uiPriority w:val="99"/>
    <w:unhideWhenUsed/>
    <w:rsid w:val="0009730B"/>
    <w:pPr>
      <w:spacing w:before="100" w:beforeAutospacing="1" w:after="100" w:afterAutospacing="1"/>
    </w:pPr>
    <w:rPr>
      <w:rFonts w:ascii="Times New Roman" w:eastAsia="Times New Roman" w:hAnsi="Times New Roman" w:cs="Times New Roman"/>
      <w:color w:val="auto"/>
      <w:szCs w:val="24"/>
    </w:rPr>
  </w:style>
  <w:style w:type="paragraph" w:customStyle="1" w:styleId="Normal1">
    <w:name w:val="Normal1"/>
    <w:uiPriority w:val="99"/>
    <w:rsid w:val="00A96E25"/>
    <w:rPr>
      <w:rFonts w:ascii="Arial" w:eastAsia="Arial" w:hAnsi="Arial" w:cs="Arial"/>
      <w:color w:val="000000"/>
      <w:sz w:val="22"/>
      <w:szCs w:val="24"/>
      <w:lang w:val="en-US" w:eastAsia="en-US"/>
    </w:rPr>
  </w:style>
  <w:style w:type="character" w:styleId="FollowedHyperlink">
    <w:name w:val="FollowedHyperlink"/>
    <w:basedOn w:val="DefaultParagraphFont"/>
    <w:uiPriority w:val="99"/>
    <w:semiHidden/>
    <w:unhideWhenUsed/>
    <w:rsid w:val="00164124"/>
    <w:rPr>
      <w:color w:val="800080" w:themeColor="followedHyperlink"/>
      <w:u w:val="single"/>
    </w:rPr>
  </w:style>
  <w:style w:type="character" w:styleId="CommentReference">
    <w:name w:val="annotation reference"/>
    <w:basedOn w:val="DefaultParagraphFont"/>
    <w:uiPriority w:val="99"/>
    <w:unhideWhenUsed/>
    <w:rsid w:val="008D1AAD"/>
    <w:rPr>
      <w:sz w:val="16"/>
      <w:szCs w:val="16"/>
    </w:rPr>
  </w:style>
  <w:style w:type="paragraph" w:styleId="CommentText">
    <w:name w:val="annotation text"/>
    <w:basedOn w:val="Normal"/>
    <w:link w:val="CommentTextChar"/>
    <w:uiPriority w:val="99"/>
    <w:unhideWhenUsed/>
    <w:rsid w:val="008D1AAD"/>
    <w:rPr>
      <w:sz w:val="20"/>
    </w:rPr>
  </w:style>
  <w:style w:type="character" w:customStyle="1" w:styleId="CommentTextChar">
    <w:name w:val="Comment Text Char"/>
    <w:basedOn w:val="DefaultParagraphFont"/>
    <w:link w:val="CommentText"/>
    <w:uiPriority w:val="99"/>
    <w:rsid w:val="008D1AAD"/>
    <w:rPr>
      <w:rFonts w:ascii="Arial" w:eastAsia="Arial" w:hAnsi="Arial" w:cs="Arial"/>
      <w:color w:val="000000"/>
      <w:lang w:eastAsia="en-GB"/>
    </w:rPr>
  </w:style>
  <w:style w:type="paragraph" w:styleId="CommentSubject">
    <w:name w:val="annotation subject"/>
    <w:basedOn w:val="CommentText"/>
    <w:next w:val="CommentText"/>
    <w:link w:val="CommentSubjectChar"/>
    <w:uiPriority w:val="99"/>
    <w:semiHidden/>
    <w:unhideWhenUsed/>
    <w:rsid w:val="008D1AAD"/>
    <w:rPr>
      <w:b/>
      <w:bCs/>
    </w:rPr>
  </w:style>
  <w:style w:type="character" w:customStyle="1" w:styleId="CommentSubjectChar">
    <w:name w:val="Comment Subject Char"/>
    <w:basedOn w:val="CommentTextChar"/>
    <w:link w:val="CommentSubject"/>
    <w:uiPriority w:val="99"/>
    <w:semiHidden/>
    <w:rsid w:val="008D1AAD"/>
    <w:rPr>
      <w:rFonts w:ascii="Arial" w:eastAsia="Arial" w:hAnsi="Arial" w:cs="Arial"/>
      <w:b/>
      <w:bCs/>
      <w:color w:val="000000"/>
      <w:lang w:eastAsia="en-GB"/>
    </w:rPr>
  </w:style>
  <w:style w:type="paragraph" w:styleId="BalloonText">
    <w:name w:val="Balloon Text"/>
    <w:basedOn w:val="Normal"/>
    <w:link w:val="BalloonTextChar"/>
    <w:uiPriority w:val="99"/>
    <w:semiHidden/>
    <w:unhideWhenUsed/>
    <w:rsid w:val="008D1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AAD"/>
    <w:rPr>
      <w:rFonts w:ascii="Segoe UI" w:eastAsia="Arial" w:hAnsi="Segoe UI" w:cs="Segoe UI"/>
      <w:color w:val="000000"/>
      <w:sz w:val="18"/>
      <w:szCs w:val="18"/>
      <w:lang w:eastAsia="en-GB"/>
    </w:rPr>
  </w:style>
  <w:style w:type="character" w:customStyle="1" w:styleId="apple-converted-space">
    <w:name w:val="apple-converted-space"/>
    <w:basedOn w:val="DefaultParagraphFont"/>
    <w:rsid w:val="001C3379"/>
  </w:style>
  <w:style w:type="paragraph" w:styleId="Revision">
    <w:name w:val="Revision"/>
    <w:hidden/>
    <w:uiPriority w:val="99"/>
    <w:semiHidden/>
    <w:rsid w:val="00E100C4"/>
    <w:rPr>
      <w:rFonts w:ascii="Arial" w:eastAsia="Arial" w:hAnsi="Arial" w:cs="Arial"/>
      <w:color w:val="000000"/>
      <w:sz w:val="22"/>
      <w:lang w:eastAsia="en-GB"/>
    </w:rPr>
  </w:style>
  <w:style w:type="character" w:customStyle="1" w:styleId="s6b621b36">
    <w:name w:val="s6b621b36"/>
    <w:basedOn w:val="DefaultParagraphFont"/>
    <w:rsid w:val="0029678A"/>
  </w:style>
  <w:style w:type="character" w:customStyle="1" w:styleId="sb8d990e2">
    <w:name w:val="sb8d990e2"/>
    <w:basedOn w:val="DefaultParagraphFont"/>
    <w:rsid w:val="0029678A"/>
  </w:style>
  <w:style w:type="paragraph" w:styleId="Header">
    <w:name w:val="header"/>
    <w:basedOn w:val="Normal"/>
    <w:link w:val="HeaderChar"/>
    <w:uiPriority w:val="99"/>
    <w:unhideWhenUsed/>
    <w:rsid w:val="004F031E"/>
    <w:pPr>
      <w:tabs>
        <w:tab w:val="center" w:pos="4513"/>
        <w:tab w:val="right" w:pos="9026"/>
      </w:tabs>
      <w:spacing w:after="0"/>
      <w:ind w:left="-567" w:right="-567"/>
    </w:pPr>
    <w:rPr>
      <w:sz w:val="16"/>
    </w:rPr>
  </w:style>
  <w:style w:type="character" w:customStyle="1" w:styleId="HeaderChar">
    <w:name w:val="Header Char"/>
    <w:basedOn w:val="DefaultParagraphFont"/>
    <w:link w:val="Header"/>
    <w:uiPriority w:val="99"/>
    <w:rsid w:val="004F031E"/>
    <w:rPr>
      <w:rFonts w:ascii="Arial" w:eastAsia="Arial" w:hAnsi="Arial" w:cs="Arial"/>
      <w:color w:val="000000"/>
      <w:sz w:val="16"/>
      <w:lang w:eastAsia="en-GB"/>
    </w:rPr>
  </w:style>
  <w:style w:type="paragraph" w:styleId="Footer">
    <w:name w:val="footer"/>
    <w:basedOn w:val="Normal"/>
    <w:link w:val="FooterChar"/>
    <w:uiPriority w:val="99"/>
    <w:unhideWhenUsed/>
    <w:rsid w:val="00DC46F9"/>
    <w:pPr>
      <w:tabs>
        <w:tab w:val="right" w:pos="8874"/>
      </w:tabs>
      <w:spacing w:after="0"/>
      <w:ind w:left="-567" w:right="-567"/>
    </w:pPr>
    <w:rPr>
      <w:sz w:val="16"/>
    </w:rPr>
  </w:style>
  <w:style w:type="character" w:customStyle="1" w:styleId="FooterChar">
    <w:name w:val="Footer Char"/>
    <w:basedOn w:val="DefaultParagraphFont"/>
    <w:link w:val="Footer"/>
    <w:uiPriority w:val="99"/>
    <w:rsid w:val="00DC46F9"/>
    <w:rPr>
      <w:rFonts w:ascii="Arial" w:eastAsia="Arial" w:hAnsi="Arial" w:cs="Arial"/>
      <w:color w:val="000000"/>
      <w:sz w:val="16"/>
      <w:lang w:eastAsia="en-GB"/>
    </w:rPr>
  </w:style>
  <w:style w:type="paragraph" w:styleId="Title">
    <w:name w:val="Title"/>
    <w:basedOn w:val="Normal"/>
    <w:next w:val="Normal"/>
    <w:link w:val="TitleChar"/>
    <w:uiPriority w:val="10"/>
    <w:qFormat/>
    <w:rsid w:val="00937891"/>
    <w:pPr>
      <w:spacing w:after="0"/>
    </w:pPr>
    <w:rPr>
      <w:rFonts w:ascii="Georgia" w:hAnsi="Georgia"/>
      <w:color w:val="5F497A" w:themeColor="accent4" w:themeShade="BF"/>
      <w:sz w:val="128"/>
      <w:szCs w:val="128"/>
    </w:rPr>
  </w:style>
  <w:style w:type="character" w:customStyle="1" w:styleId="TitleChar">
    <w:name w:val="Title Char"/>
    <w:basedOn w:val="DefaultParagraphFont"/>
    <w:link w:val="Title"/>
    <w:uiPriority w:val="10"/>
    <w:rsid w:val="00937891"/>
    <w:rPr>
      <w:rFonts w:ascii="Georgia" w:eastAsia="Arial" w:hAnsi="Georgia" w:cs="Arial"/>
      <w:color w:val="5F497A" w:themeColor="accent4" w:themeShade="BF"/>
      <w:sz w:val="128"/>
      <w:szCs w:val="128"/>
      <w:lang w:eastAsia="en-GB"/>
    </w:rPr>
  </w:style>
  <w:style w:type="paragraph" w:styleId="TOCHeading">
    <w:name w:val="TOC Heading"/>
    <w:basedOn w:val="Heading1"/>
    <w:next w:val="Normal"/>
    <w:uiPriority w:val="39"/>
    <w:unhideWhenUsed/>
    <w:qFormat/>
    <w:rsid w:val="000B5C77"/>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8364EE"/>
    <w:pPr>
      <w:tabs>
        <w:tab w:val="left" w:pos="709"/>
        <w:tab w:val="right" w:pos="9010"/>
      </w:tabs>
      <w:spacing w:before="120" w:after="20" w:line="312" w:lineRule="auto"/>
    </w:pPr>
    <w:rPr>
      <w:b/>
      <w:noProof/>
      <w:color w:val="auto"/>
      <w:szCs w:val="24"/>
    </w:rPr>
  </w:style>
  <w:style w:type="paragraph" w:styleId="TOC2">
    <w:name w:val="toc 2"/>
    <w:basedOn w:val="Normal"/>
    <w:next w:val="Normal"/>
    <w:autoRedefine/>
    <w:uiPriority w:val="39"/>
    <w:unhideWhenUsed/>
    <w:qFormat/>
    <w:rsid w:val="00EB7E74"/>
    <w:pPr>
      <w:tabs>
        <w:tab w:val="right" w:pos="9010"/>
      </w:tabs>
      <w:spacing w:after="20" w:line="312" w:lineRule="auto"/>
      <w:ind w:left="709" w:hanging="709"/>
    </w:pPr>
    <w:rPr>
      <w:noProof/>
      <w:szCs w:val="22"/>
    </w:rPr>
  </w:style>
  <w:style w:type="paragraph" w:styleId="Caption">
    <w:name w:val="caption"/>
    <w:basedOn w:val="Normal"/>
    <w:next w:val="Normal"/>
    <w:link w:val="CaptionChar"/>
    <w:uiPriority w:val="35"/>
    <w:unhideWhenUsed/>
    <w:qFormat/>
    <w:rsid w:val="000B5C77"/>
    <w:rPr>
      <w:rFonts w:eastAsia="Calibri" w:cs="Times New Roman"/>
      <w:bCs/>
      <w:color w:val="auto"/>
      <w:szCs w:val="18"/>
      <w:lang w:eastAsia="en-US"/>
    </w:rPr>
  </w:style>
  <w:style w:type="character" w:customStyle="1" w:styleId="CaptionChar">
    <w:name w:val="Caption Char"/>
    <w:basedOn w:val="DefaultParagraphFont"/>
    <w:link w:val="Caption"/>
    <w:uiPriority w:val="35"/>
    <w:rsid w:val="000B5C77"/>
    <w:rPr>
      <w:rFonts w:ascii="Arial" w:eastAsia="Calibri" w:hAnsi="Arial"/>
      <w:bCs/>
      <w:sz w:val="22"/>
      <w:szCs w:val="18"/>
      <w:lang w:eastAsia="en-US"/>
    </w:rPr>
  </w:style>
  <w:style w:type="paragraph" w:styleId="DocumentMap">
    <w:name w:val="Document Map"/>
    <w:basedOn w:val="Normal"/>
    <w:link w:val="DocumentMapChar"/>
    <w:uiPriority w:val="99"/>
    <w:semiHidden/>
    <w:unhideWhenUsed/>
    <w:rsid w:val="000B5C77"/>
    <w:rPr>
      <w:rFonts w:ascii="Tahoma" w:eastAsia="Calibri" w:hAnsi="Tahoma" w:cs="Tahoma"/>
      <w:color w:val="auto"/>
      <w:sz w:val="16"/>
      <w:szCs w:val="16"/>
      <w:lang w:eastAsia="en-US"/>
    </w:rPr>
  </w:style>
  <w:style w:type="character" w:customStyle="1" w:styleId="DocumentMapChar">
    <w:name w:val="Document Map Char"/>
    <w:basedOn w:val="DefaultParagraphFont"/>
    <w:link w:val="DocumentMap"/>
    <w:uiPriority w:val="99"/>
    <w:semiHidden/>
    <w:rsid w:val="000B5C77"/>
    <w:rPr>
      <w:rFonts w:ascii="Tahoma" w:eastAsia="Calibri" w:hAnsi="Tahoma" w:cs="Tahoma"/>
      <w:sz w:val="16"/>
      <w:szCs w:val="16"/>
      <w:lang w:eastAsia="en-US"/>
    </w:rPr>
  </w:style>
  <w:style w:type="paragraph" w:styleId="TOC3">
    <w:name w:val="toc 3"/>
    <w:basedOn w:val="Normal"/>
    <w:next w:val="Normal"/>
    <w:autoRedefine/>
    <w:uiPriority w:val="39"/>
    <w:unhideWhenUsed/>
    <w:qFormat/>
    <w:rsid w:val="000B5C77"/>
    <w:pPr>
      <w:spacing w:after="0"/>
      <w:ind w:left="480"/>
    </w:pPr>
    <w:rPr>
      <w:rFonts w:asciiTheme="minorHAnsi" w:hAnsiTheme="minorHAnsi"/>
      <w:sz w:val="22"/>
      <w:szCs w:val="22"/>
    </w:rPr>
  </w:style>
  <w:style w:type="paragraph" w:styleId="TableofFigures">
    <w:name w:val="table of figures"/>
    <w:basedOn w:val="Normal"/>
    <w:next w:val="Normal"/>
    <w:uiPriority w:val="99"/>
    <w:unhideWhenUsed/>
    <w:rsid w:val="00A502EA"/>
    <w:pPr>
      <w:tabs>
        <w:tab w:val="right" w:pos="9072"/>
      </w:tabs>
      <w:spacing w:after="20" w:line="312" w:lineRule="auto"/>
      <w:ind w:left="1276" w:hanging="1276"/>
    </w:pPr>
    <w:rPr>
      <w:rFonts w:eastAsia="Calibri" w:cs="Times New Roman"/>
      <w:noProof/>
      <w:color w:val="auto"/>
      <w:szCs w:val="22"/>
      <w:lang w:eastAsia="en-US"/>
    </w:rPr>
  </w:style>
  <w:style w:type="character" w:customStyle="1" w:styleId="FunotentextZchn">
    <w:name w:val="Fußnotentext Zchn"/>
    <w:basedOn w:val="DefaultParagraphFont"/>
    <w:uiPriority w:val="99"/>
    <w:rsid w:val="000B5C77"/>
    <w:rPr>
      <w:rFonts w:ascii="Arial" w:hAnsi="Arial"/>
      <w:lang w:eastAsia="en-US"/>
    </w:rPr>
  </w:style>
  <w:style w:type="character" w:customStyle="1" w:styleId="KommentartextZchn">
    <w:name w:val="Kommentartext Zchn"/>
    <w:basedOn w:val="DefaultParagraphFont"/>
    <w:uiPriority w:val="99"/>
    <w:rsid w:val="000B5C77"/>
    <w:rPr>
      <w:rFonts w:ascii="Arial" w:hAnsi="Arial"/>
      <w:lang w:eastAsia="en-US"/>
    </w:rPr>
  </w:style>
  <w:style w:type="paragraph" w:styleId="ListBullet">
    <w:name w:val="List Bullet"/>
    <w:basedOn w:val="Normal"/>
    <w:uiPriority w:val="99"/>
    <w:unhideWhenUsed/>
    <w:rsid w:val="000B5C77"/>
    <w:pPr>
      <w:numPr>
        <w:numId w:val="2"/>
      </w:numPr>
      <w:spacing w:after="200"/>
      <w:contextualSpacing/>
    </w:pPr>
    <w:rPr>
      <w:rFonts w:eastAsia="Calibri" w:cs="Times New Roman"/>
      <w:color w:val="auto"/>
      <w:sz w:val="28"/>
      <w:szCs w:val="22"/>
      <w:lang w:eastAsia="en-US"/>
    </w:rPr>
  </w:style>
  <w:style w:type="paragraph" w:customStyle="1" w:styleId="Table1">
    <w:name w:val="Table 1"/>
    <w:link w:val="Table1Char"/>
    <w:rsid w:val="000B5C77"/>
    <w:pPr>
      <w:keepNext/>
    </w:pPr>
    <w:rPr>
      <w:rFonts w:ascii="Arial" w:eastAsia="Calibri" w:hAnsi="Arial"/>
      <w:b/>
      <w:bCs/>
      <w:sz w:val="22"/>
      <w:szCs w:val="18"/>
      <w:lang w:eastAsia="en-US"/>
    </w:rPr>
  </w:style>
  <w:style w:type="character" w:customStyle="1" w:styleId="Table1Char">
    <w:name w:val="Table 1 Char"/>
    <w:basedOn w:val="CaptionChar"/>
    <w:link w:val="Table1"/>
    <w:rsid w:val="000B5C77"/>
    <w:rPr>
      <w:rFonts w:ascii="Arial" w:eastAsia="Calibri" w:hAnsi="Arial"/>
      <w:b/>
      <w:bCs/>
      <w:sz w:val="22"/>
      <w:szCs w:val="18"/>
      <w:lang w:eastAsia="en-US"/>
    </w:rPr>
  </w:style>
  <w:style w:type="paragraph" w:customStyle="1" w:styleId="Parabase">
    <w:name w:val="&gt; Para (base)"/>
    <w:basedOn w:val="Normal"/>
    <w:qFormat/>
    <w:rsid w:val="0039222C"/>
    <w:rPr>
      <w:rFonts w:eastAsia="Calibri" w:cs="Times New Roman"/>
      <w:color w:val="auto"/>
      <w:szCs w:val="24"/>
      <w:lang w:eastAsia="en-US"/>
    </w:rPr>
  </w:style>
  <w:style w:type="paragraph" w:customStyle="1" w:styleId="Parasection">
    <w:name w:val="&gt; Para (section)"/>
    <w:basedOn w:val="Parabase"/>
    <w:qFormat/>
    <w:rsid w:val="00384511"/>
    <w:pPr>
      <w:spacing w:after="640"/>
    </w:pPr>
  </w:style>
  <w:style w:type="paragraph" w:customStyle="1" w:styleId="L4Headers">
    <w:name w:val="&gt; L4 Headers"/>
    <w:basedOn w:val="Parabase"/>
    <w:qFormat/>
    <w:rsid w:val="000817ED"/>
    <w:pPr>
      <w:keepNext/>
      <w:spacing w:after="100"/>
      <w:outlineLvl w:val="3"/>
    </w:pPr>
    <w:rPr>
      <w:rFonts w:cs="Arial"/>
      <w:b/>
      <w:color w:val="505759"/>
    </w:rPr>
  </w:style>
  <w:style w:type="paragraph" w:customStyle="1" w:styleId="Parass">
    <w:name w:val="&gt; Para (ss)"/>
    <w:basedOn w:val="Parasection"/>
    <w:qFormat/>
    <w:rsid w:val="00384511"/>
    <w:pPr>
      <w:spacing w:after="360"/>
    </w:pPr>
  </w:style>
  <w:style w:type="paragraph" w:customStyle="1" w:styleId="Basepara">
    <w:name w:val="&gt; Base para"/>
    <w:basedOn w:val="Normal"/>
    <w:qFormat/>
    <w:rsid w:val="00166414"/>
    <w:pPr>
      <w:spacing w:after="80"/>
    </w:pPr>
    <w:rPr>
      <w:rFonts w:eastAsia="Calibri"/>
      <w:color w:val="auto"/>
      <w:szCs w:val="24"/>
      <w:lang w:eastAsia="en-US"/>
    </w:rPr>
  </w:style>
  <w:style w:type="paragraph" w:customStyle="1" w:styleId="Parapre-bullets">
    <w:name w:val="&gt; Para (pre-bullets)"/>
    <w:basedOn w:val="Normal"/>
    <w:uiPriority w:val="99"/>
    <w:qFormat/>
    <w:rsid w:val="00166414"/>
    <w:pPr>
      <w:spacing w:after="80"/>
    </w:pPr>
    <w:rPr>
      <w:rFonts w:eastAsia="Calibri" w:cs="Times New Roman"/>
      <w:color w:val="auto"/>
      <w:szCs w:val="24"/>
      <w:lang w:eastAsia="en-US"/>
    </w:rPr>
  </w:style>
  <w:style w:type="paragraph" w:customStyle="1" w:styleId="Bulletsbase">
    <w:name w:val="&gt; Bullets (base)"/>
    <w:basedOn w:val="Normal"/>
    <w:uiPriority w:val="99"/>
    <w:qFormat/>
    <w:rsid w:val="00166414"/>
    <w:pPr>
      <w:spacing w:after="60"/>
    </w:pPr>
    <w:rPr>
      <w:rFonts w:eastAsia="Calibri" w:cs="Times New Roman"/>
      <w:color w:val="auto"/>
      <w:szCs w:val="24"/>
      <w:lang w:eastAsia="en-US"/>
    </w:rPr>
  </w:style>
  <w:style w:type="paragraph" w:customStyle="1" w:styleId="L3Headers">
    <w:name w:val="&gt; L3 Headers"/>
    <w:basedOn w:val="Heading2"/>
    <w:qFormat/>
    <w:rsid w:val="00166414"/>
    <w:pPr>
      <w:pBdr>
        <w:bottom w:val="dotted" w:sz="4" w:space="1" w:color="auto"/>
      </w:pBdr>
      <w:spacing w:before="0"/>
    </w:pPr>
    <w:rPr>
      <w:rFonts w:eastAsia="Arial" w:cs="Times New Roman"/>
      <w:color w:val="215868"/>
      <w:lang w:eastAsia="en-US"/>
    </w:rPr>
  </w:style>
  <w:style w:type="paragraph" w:customStyle="1" w:styleId="Bulletsss">
    <w:name w:val="&gt; Bullets (ss)"/>
    <w:basedOn w:val="Normal"/>
    <w:uiPriority w:val="1"/>
    <w:qFormat/>
    <w:rsid w:val="00166414"/>
    <w:pPr>
      <w:tabs>
        <w:tab w:val="num" w:pos="360"/>
      </w:tabs>
      <w:spacing w:after="360"/>
      <w:ind w:left="340" w:hanging="340"/>
    </w:pPr>
    <w:rPr>
      <w:rFonts w:eastAsia="Calibri" w:cs="Times New Roman"/>
      <w:color w:val="auto"/>
      <w:szCs w:val="24"/>
      <w:lang w:eastAsia="en-US"/>
    </w:rPr>
  </w:style>
  <w:style w:type="paragraph" w:customStyle="1" w:styleId="EndNoteBibliographyTitle">
    <w:name w:val="EndNote Bibliography Title"/>
    <w:basedOn w:val="Normal"/>
    <w:link w:val="EndNoteBibliographyTitleChar"/>
    <w:rsid w:val="00950539"/>
    <w:pPr>
      <w:spacing w:after="0"/>
      <w:jc w:val="center"/>
    </w:pPr>
    <w:rPr>
      <w:noProof/>
    </w:rPr>
  </w:style>
  <w:style w:type="character" w:customStyle="1" w:styleId="EndNoteBibliographyTitleChar">
    <w:name w:val="EndNote Bibliography Title Char"/>
    <w:basedOn w:val="FootnoteTextChar"/>
    <w:link w:val="EndNoteBibliographyTitle"/>
    <w:rsid w:val="00950539"/>
    <w:rPr>
      <w:rFonts w:ascii="Arial" w:eastAsia="Arial" w:hAnsi="Arial" w:cs="Arial"/>
      <w:noProof/>
      <w:color w:val="000000"/>
      <w:sz w:val="24"/>
      <w:lang w:eastAsia="en-GB"/>
    </w:rPr>
  </w:style>
  <w:style w:type="paragraph" w:customStyle="1" w:styleId="EndNoteBibliography">
    <w:name w:val="EndNote Bibliography"/>
    <w:basedOn w:val="Normal"/>
    <w:link w:val="EndNoteBibliographyChar"/>
    <w:rsid w:val="00C862C3"/>
    <w:pPr>
      <w:spacing w:after="60" w:line="300" w:lineRule="auto"/>
      <w:ind w:left="340" w:hanging="340"/>
    </w:pPr>
    <w:rPr>
      <w:noProof/>
    </w:rPr>
  </w:style>
  <w:style w:type="character" w:customStyle="1" w:styleId="EndNoteBibliographyChar">
    <w:name w:val="EndNote Bibliography Char"/>
    <w:basedOn w:val="FootnoteTextChar"/>
    <w:link w:val="EndNoteBibliography"/>
    <w:rsid w:val="00C862C3"/>
    <w:rPr>
      <w:rFonts w:ascii="Arial" w:eastAsia="Arial" w:hAnsi="Arial" w:cs="Arial"/>
      <w:noProof/>
      <w:color w:val="000000"/>
      <w:sz w:val="24"/>
      <w:lang w:eastAsia="en-GB"/>
    </w:rPr>
  </w:style>
  <w:style w:type="paragraph" w:customStyle="1" w:styleId="Bulletsgroup">
    <w:name w:val="&gt; Bullets (group)"/>
    <w:basedOn w:val="Bulletsbase"/>
    <w:qFormat/>
    <w:rsid w:val="00600712"/>
    <w:pPr>
      <w:tabs>
        <w:tab w:val="num" w:pos="360"/>
      </w:tabs>
      <w:spacing w:after="180"/>
      <w:ind w:left="340" w:hanging="340"/>
    </w:pPr>
  </w:style>
  <w:style w:type="character" w:customStyle="1" w:styleId="st1">
    <w:name w:val="st1"/>
    <w:basedOn w:val="DefaultParagraphFont"/>
    <w:rsid w:val="0046190F"/>
  </w:style>
  <w:style w:type="paragraph" w:customStyle="1" w:styleId="L1Headers">
    <w:name w:val="&gt; L1 Headers"/>
    <w:basedOn w:val="Heading2"/>
    <w:rsid w:val="0046190F"/>
    <w:pPr>
      <w:spacing w:before="0" w:after="1920" w:line="288" w:lineRule="auto"/>
      <w:outlineLvl w:val="0"/>
    </w:pPr>
    <w:rPr>
      <w:rFonts w:ascii="Georgia" w:eastAsia="Times New Roman" w:hAnsi="Georgia" w:cs="Times New Roman"/>
      <w:b w:val="0"/>
      <w:sz w:val="56"/>
      <w:szCs w:val="56"/>
      <w:lang w:eastAsia="en-US"/>
    </w:rPr>
  </w:style>
  <w:style w:type="paragraph" w:customStyle="1" w:styleId="paragraphstyle6">
    <w:name w:val="paragraph_style_6"/>
    <w:basedOn w:val="Normal"/>
    <w:rsid w:val="00E70F7C"/>
    <w:pPr>
      <w:spacing w:after="0" w:line="855" w:lineRule="atLeast"/>
    </w:pPr>
    <w:rPr>
      <w:rFonts w:eastAsia="Times New Roman"/>
      <w:b/>
      <w:bCs/>
      <w:color w:val="584D4D"/>
      <w:sz w:val="63"/>
      <w:szCs w:val="63"/>
    </w:rPr>
  </w:style>
  <w:style w:type="character" w:customStyle="1" w:styleId="style41">
    <w:name w:val="style_41"/>
    <w:rsid w:val="00E70F7C"/>
    <w:rPr>
      <w:color w:val="000000"/>
    </w:rPr>
  </w:style>
  <w:style w:type="character" w:customStyle="1" w:styleId="style11">
    <w:name w:val="style_11"/>
    <w:rsid w:val="00E70F7C"/>
    <w:rPr>
      <w:rFonts w:ascii="Helvetica" w:hAnsi="Helvetica" w:cs="Helvetica" w:hint="default"/>
      <w:b w:val="0"/>
      <w:bCs w:val="0"/>
      <w:i w:val="0"/>
      <w:iCs w:val="0"/>
      <w:sz w:val="23"/>
      <w:szCs w:val="23"/>
    </w:rPr>
  </w:style>
  <w:style w:type="paragraph" w:styleId="Quote">
    <w:name w:val="Quote"/>
    <w:basedOn w:val="Normal"/>
    <w:next w:val="Normal"/>
    <w:link w:val="QuoteChar"/>
    <w:uiPriority w:val="29"/>
    <w:qFormat/>
    <w:rsid w:val="00254713"/>
    <w:pPr>
      <w:ind w:left="720"/>
    </w:pPr>
    <w:rPr>
      <w:i/>
      <w:iCs/>
      <w:color w:val="000000" w:themeColor="text1"/>
    </w:rPr>
  </w:style>
  <w:style w:type="character" w:customStyle="1" w:styleId="QuoteChar">
    <w:name w:val="Quote Char"/>
    <w:basedOn w:val="DefaultParagraphFont"/>
    <w:link w:val="Quote"/>
    <w:uiPriority w:val="29"/>
    <w:rsid w:val="00254713"/>
    <w:rPr>
      <w:rFonts w:ascii="Arial" w:eastAsia="Arial" w:hAnsi="Arial" w:cs="Arial"/>
      <w:i/>
      <w:iCs/>
      <w:color w:val="000000" w:themeColor="text1"/>
      <w:sz w:val="24"/>
      <w:lang w:eastAsia="en-GB"/>
    </w:rPr>
  </w:style>
  <w:style w:type="character" w:styleId="Strong">
    <w:name w:val="Strong"/>
    <w:uiPriority w:val="22"/>
    <w:qFormat/>
    <w:rsid w:val="00780DD8"/>
    <w:rPr>
      <w:b/>
      <w:bCs/>
    </w:rPr>
  </w:style>
  <w:style w:type="paragraph" w:customStyle="1" w:styleId="ms-rteelement-p">
    <w:name w:val="ms-rteelement-p"/>
    <w:basedOn w:val="Normal"/>
    <w:rsid w:val="00751118"/>
    <w:pPr>
      <w:spacing w:after="188"/>
      <w:textAlignment w:val="baseline"/>
    </w:pPr>
    <w:rPr>
      <w:rFonts w:ascii="Times New Roman" w:eastAsia="Times New Roman" w:hAnsi="Times New Roman" w:cs="Times New Roman"/>
      <w:color w:val="auto"/>
      <w:szCs w:val="24"/>
    </w:rPr>
  </w:style>
  <w:style w:type="character" w:customStyle="1" w:styleId="taxonomy-tooltip-element1">
    <w:name w:val="taxonomy-tooltip-element1"/>
    <w:rsid w:val="00751118"/>
    <w:rPr>
      <w:i/>
      <w:iCs/>
      <w:sz w:val="24"/>
      <w:szCs w:val="24"/>
      <w:bdr w:val="none" w:sz="0" w:space="0" w:color="auto" w:frame="1"/>
      <w:vertAlign w:val="baseline"/>
    </w:rPr>
  </w:style>
  <w:style w:type="paragraph" w:customStyle="1" w:styleId="Parapre-box">
    <w:name w:val="&gt; Para (pre-box)"/>
    <w:basedOn w:val="Normal"/>
    <w:uiPriority w:val="1"/>
    <w:qFormat/>
    <w:rsid w:val="00103B07"/>
    <w:pPr>
      <w:spacing w:after="240" w:line="312" w:lineRule="auto"/>
    </w:pPr>
    <w:rPr>
      <w:rFonts w:eastAsia="Calibri"/>
      <w:color w:val="auto"/>
      <w:szCs w:val="24"/>
      <w:lang w:eastAsia="en-US"/>
    </w:rPr>
  </w:style>
  <w:style w:type="paragraph" w:customStyle="1" w:styleId="Paraapres-box">
    <w:name w:val="&gt; Para (apres-box)"/>
    <w:basedOn w:val="Normal"/>
    <w:uiPriority w:val="1"/>
    <w:qFormat/>
    <w:rsid w:val="00103B07"/>
    <w:pPr>
      <w:spacing w:after="0" w:line="312" w:lineRule="auto"/>
    </w:pPr>
    <w:rPr>
      <w:rFonts w:eastAsia="Calibri"/>
      <w:color w:val="auto"/>
      <w:szCs w:val="24"/>
      <w:lang w:eastAsia="en-US"/>
    </w:rPr>
  </w:style>
  <w:style w:type="character" w:customStyle="1" w:styleId="A2">
    <w:name w:val="A2"/>
    <w:uiPriority w:val="99"/>
    <w:rsid w:val="00B252AA"/>
    <w:rPr>
      <w:rFonts w:cs="Trade Gothic LT Std"/>
      <w:color w:val="000000"/>
      <w:sz w:val="22"/>
      <w:szCs w:val="22"/>
    </w:rPr>
  </w:style>
  <w:style w:type="character" w:customStyle="1" w:styleId="A9">
    <w:name w:val="A9"/>
    <w:uiPriority w:val="99"/>
    <w:rsid w:val="00B252AA"/>
    <w:rPr>
      <w:rFonts w:cs="Trade Gothic LT Std"/>
      <w:color w:val="000000"/>
      <w:sz w:val="12"/>
      <w:szCs w:val="12"/>
    </w:rPr>
  </w:style>
  <w:style w:type="character" w:customStyle="1" w:styleId="A03">
    <w:name w:val="A0+3"/>
    <w:uiPriority w:val="99"/>
    <w:rsid w:val="00DB33DC"/>
    <w:rPr>
      <w:rFonts w:cs="Trade Gothic LT Std"/>
      <w:color w:val="000000"/>
      <w:sz w:val="22"/>
      <w:szCs w:val="22"/>
    </w:rPr>
  </w:style>
  <w:style w:type="paragraph" w:customStyle="1" w:styleId="Pa28">
    <w:name w:val="Pa28"/>
    <w:basedOn w:val="Default"/>
    <w:next w:val="Default"/>
    <w:uiPriority w:val="99"/>
    <w:rsid w:val="00F25378"/>
    <w:pPr>
      <w:spacing w:line="221" w:lineRule="atLeast"/>
    </w:pPr>
    <w:rPr>
      <w:rFonts w:ascii="Trade Gothic LT Std" w:eastAsiaTheme="minorEastAsia" w:hAnsi="Trade Gothic LT Std" w:cs="Times New Roman"/>
      <w:color w:val="auto"/>
      <w:lang w:eastAsia="ja-JP"/>
    </w:rPr>
  </w:style>
  <w:style w:type="paragraph" w:customStyle="1" w:styleId="Pa4">
    <w:name w:val="Pa4"/>
    <w:basedOn w:val="Default"/>
    <w:next w:val="Default"/>
    <w:uiPriority w:val="99"/>
    <w:rsid w:val="00F25378"/>
    <w:pPr>
      <w:spacing w:line="221" w:lineRule="atLeast"/>
    </w:pPr>
    <w:rPr>
      <w:rFonts w:ascii="Trade Gothic LT Std" w:eastAsiaTheme="minorEastAsia" w:hAnsi="Trade Gothic LT Std" w:cs="Times New Roman"/>
      <w:color w:val="auto"/>
      <w:lang w:eastAsia="ja-JP"/>
    </w:rPr>
  </w:style>
  <w:style w:type="paragraph" w:customStyle="1" w:styleId="Pa16">
    <w:name w:val="Pa16"/>
    <w:basedOn w:val="Default"/>
    <w:next w:val="Default"/>
    <w:uiPriority w:val="99"/>
    <w:rsid w:val="00F25378"/>
    <w:pPr>
      <w:spacing w:line="221" w:lineRule="atLeast"/>
    </w:pPr>
    <w:rPr>
      <w:rFonts w:ascii="Trade Gothic LT Std" w:eastAsiaTheme="minorEastAsia" w:hAnsi="Trade Gothic LT Std" w:cs="Times New Roman"/>
      <w:color w:val="auto"/>
      <w:lang w:eastAsia="ja-JP"/>
    </w:rPr>
  </w:style>
  <w:style w:type="character" w:customStyle="1" w:styleId="A5">
    <w:name w:val="A5"/>
    <w:uiPriority w:val="99"/>
    <w:rsid w:val="008C15D5"/>
    <w:rPr>
      <w:rFonts w:cs="Arial Narrow"/>
      <w:color w:val="000000"/>
      <w:sz w:val="28"/>
      <w:szCs w:val="28"/>
    </w:rPr>
  </w:style>
  <w:style w:type="character" w:customStyle="1" w:styleId="A14">
    <w:name w:val="A14"/>
    <w:uiPriority w:val="99"/>
    <w:rsid w:val="00341003"/>
    <w:rPr>
      <w:rFonts w:cs="Arial Narrow"/>
      <w:color w:val="000000"/>
      <w:sz w:val="20"/>
      <w:szCs w:val="20"/>
    </w:rPr>
  </w:style>
  <w:style w:type="character" w:customStyle="1" w:styleId="large-link-text">
    <w:name w:val="large-link-text"/>
    <w:basedOn w:val="DefaultParagraphFont"/>
    <w:rsid w:val="00027CB5"/>
  </w:style>
  <w:style w:type="paragraph" w:customStyle="1" w:styleId="legp1paratext1">
    <w:name w:val="legp1paratext1"/>
    <w:basedOn w:val="Normal"/>
    <w:rsid w:val="00B27C2C"/>
    <w:pPr>
      <w:shd w:val="clear" w:color="auto" w:fill="FFFFFF"/>
      <w:spacing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B27C2C"/>
    <w:pPr>
      <w:shd w:val="clear" w:color="auto" w:fill="FFFFFF"/>
      <w:spacing w:line="360" w:lineRule="atLeast"/>
      <w:ind w:firstLine="240"/>
      <w:jc w:val="both"/>
    </w:pPr>
    <w:rPr>
      <w:rFonts w:ascii="Times New Roman" w:eastAsia="Times New Roman" w:hAnsi="Times New Roman" w:cs="Times New Roman"/>
      <w:color w:val="494949"/>
      <w:sz w:val="19"/>
      <w:szCs w:val="19"/>
    </w:rPr>
  </w:style>
  <w:style w:type="character" w:customStyle="1" w:styleId="legp1no3">
    <w:name w:val="legp1no3"/>
    <w:basedOn w:val="DefaultParagraphFont"/>
    <w:rsid w:val="00B27C2C"/>
    <w:rPr>
      <w:b/>
      <w:bCs/>
    </w:rPr>
  </w:style>
  <w:style w:type="paragraph" w:customStyle="1" w:styleId="Pa26">
    <w:name w:val="Pa26"/>
    <w:basedOn w:val="Default"/>
    <w:next w:val="Default"/>
    <w:uiPriority w:val="99"/>
    <w:rsid w:val="00D15A42"/>
    <w:pPr>
      <w:spacing w:line="221" w:lineRule="atLeast"/>
    </w:pPr>
    <w:rPr>
      <w:rFonts w:ascii="Trade Gothic LT Std Cn" w:eastAsiaTheme="minorEastAsia" w:hAnsi="Trade Gothic LT Std Cn" w:cs="Times New Roman"/>
      <w:color w:val="auto"/>
      <w:lang w:eastAsia="ja-JP"/>
    </w:rPr>
  </w:style>
  <w:style w:type="paragraph" w:styleId="HTMLPreformatted">
    <w:name w:val="HTML Preformatted"/>
    <w:basedOn w:val="Normal"/>
    <w:link w:val="HTMLPreformattedChar"/>
    <w:uiPriority w:val="99"/>
    <w:unhideWhenUsed/>
    <w:rsid w:val="00253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uiPriority w:val="99"/>
    <w:rsid w:val="00253BAB"/>
    <w:rPr>
      <w:rFonts w:ascii="Courier New" w:eastAsia="Times New Roman" w:hAnsi="Courier New" w:cs="Courier New"/>
      <w:lang w:eastAsia="en-GB"/>
    </w:rPr>
  </w:style>
  <w:style w:type="paragraph" w:customStyle="1" w:styleId="NoParagraphStyle">
    <w:name w:val="[No Paragraph Style]"/>
    <w:rsid w:val="003514DA"/>
    <w:pPr>
      <w:widowControl w:val="0"/>
      <w:autoSpaceDE w:val="0"/>
      <w:autoSpaceDN w:val="0"/>
      <w:adjustRightInd w:val="0"/>
      <w:spacing w:line="288" w:lineRule="auto"/>
      <w:textAlignment w:val="center"/>
    </w:pPr>
    <w:rPr>
      <w:rFonts w:ascii="Times-Roman" w:hAnsi="Times-Roman" w:cs="Times-Roman"/>
      <w:color w:val="000000"/>
      <w:sz w:val="24"/>
      <w:szCs w:val="24"/>
      <w:lang w:eastAsia="en-US"/>
    </w:rPr>
  </w:style>
  <w:style w:type="character" w:customStyle="1" w:styleId="Bodycopy">
    <w:name w:val="Body copy"/>
    <w:uiPriority w:val="99"/>
    <w:rsid w:val="003514DA"/>
    <w:rPr>
      <w:rFonts w:ascii="ZurichBT-Light" w:hAnsi="ZurichBT-Light" w:cs="ZurichBT-Light"/>
      <w:color w:val="000000"/>
      <w:spacing w:val="-2"/>
      <w:sz w:val="25"/>
      <w:szCs w:val="25"/>
      <w:u w:val="none"/>
      <w:vertAlign w:val="baseline"/>
      <w:lang w:val="en-US"/>
    </w:rPr>
  </w:style>
  <w:style w:type="paragraph" w:customStyle="1" w:styleId="Pa10">
    <w:name w:val="Pa10"/>
    <w:basedOn w:val="Default"/>
    <w:next w:val="Default"/>
    <w:uiPriority w:val="99"/>
    <w:rsid w:val="00732C4A"/>
    <w:pPr>
      <w:spacing w:line="241" w:lineRule="atLeast"/>
    </w:pPr>
    <w:rPr>
      <w:rFonts w:ascii="Frutiger LT Std 55 Roman" w:eastAsiaTheme="minorEastAsia" w:hAnsi="Frutiger LT Std 55 Roman" w:cs="Times New Roman"/>
      <w:color w:val="auto"/>
      <w:lang w:eastAsia="ja-JP"/>
    </w:rPr>
  </w:style>
  <w:style w:type="paragraph" w:customStyle="1" w:styleId="Pa14">
    <w:name w:val="Pa14"/>
    <w:basedOn w:val="Default"/>
    <w:next w:val="Default"/>
    <w:uiPriority w:val="99"/>
    <w:rsid w:val="00732C4A"/>
    <w:pPr>
      <w:spacing w:line="241" w:lineRule="atLeast"/>
    </w:pPr>
    <w:rPr>
      <w:rFonts w:ascii="Frutiger LT Std 55 Roman" w:eastAsiaTheme="minorEastAsia" w:hAnsi="Frutiger LT Std 55 Roman" w:cs="Times New Roman"/>
      <w:color w:val="auto"/>
      <w:lang w:eastAsia="ja-JP"/>
    </w:rPr>
  </w:style>
  <w:style w:type="character" w:customStyle="1" w:styleId="mw-headline">
    <w:name w:val="mw-headline"/>
    <w:basedOn w:val="DefaultParagraphFont"/>
    <w:rsid w:val="00CB4399"/>
  </w:style>
  <w:style w:type="character" w:customStyle="1" w:styleId="legds2">
    <w:name w:val="legds2"/>
    <w:basedOn w:val="DefaultParagraphFont"/>
    <w:rsid w:val="00A9425F"/>
    <w:rPr>
      <w:vanish w:val="0"/>
      <w:webHidden w:val="0"/>
      <w:specVanish w:val="0"/>
    </w:rPr>
  </w:style>
  <w:style w:type="paragraph" w:customStyle="1" w:styleId="Paraintextboxlast">
    <w:name w:val="&gt; Para in text box (last)"/>
    <w:basedOn w:val="Normal"/>
    <w:qFormat/>
    <w:rsid w:val="00201066"/>
    <w:pPr>
      <w:spacing w:after="0" w:line="312" w:lineRule="auto"/>
    </w:pPr>
    <w:rPr>
      <w:rFonts w:eastAsia="Calibri"/>
      <w:color w:val="auto"/>
      <w:szCs w:val="24"/>
      <w:lang w:eastAsia="en-US"/>
    </w:rPr>
  </w:style>
  <w:style w:type="paragraph" w:styleId="ListNumber">
    <w:name w:val="List Number"/>
    <w:basedOn w:val="Normal"/>
    <w:rsid w:val="002F5553"/>
    <w:pPr>
      <w:numPr>
        <w:numId w:val="3"/>
      </w:numPr>
      <w:tabs>
        <w:tab w:val="num" w:pos="851"/>
      </w:tabs>
      <w:spacing w:before="120" w:after="0"/>
      <w:ind w:left="850" w:hanging="425"/>
      <w:jc w:val="both"/>
    </w:pPr>
    <w:rPr>
      <w:rFonts w:ascii="Verdana" w:eastAsia="Times New Roman" w:hAnsi="Verdana" w:cs="Times New Roman"/>
      <w:color w:val="auto"/>
      <w:lang w:eastAsia="en-US"/>
    </w:rPr>
  </w:style>
  <w:style w:type="paragraph" w:customStyle="1" w:styleId="CharChar1CarCarCharChar">
    <w:name w:val="Char Char1 Car Car Char Char"/>
    <w:basedOn w:val="Normal"/>
    <w:rsid w:val="002F5553"/>
    <w:pPr>
      <w:spacing w:after="160" w:line="240" w:lineRule="exact"/>
    </w:pPr>
    <w:rPr>
      <w:rFonts w:ascii="Tahoma" w:eastAsia="Times New Roman" w:hAnsi="Tahoma" w:cs="Tahoma"/>
      <w:color w:val="auto"/>
      <w:sz w:val="20"/>
      <w:lang w:val="en-US" w:eastAsia="en-US"/>
    </w:rPr>
  </w:style>
  <w:style w:type="paragraph" w:styleId="PlainText">
    <w:name w:val="Plain Text"/>
    <w:basedOn w:val="Normal"/>
    <w:link w:val="PlainTextChar"/>
    <w:uiPriority w:val="99"/>
    <w:unhideWhenUsed/>
    <w:rsid w:val="00D7432E"/>
    <w:pPr>
      <w:spacing w:after="0"/>
    </w:pPr>
    <w:rPr>
      <w:rFonts w:eastAsia="Times New Roman" w:cs="Consolas"/>
      <w:color w:val="auto"/>
      <w:sz w:val="28"/>
      <w:szCs w:val="21"/>
      <w:lang w:eastAsia="en-US"/>
    </w:rPr>
  </w:style>
  <w:style w:type="character" w:customStyle="1" w:styleId="PlainTextChar">
    <w:name w:val="Plain Text Char"/>
    <w:basedOn w:val="DefaultParagraphFont"/>
    <w:link w:val="PlainText"/>
    <w:uiPriority w:val="99"/>
    <w:rsid w:val="00D7432E"/>
    <w:rPr>
      <w:rFonts w:ascii="Arial" w:eastAsia="Times New Roman" w:hAnsi="Arial" w:cs="Consolas"/>
      <w:sz w:val="28"/>
      <w:szCs w:val="21"/>
      <w:lang w:eastAsia="en-US"/>
    </w:rPr>
  </w:style>
  <w:style w:type="paragraph" w:customStyle="1" w:styleId="EndNoteCategoryHeading">
    <w:name w:val="EndNote Category Heading"/>
    <w:basedOn w:val="Normal"/>
    <w:link w:val="EndNoteCategoryHeadingChar"/>
    <w:rsid w:val="00DB73D1"/>
    <w:pPr>
      <w:spacing w:before="120"/>
    </w:pPr>
    <w:rPr>
      <w:b/>
      <w:noProof/>
    </w:rPr>
  </w:style>
  <w:style w:type="character" w:customStyle="1" w:styleId="EndNoteCategoryHeadingChar">
    <w:name w:val="EndNote Category Heading Char"/>
    <w:basedOn w:val="DefaultParagraphFont"/>
    <w:link w:val="EndNoteCategoryHeading"/>
    <w:rsid w:val="00DB73D1"/>
    <w:rPr>
      <w:rFonts w:ascii="Arial" w:eastAsia="Arial" w:hAnsi="Arial" w:cs="Arial"/>
      <w:b/>
      <w:noProof/>
      <w:color w:val="000000"/>
      <w:sz w:val="24"/>
      <w:lang w:eastAsia="en-GB"/>
    </w:rPr>
  </w:style>
  <w:style w:type="paragraph" w:styleId="EndnoteText">
    <w:name w:val="endnote text"/>
    <w:basedOn w:val="Normal"/>
    <w:link w:val="EndnoteTextChar"/>
    <w:uiPriority w:val="99"/>
    <w:unhideWhenUsed/>
    <w:rsid w:val="00634223"/>
    <w:pPr>
      <w:spacing w:after="0"/>
    </w:pPr>
    <w:rPr>
      <w:rFonts w:eastAsia="Calibri" w:cs="Times New Roman"/>
      <w:color w:val="auto"/>
      <w:sz w:val="20"/>
      <w:lang w:eastAsia="en-US"/>
    </w:rPr>
  </w:style>
  <w:style w:type="character" w:customStyle="1" w:styleId="EndnoteTextChar">
    <w:name w:val="Endnote Text Char"/>
    <w:basedOn w:val="DefaultParagraphFont"/>
    <w:link w:val="EndnoteText"/>
    <w:uiPriority w:val="99"/>
    <w:rsid w:val="00634223"/>
    <w:rPr>
      <w:rFonts w:ascii="Arial" w:eastAsia="Calibri" w:hAnsi="Arial"/>
      <w:lang w:eastAsia="en-US"/>
    </w:rPr>
  </w:style>
  <w:style w:type="character" w:styleId="EndnoteReference">
    <w:name w:val="endnote reference"/>
    <w:basedOn w:val="DefaultParagraphFont"/>
    <w:uiPriority w:val="99"/>
    <w:semiHidden/>
    <w:unhideWhenUsed/>
    <w:rsid w:val="00634223"/>
    <w:rPr>
      <w:vertAlign w:val="superscript"/>
    </w:rPr>
  </w:style>
  <w:style w:type="character" w:customStyle="1" w:styleId="A4">
    <w:name w:val="A4"/>
    <w:uiPriority w:val="99"/>
    <w:rsid w:val="001D74AB"/>
    <w:rPr>
      <w:rFonts w:cs="Georgia"/>
      <w:color w:val="000000"/>
      <w:sz w:val="14"/>
      <w:szCs w:val="14"/>
    </w:rPr>
  </w:style>
  <w:style w:type="character" w:customStyle="1" w:styleId="closebtn">
    <w:name w:val="closebtn"/>
    <w:basedOn w:val="DefaultParagraphFont"/>
    <w:rsid w:val="004573C7"/>
  </w:style>
  <w:style w:type="character" w:customStyle="1" w:styleId="leftside">
    <w:name w:val="left_side"/>
    <w:basedOn w:val="DefaultParagraphFont"/>
    <w:rsid w:val="004573C7"/>
  </w:style>
  <w:style w:type="character" w:customStyle="1" w:styleId="rightside">
    <w:name w:val="right_side"/>
    <w:basedOn w:val="DefaultParagraphFont"/>
    <w:rsid w:val="004573C7"/>
  </w:style>
  <w:style w:type="paragraph" w:customStyle="1" w:styleId="Pa0">
    <w:name w:val="Pa0"/>
    <w:basedOn w:val="Default"/>
    <w:next w:val="Default"/>
    <w:uiPriority w:val="99"/>
    <w:rsid w:val="003C10AB"/>
    <w:pPr>
      <w:spacing w:line="241" w:lineRule="atLeast"/>
    </w:pPr>
    <w:rPr>
      <w:rFonts w:ascii="Georgia" w:eastAsiaTheme="minorEastAsia" w:hAnsi="Georgia" w:cs="Times New Roman"/>
      <w:color w:val="auto"/>
      <w:lang w:eastAsia="ja-JP"/>
    </w:rPr>
  </w:style>
  <w:style w:type="paragraph" w:customStyle="1" w:styleId="Pa3">
    <w:name w:val="Pa3"/>
    <w:basedOn w:val="Default"/>
    <w:next w:val="Default"/>
    <w:uiPriority w:val="99"/>
    <w:rsid w:val="003C10AB"/>
    <w:pPr>
      <w:spacing w:line="241" w:lineRule="atLeast"/>
    </w:pPr>
    <w:rPr>
      <w:rFonts w:ascii="Georgia" w:eastAsiaTheme="minorEastAsia" w:hAnsi="Georgia" w:cs="Times New Roman"/>
      <w:color w:val="auto"/>
      <w:lang w:eastAsia="ja-JP"/>
    </w:rPr>
  </w:style>
  <w:style w:type="paragraph" w:customStyle="1" w:styleId="Pa1">
    <w:name w:val="Pa1"/>
    <w:basedOn w:val="Default"/>
    <w:next w:val="Default"/>
    <w:uiPriority w:val="99"/>
    <w:rsid w:val="003C10AB"/>
    <w:pPr>
      <w:spacing w:line="241" w:lineRule="atLeast"/>
    </w:pPr>
    <w:rPr>
      <w:rFonts w:ascii="Georgia" w:eastAsiaTheme="minorEastAsia" w:hAnsi="Georgia" w:cs="Times New Roman"/>
      <w:color w:val="auto"/>
      <w:lang w:eastAsia="ja-JP"/>
    </w:rPr>
  </w:style>
  <w:style w:type="character" w:customStyle="1" w:styleId="A1">
    <w:name w:val="A1"/>
    <w:uiPriority w:val="99"/>
    <w:rsid w:val="003C10AB"/>
    <w:rPr>
      <w:rFonts w:cs="Georgia"/>
      <w:b/>
      <w:bCs/>
      <w:color w:val="000000"/>
      <w:sz w:val="30"/>
      <w:szCs w:val="30"/>
    </w:rPr>
  </w:style>
  <w:style w:type="character" w:customStyle="1" w:styleId="entry-categories1">
    <w:name w:val="entry-categories1"/>
    <w:basedOn w:val="DefaultParagraphFont"/>
    <w:rsid w:val="00A90FAC"/>
  </w:style>
  <w:style w:type="character" w:styleId="Emphasis">
    <w:name w:val="Emphasis"/>
    <w:basedOn w:val="DefaultParagraphFont"/>
    <w:uiPriority w:val="20"/>
    <w:qFormat/>
    <w:rsid w:val="00A90FAC"/>
    <w:rPr>
      <w:i/>
      <w:iCs/>
    </w:rPr>
  </w:style>
  <w:style w:type="paragraph" w:customStyle="1" w:styleId="bodytext">
    <w:name w:val="bodytext"/>
    <w:basedOn w:val="Normal"/>
    <w:rsid w:val="00EB5733"/>
    <w:pPr>
      <w:spacing w:before="150" w:after="225"/>
    </w:pPr>
    <w:rPr>
      <w:rFonts w:ascii="Times New Roman" w:eastAsia="Times New Roman" w:hAnsi="Times New Roman" w:cs="Times New Roman"/>
      <w:color w:val="auto"/>
      <w:szCs w:val="24"/>
    </w:rPr>
  </w:style>
  <w:style w:type="paragraph" w:customStyle="1" w:styleId="Pa11">
    <w:name w:val="Pa11"/>
    <w:basedOn w:val="Default"/>
    <w:next w:val="Default"/>
    <w:uiPriority w:val="99"/>
    <w:rsid w:val="00516AE8"/>
    <w:pPr>
      <w:spacing w:line="201" w:lineRule="atLeast"/>
    </w:pPr>
    <w:rPr>
      <w:rFonts w:ascii="Frutiger 45 Light" w:eastAsiaTheme="minorEastAsia" w:hAnsi="Frutiger 45 Light" w:cs="Times New Roman"/>
      <w:color w:val="auto"/>
      <w:lang w:eastAsia="ja-JP"/>
    </w:rPr>
  </w:style>
  <w:style w:type="character" w:customStyle="1" w:styleId="s1">
    <w:name w:val="s1"/>
    <w:basedOn w:val="DefaultParagraphFont"/>
    <w:rsid w:val="002D7F2D"/>
  </w:style>
  <w:style w:type="paragraph" w:customStyle="1" w:styleId="Pa17">
    <w:name w:val="Pa17"/>
    <w:basedOn w:val="Default"/>
    <w:next w:val="Default"/>
    <w:uiPriority w:val="99"/>
    <w:rsid w:val="002C703B"/>
    <w:pPr>
      <w:spacing w:line="201" w:lineRule="atLeast"/>
    </w:pPr>
    <w:rPr>
      <w:rFonts w:ascii="HelveticaNeueLT Std Lt" w:eastAsiaTheme="minorEastAsia" w:hAnsi="HelveticaNeueLT Std Lt" w:cs="Times New Roman"/>
      <w:color w:val="auto"/>
      <w:lang w:eastAsia="ja-JP"/>
    </w:rPr>
  </w:style>
  <w:style w:type="paragraph" w:customStyle="1" w:styleId="document-type">
    <w:name w:val="document-type"/>
    <w:basedOn w:val="Normal"/>
    <w:rsid w:val="00A4033F"/>
    <w:pPr>
      <w:spacing w:before="100" w:beforeAutospacing="1" w:after="100" w:afterAutospacing="1"/>
    </w:pPr>
    <w:rPr>
      <w:rFonts w:ascii="Times New Roman" w:eastAsia="Times New Roman" w:hAnsi="Times New Roman" w:cs="Times New Roman"/>
      <w:color w:val="auto"/>
      <w:szCs w:val="24"/>
    </w:rPr>
  </w:style>
  <w:style w:type="character" w:customStyle="1" w:styleId="reference-text">
    <w:name w:val="reference-text"/>
    <w:basedOn w:val="DefaultParagraphFont"/>
    <w:rsid w:val="007A213E"/>
  </w:style>
  <w:style w:type="paragraph" w:customStyle="1" w:styleId="MediumGrid21">
    <w:name w:val="Medium Grid 21"/>
    <w:uiPriority w:val="1"/>
    <w:rsid w:val="0077207D"/>
    <w:rPr>
      <w:rFonts w:ascii="Arial" w:eastAsia="Calibri" w:hAnsi="Arial"/>
      <w:sz w:val="24"/>
      <w:szCs w:val="22"/>
      <w:lang w:eastAsia="en-US"/>
    </w:rPr>
  </w:style>
  <w:style w:type="paragraph" w:customStyle="1" w:styleId="Figure1">
    <w:name w:val="Figure 1"/>
    <w:basedOn w:val="Caption"/>
    <w:link w:val="Figure1Char"/>
    <w:rsid w:val="0077207D"/>
    <w:pPr>
      <w:keepNext/>
      <w:spacing w:after="0"/>
    </w:pPr>
    <w:rPr>
      <w:sz w:val="20"/>
    </w:rPr>
  </w:style>
  <w:style w:type="character" w:customStyle="1" w:styleId="Figure1Char">
    <w:name w:val="Figure 1 Char"/>
    <w:link w:val="Figure1"/>
    <w:rsid w:val="0077207D"/>
    <w:rPr>
      <w:rFonts w:ascii="Arial" w:eastAsia="Calibri" w:hAnsi="Arial"/>
      <w:bCs/>
      <w:szCs w:val="18"/>
      <w:lang w:eastAsia="en-US"/>
    </w:rPr>
  </w:style>
  <w:style w:type="paragraph" w:styleId="TOC4">
    <w:name w:val="toc 4"/>
    <w:basedOn w:val="Normal"/>
    <w:next w:val="Normal"/>
    <w:autoRedefine/>
    <w:uiPriority w:val="39"/>
    <w:unhideWhenUsed/>
    <w:rsid w:val="0077207D"/>
    <w:pPr>
      <w:spacing w:after="0"/>
      <w:ind w:left="720"/>
    </w:pPr>
    <w:rPr>
      <w:rFonts w:asciiTheme="minorHAnsi" w:hAnsiTheme="minorHAnsi"/>
      <w:sz w:val="20"/>
    </w:rPr>
  </w:style>
  <w:style w:type="paragraph" w:styleId="TOC5">
    <w:name w:val="toc 5"/>
    <w:basedOn w:val="Normal"/>
    <w:next w:val="Normal"/>
    <w:autoRedefine/>
    <w:uiPriority w:val="39"/>
    <w:unhideWhenUsed/>
    <w:rsid w:val="0077207D"/>
    <w:pPr>
      <w:spacing w:after="0"/>
      <w:ind w:left="960"/>
    </w:pPr>
    <w:rPr>
      <w:rFonts w:asciiTheme="minorHAnsi" w:hAnsiTheme="minorHAnsi"/>
      <w:sz w:val="20"/>
    </w:rPr>
  </w:style>
  <w:style w:type="paragraph" w:styleId="TOC6">
    <w:name w:val="toc 6"/>
    <w:basedOn w:val="Normal"/>
    <w:next w:val="Normal"/>
    <w:autoRedefine/>
    <w:uiPriority w:val="39"/>
    <w:unhideWhenUsed/>
    <w:rsid w:val="0077207D"/>
    <w:pPr>
      <w:spacing w:after="0"/>
      <w:ind w:left="1200"/>
    </w:pPr>
    <w:rPr>
      <w:rFonts w:asciiTheme="minorHAnsi" w:hAnsiTheme="minorHAnsi"/>
      <w:sz w:val="20"/>
    </w:rPr>
  </w:style>
  <w:style w:type="paragraph" w:styleId="TOC7">
    <w:name w:val="toc 7"/>
    <w:basedOn w:val="Normal"/>
    <w:next w:val="Normal"/>
    <w:autoRedefine/>
    <w:uiPriority w:val="39"/>
    <w:unhideWhenUsed/>
    <w:rsid w:val="0077207D"/>
    <w:pPr>
      <w:spacing w:after="0"/>
      <w:ind w:left="1440"/>
    </w:pPr>
    <w:rPr>
      <w:rFonts w:asciiTheme="minorHAnsi" w:hAnsiTheme="minorHAnsi"/>
      <w:sz w:val="20"/>
    </w:rPr>
  </w:style>
  <w:style w:type="paragraph" w:customStyle="1" w:styleId="echrparaquote">
    <w:name w:val="echrparaquote"/>
    <w:basedOn w:val="Normal"/>
    <w:rsid w:val="007F064C"/>
    <w:pPr>
      <w:spacing w:before="100" w:beforeAutospacing="1" w:after="100" w:afterAutospacing="1"/>
    </w:pPr>
    <w:rPr>
      <w:rFonts w:ascii="Times New Roman" w:eastAsia="Times New Roman" w:hAnsi="Times New Roman" w:cs="Times New Roman"/>
      <w:color w:val="auto"/>
      <w:szCs w:val="24"/>
    </w:rPr>
  </w:style>
  <w:style w:type="paragraph" w:customStyle="1" w:styleId="SingleTxtG">
    <w:name w:val="_ Single Txt_G"/>
    <w:basedOn w:val="Normal"/>
    <w:link w:val="SingleTxtGCar"/>
    <w:rsid w:val="007F064C"/>
    <w:pPr>
      <w:suppressAutoHyphens/>
      <w:spacing w:line="240" w:lineRule="atLeast"/>
      <w:ind w:left="1134" w:right="1134"/>
      <w:jc w:val="both"/>
    </w:pPr>
    <w:rPr>
      <w:rFonts w:ascii="Times New Roman" w:eastAsia="Times New Roman" w:hAnsi="Times New Roman" w:cs="Times New Roman"/>
      <w:color w:val="auto"/>
      <w:sz w:val="20"/>
      <w:lang w:eastAsia="en-US"/>
    </w:rPr>
  </w:style>
  <w:style w:type="character" w:customStyle="1" w:styleId="SingleTxtGCar">
    <w:name w:val="_ Single Txt_G Car"/>
    <w:link w:val="SingleTxtG"/>
    <w:rsid w:val="007F064C"/>
    <w:rPr>
      <w:rFonts w:eastAsia="Times New Roman"/>
      <w:lang w:eastAsia="en-US"/>
    </w:rPr>
  </w:style>
  <w:style w:type="character" w:customStyle="1" w:styleId="para14">
    <w:name w:val="para14"/>
    <w:uiPriority w:val="99"/>
    <w:rsid w:val="007F064C"/>
    <w:rPr>
      <w:rFonts w:ascii="Times New Roman" w:hAnsi="Times New Roman" w:cs="Times New Roman" w:hint="default"/>
      <w:sz w:val="24"/>
    </w:rPr>
  </w:style>
  <w:style w:type="paragraph" w:customStyle="1" w:styleId="CM37">
    <w:name w:val="CM37"/>
    <w:basedOn w:val="Default"/>
    <w:next w:val="Default"/>
    <w:uiPriority w:val="99"/>
    <w:rsid w:val="00B30396"/>
    <w:rPr>
      <w:rFonts w:ascii="Univers 45 Light" w:eastAsiaTheme="minorEastAsia" w:hAnsi="Univers 45 Light" w:cs="Times New Roman"/>
      <w:color w:val="auto"/>
      <w:lang w:eastAsia="ja-JP"/>
    </w:rPr>
  </w:style>
  <w:style w:type="table" w:customStyle="1" w:styleId="PlainTable31">
    <w:name w:val="Plain Table 31"/>
    <w:basedOn w:val="TableNormal"/>
    <w:uiPriority w:val="43"/>
    <w:rsid w:val="005A1DC4"/>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rsid w:val="004739B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B04BD9"/>
    <w:pPr>
      <w:spacing w:before="100" w:beforeAutospacing="1" w:after="100" w:afterAutospacing="1"/>
      <w:jc w:val="both"/>
    </w:pPr>
    <w:rPr>
      <w:rFonts w:ascii="Times New Roman" w:eastAsia="Times New Roman" w:hAnsi="Times New Roman" w:cs="Times New Roman"/>
      <w:color w:val="262626" w:themeColor="text1" w:themeTint="D9"/>
      <w:szCs w:val="24"/>
    </w:rPr>
  </w:style>
  <w:style w:type="character" w:customStyle="1" w:styleId="bluetext">
    <w:name w:val="bluetext"/>
    <w:basedOn w:val="DefaultParagraphFont"/>
    <w:rsid w:val="00B04BD9"/>
  </w:style>
  <w:style w:type="paragraph" w:styleId="TOC8">
    <w:name w:val="toc 8"/>
    <w:basedOn w:val="Normal"/>
    <w:next w:val="Normal"/>
    <w:autoRedefine/>
    <w:uiPriority w:val="39"/>
    <w:unhideWhenUsed/>
    <w:rsid w:val="003F5079"/>
    <w:pPr>
      <w:spacing w:after="0"/>
      <w:ind w:left="1680"/>
    </w:pPr>
    <w:rPr>
      <w:rFonts w:asciiTheme="minorHAnsi" w:hAnsiTheme="minorHAnsi"/>
      <w:sz w:val="20"/>
    </w:rPr>
  </w:style>
  <w:style w:type="paragraph" w:styleId="TOC9">
    <w:name w:val="toc 9"/>
    <w:basedOn w:val="Normal"/>
    <w:next w:val="Normal"/>
    <w:autoRedefine/>
    <w:uiPriority w:val="39"/>
    <w:unhideWhenUsed/>
    <w:rsid w:val="003F5079"/>
    <w:pPr>
      <w:spacing w:after="0"/>
      <w:ind w:left="1920"/>
    </w:pPr>
    <w:rPr>
      <w:rFonts w:asciiTheme="minorHAnsi" w:hAnsiTheme="minorHAnsi"/>
      <w:sz w:val="20"/>
    </w:rPr>
  </w:style>
  <w:style w:type="character" w:customStyle="1" w:styleId="text">
    <w:name w:val="text"/>
    <w:basedOn w:val="DefaultParagraphFont"/>
    <w:rsid w:val="00580377"/>
  </w:style>
  <w:style w:type="character" w:customStyle="1" w:styleId="page-url3">
    <w:name w:val="page-url3"/>
    <w:basedOn w:val="DefaultParagraphFont"/>
    <w:rsid w:val="00A1733F"/>
  </w:style>
  <w:style w:type="character" w:customStyle="1" w:styleId="personname">
    <w:name w:val="person_name"/>
    <w:basedOn w:val="DefaultParagraphFont"/>
    <w:rsid w:val="000A16C2"/>
  </w:style>
  <w:style w:type="character" w:customStyle="1" w:styleId="name2">
    <w:name w:val="name2"/>
    <w:basedOn w:val="DefaultParagraphFont"/>
    <w:rsid w:val="00EB6145"/>
  </w:style>
  <w:style w:type="character" w:customStyle="1" w:styleId="slug-vol">
    <w:name w:val="slug-vol"/>
    <w:basedOn w:val="DefaultParagraphFont"/>
    <w:rsid w:val="00EB6145"/>
  </w:style>
  <w:style w:type="character" w:customStyle="1" w:styleId="slug-issue">
    <w:name w:val="slug-issue"/>
    <w:basedOn w:val="DefaultParagraphFont"/>
    <w:rsid w:val="00EB6145"/>
  </w:style>
  <w:style w:type="character" w:customStyle="1" w:styleId="a10">
    <w:name w:val="a1"/>
    <w:basedOn w:val="DefaultParagraphFont"/>
    <w:rsid w:val="00920B24"/>
    <w:rPr>
      <w:rFonts w:ascii="Times New Roman" w:hAnsi="Times New Roman" w:cs="Times New Roman" w:hint="default"/>
      <w:b w:val="0"/>
      <w:bCs w:val="0"/>
      <w:i w:val="0"/>
      <w:iCs w:val="0"/>
      <w:bdr w:val="none" w:sz="0" w:space="0" w:color="auto" w:frame="1"/>
    </w:rPr>
  </w:style>
  <w:style w:type="character" w:customStyle="1" w:styleId="l62">
    <w:name w:val="l62"/>
    <w:basedOn w:val="DefaultParagraphFont"/>
    <w:rsid w:val="00920B24"/>
    <w:rPr>
      <w:rFonts w:ascii="Times New Roman" w:hAnsi="Times New Roman" w:cs="Times New Roman" w:hint="default"/>
      <w:b w:val="0"/>
      <w:bCs w:val="0"/>
      <w:i w:val="0"/>
      <w:iCs w:val="0"/>
      <w:vanish w:val="0"/>
      <w:webHidden w:val="0"/>
      <w:bdr w:val="none" w:sz="0" w:space="0" w:color="auto" w:frame="1"/>
      <w:specVanish w:val="0"/>
    </w:rPr>
  </w:style>
  <w:style w:type="paragraph" w:customStyle="1" w:styleId="wordsection1">
    <w:name w:val="wordsection1"/>
    <w:basedOn w:val="Normal"/>
    <w:uiPriority w:val="99"/>
    <w:rsid w:val="004434BE"/>
    <w:pPr>
      <w:spacing w:after="0"/>
    </w:pPr>
    <w:rPr>
      <w:rFonts w:ascii="Times New Roman" w:eastAsiaTheme="minorHAnsi" w:hAnsi="Times New Roman" w:cs="Times New Roman"/>
      <w:color w:val="auto"/>
      <w:szCs w:val="24"/>
      <w:lang w:eastAsia="ja-JP"/>
    </w:rPr>
  </w:style>
  <w:style w:type="paragraph" w:customStyle="1" w:styleId="t7bullet">
    <w:name w:val="t7bullet"/>
    <w:basedOn w:val="Normal"/>
    <w:rsid w:val="00204A58"/>
    <w:pPr>
      <w:spacing w:before="100" w:beforeAutospacing="1" w:after="100" w:afterAutospacing="1"/>
    </w:pPr>
    <w:rPr>
      <w:rFonts w:ascii="Times New Roman" w:eastAsiaTheme="minorHAnsi" w:hAnsi="Times New Roman" w:cs="Times New Roman"/>
      <w:color w:val="auto"/>
      <w:szCs w:val="24"/>
    </w:rPr>
  </w:style>
  <w:style w:type="paragraph" w:customStyle="1" w:styleId="bttitreb">
    <w:name w:val="bttitreb"/>
    <w:basedOn w:val="Normal"/>
    <w:rsid w:val="00B9171A"/>
    <w:pPr>
      <w:spacing w:before="100" w:beforeAutospacing="1" w:after="100" w:afterAutospacing="1"/>
    </w:pPr>
    <w:rPr>
      <w:rFonts w:ascii="Times New Roman" w:eastAsia="Times New Roman" w:hAnsi="Times New Roman" w:cs="Times New Roman"/>
      <w:b/>
      <w:bCs/>
      <w:color w:val="auto"/>
      <w:szCs w:val="24"/>
    </w:rPr>
  </w:style>
  <w:style w:type="character" w:customStyle="1" w:styleId="s38c10080">
    <w:name w:val="s38c10080"/>
    <w:basedOn w:val="DefaultParagraphFont"/>
    <w:rsid w:val="0074794E"/>
  </w:style>
  <w:style w:type="paragraph" w:customStyle="1" w:styleId="CM4">
    <w:name w:val="CM4"/>
    <w:basedOn w:val="Default"/>
    <w:next w:val="Default"/>
    <w:uiPriority w:val="99"/>
    <w:rsid w:val="00BA50FE"/>
    <w:rPr>
      <w:rFonts w:ascii="EUAlbertina" w:eastAsiaTheme="minorEastAsia" w:hAnsi="EUAlbertina" w:cs="Times New Roman"/>
      <w:color w:val="auto"/>
      <w:lang w:eastAsia="ja-JP"/>
    </w:rPr>
  </w:style>
  <w:style w:type="character" w:customStyle="1" w:styleId="a20">
    <w:name w:val="a2"/>
    <w:basedOn w:val="DefaultParagraphFont"/>
    <w:rsid w:val="00B8097C"/>
    <w:rPr>
      <w:rFonts w:ascii="Times New Roman" w:hAnsi="Times New Roman" w:cs="Times New Roman" w:hint="default"/>
      <w:b w:val="0"/>
      <w:bCs w:val="0"/>
      <w:i w:val="0"/>
      <w:iCs w:val="0"/>
      <w:bdr w:val="none" w:sz="0" w:space="0" w:color="auto" w:frame="1"/>
    </w:rPr>
  </w:style>
  <w:style w:type="character" w:customStyle="1" w:styleId="l82">
    <w:name w:val="l82"/>
    <w:basedOn w:val="DefaultParagraphFont"/>
    <w:rsid w:val="009F1286"/>
    <w:rPr>
      <w:rFonts w:ascii="ff2" w:hAnsi="ff2" w:hint="default"/>
      <w:b w:val="0"/>
      <w:bCs w:val="0"/>
      <w:i w:val="0"/>
      <w:iCs w:val="0"/>
      <w:vanish w:val="0"/>
      <w:webHidden w:val="0"/>
      <w:bdr w:val="none" w:sz="0" w:space="0" w:color="auto" w:frame="1"/>
      <w:specVanish w:val="0"/>
    </w:rPr>
  </w:style>
  <w:style w:type="character" w:customStyle="1" w:styleId="l72">
    <w:name w:val="l72"/>
    <w:basedOn w:val="DefaultParagraphFont"/>
    <w:rsid w:val="009F1286"/>
    <w:rPr>
      <w:rFonts w:ascii="ff2" w:hAnsi="ff2" w:hint="default"/>
      <w:b w:val="0"/>
      <w:bCs w:val="0"/>
      <w:i w:val="0"/>
      <w:iCs w:val="0"/>
      <w:vanish w:val="0"/>
      <w:webHidden w:val="0"/>
      <w:bdr w:val="none" w:sz="0" w:space="0" w:color="auto" w:frame="1"/>
      <w:specVanish w:val="0"/>
    </w:rPr>
  </w:style>
  <w:style w:type="paragraph" w:customStyle="1" w:styleId="legclearfix2">
    <w:name w:val="legclearfix2"/>
    <w:basedOn w:val="Normal"/>
    <w:uiPriority w:val="99"/>
    <w:rsid w:val="007E50E0"/>
    <w:pPr>
      <w:shd w:val="clear" w:color="auto" w:fill="FFFFFF"/>
      <w:spacing w:line="360" w:lineRule="atLeast"/>
    </w:pPr>
    <w:rPr>
      <w:rFonts w:ascii="Times New Roman" w:eastAsia="Times New Roman" w:hAnsi="Times New Roman" w:cs="Times New Roman"/>
      <w:sz w:val="19"/>
      <w:szCs w:val="19"/>
    </w:rPr>
  </w:style>
  <w:style w:type="character" w:customStyle="1" w:styleId="A0">
    <w:name w:val="A0"/>
    <w:uiPriority w:val="99"/>
    <w:rsid w:val="00DE34DC"/>
    <w:rPr>
      <w:rFonts w:cs="Frutiger LT 45 Light"/>
      <w:b/>
      <w:bCs/>
      <w:color w:val="000000"/>
      <w:sz w:val="104"/>
      <w:szCs w:val="104"/>
    </w:rPr>
  </w:style>
  <w:style w:type="paragraph" w:customStyle="1" w:styleId="Underneathtablesfigures">
    <w:name w:val="Underneath tables/figures"/>
    <w:basedOn w:val="Normal"/>
    <w:link w:val="UnderneathtablesfiguresChar"/>
    <w:qFormat/>
    <w:rsid w:val="003F5767"/>
    <w:pPr>
      <w:spacing w:after="0"/>
    </w:pPr>
    <w:rPr>
      <w:rFonts w:eastAsia="Calibri"/>
      <w:color w:val="auto"/>
      <w:sz w:val="20"/>
      <w:lang w:eastAsia="en-US"/>
    </w:rPr>
  </w:style>
  <w:style w:type="character" w:customStyle="1" w:styleId="UnderneathtablesfiguresChar">
    <w:name w:val="Underneath tables/figures Char"/>
    <w:basedOn w:val="DefaultParagraphFont"/>
    <w:link w:val="Underneathtablesfigures"/>
    <w:rsid w:val="003F5767"/>
    <w:rPr>
      <w:rFonts w:ascii="Arial" w:eastAsia="Calibri" w:hAnsi="Arial" w:cs="Arial"/>
      <w:lang w:eastAsia="en-US"/>
    </w:rPr>
  </w:style>
  <w:style w:type="paragraph" w:customStyle="1" w:styleId="Covertitle">
    <w:name w:val="Cover title"/>
    <w:basedOn w:val="Default"/>
    <w:next w:val="Default"/>
    <w:uiPriority w:val="99"/>
    <w:rsid w:val="005A26E3"/>
    <w:rPr>
      <w:rFonts w:eastAsiaTheme="minorEastAsia"/>
      <w:color w:val="auto"/>
      <w:lang w:eastAsia="ja-JP"/>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rsid w:val="00B75D33"/>
    <w:pPr>
      <w:spacing w:after="160" w:line="240" w:lineRule="exact"/>
      <w:jc w:val="both"/>
    </w:pPr>
    <w:rPr>
      <w:rFonts w:ascii="Calibri" w:eastAsia="Calibri" w:hAnsi="Calibri" w:cs="Times New Roman"/>
      <w:color w:val="auto"/>
      <w:sz w:val="20"/>
      <w:vertAlign w:val="superscript"/>
    </w:rPr>
  </w:style>
  <w:style w:type="character" w:customStyle="1" w:styleId="result-categories-label1">
    <w:name w:val="result-categories-label1"/>
    <w:basedOn w:val="DefaultParagraphFont"/>
    <w:rsid w:val="002313DD"/>
    <w:rPr>
      <w:b/>
      <w:bCs/>
    </w:rPr>
  </w:style>
  <w:style w:type="character" w:customStyle="1" w:styleId="label7">
    <w:name w:val="label7"/>
    <w:basedOn w:val="DefaultParagraphFont"/>
    <w:rsid w:val="00EB276E"/>
    <w:rPr>
      <w:color w:val="999999"/>
    </w:rPr>
  </w:style>
  <w:style w:type="character" w:customStyle="1" w:styleId="ColorfulList-Accent1Char">
    <w:name w:val="Colorful List - Accent 1 Char"/>
    <w:link w:val="ColorfulList-Accent1"/>
    <w:uiPriority w:val="34"/>
    <w:locked/>
    <w:rsid w:val="003A2804"/>
    <w:rPr>
      <w:rFonts w:ascii="Arial" w:eastAsia="Arial" w:hAnsi="Arial" w:cs="Arial"/>
      <w:color w:val="000000"/>
      <w:szCs w:val="20"/>
      <w:lang w:val="en-GB" w:eastAsia="en-GB"/>
    </w:rPr>
  </w:style>
  <w:style w:type="table" w:styleId="ColorfulList-Accent1">
    <w:name w:val="Colorful List Accent 1"/>
    <w:basedOn w:val="TableNormal"/>
    <w:link w:val="ColorfulList-Accent1Char"/>
    <w:uiPriority w:val="34"/>
    <w:rsid w:val="003A2804"/>
    <w:rPr>
      <w:rFonts w:ascii="Arial" w:eastAsia="Arial" w:hAnsi="Arial" w:cs="Arial"/>
      <w:color w:val="000000"/>
      <w:lang w:eastAsia="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a5">
    <w:name w:val="Pa5"/>
    <w:basedOn w:val="Default"/>
    <w:next w:val="Default"/>
    <w:uiPriority w:val="99"/>
    <w:rsid w:val="00BE64B7"/>
    <w:pPr>
      <w:spacing w:line="241" w:lineRule="atLeast"/>
    </w:pPr>
    <w:rPr>
      <w:rFonts w:ascii="Swiss 72 1 BT" w:eastAsiaTheme="minorEastAsia" w:hAnsi="Swiss 72 1 BT" w:cs="Times New Roman"/>
      <w:color w:val="auto"/>
      <w:lang w:eastAsia="ja-JP"/>
    </w:rPr>
  </w:style>
  <w:style w:type="paragraph" w:customStyle="1" w:styleId="Pa7">
    <w:name w:val="Pa7"/>
    <w:basedOn w:val="Default"/>
    <w:next w:val="Default"/>
    <w:uiPriority w:val="99"/>
    <w:rsid w:val="00E61965"/>
    <w:pPr>
      <w:spacing w:line="201" w:lineRule="atLeast"/>
    </w:pPr>
    <w:rPr>
      <w:rFonts w:ascii="Frutiger 45 Light" w:eastAsiaTheme="minorEastAsia" w:hAnsi="Frutiger 45 Light" w:cs="Times New Roman"/>
      <w:color w:val="auto"/>
      <w:lang w:eastAsia="ja-JP"/>
    </w:rPr>
  </w:style>
  <w:style w:type="character" w:customStyle="1" w:styleId="caps1">
    <w:name w:val="caps1"/>
    <w:basedOn w:val="DefaultParagraphFont"/>
    <w:rsid w:val="00231657"/>
    <w:rPr>
      <w:sz w:val="22"/>
      <w:szCs w:val="22"/>
    </w:rPr>
  </w:style>
  <w:style w:type="paragraph" w:customStyle="1" w:styleId="xl63">
    <w:name w:val="xl63"/>
    <w:basedOn w:val="Normal"/>
    <w:rsid w:val="001B35EF"/>
    <w:pPr>
      <w:pBdr>
        <w:top w:val="single" w:sz="8" w:space="0" w:color="auto"/>
        <w:lef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4">
    <w:name w:val="xl64"/>
    <w:basedOn w:val="Normal"/>
    <w:rsid w:val="001B35EF"/>
    <w:pPr>
      <w:pBdr>
        <w:top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5">
    <w:name w:val="xl65"/>
    <w:basedOn w:val="Normal"/>
    <w:rsid w:val="001B35EF"/>
    <w:pPr>
      <w:pBdr>
        <w:top w:val="single" w:sz="8" w:space="0" w:color="auto"/>
        <w:righ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6">
    <w:name w:val="xl66"/>
    <w:basedOn w:val="Normal"/>
    <w:rsid w:val="001B35EF"/>
    <w:pPr>
      <w:pBdr>
        <w:lef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7">
    <w:name w:val="xl67"/>
    <w:basedOn w:val="Normal"/>
    <w:rsid w:val="001B35EF"/>
    <w:pP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8">
    <w:name w:val="xl68"/>
    <w:basedOn w:val="Normal"/>
    <w:rsid w:val="001B35EF"/>
    <w:pPr>
      <w:pBdr>
        <w:righ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69">
    <w:name w:val="xl69"/>
    <w:basedOn w:val="Normal"/>
    <w:rsid w:val="001B35EF"/>
    <w:pPr>
      <w:pBdr>
        <w:left w:val="single" w:sz="8" w:space="0" w:color="auto"/>
      </w:pBdr>
      <w:shd w:val="clear" w:color="000000" w:fill="B7DEE8"/>
      <w:spacing w:before="100" w:beforeAutospacing="1" w:after="100" w:afterAutospacing="1"/>
    </w:pPr>
    <w:rPr>
      <w:rFonts w:ascii="Times New Roman" w:eastAsia="Times New Roman" w:hAnsi="Times New Roman" w:cs="Times New Roman"/>
      <w:b/>
      <w:bCs/>
      <w:color w:val="auto"/>
      <w:szCs w:val="24"/>
    </w:rPr>
  </w:style>
  <w:style w:type="paragraph" w:customStyle="1" w:styleId="xl70">
    <w:name w:val="xl70"/>
    <w:basedOn w:val="Normal"/>
    <w:rsid w:val="001B35EF"/>
    <w:pP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71">
    <w:name w:val="xl71"/>
    <w:basedOn w:val="Normal"/>
    <w:rsid w:val="001B35EF"/>
    <w:pPr>
      <w:pBdr>
        <w:top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72">
    <w:name w:val="xl72"/>
    <w:basedOn w:val="Normal"/>
    <w:rsid w:val="001B35EF"/>
    <w:pPr>
      <w:pBdr>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73">
    <w:name w:val="xl73"/>
    <w:basedOn w:val="Normal"/>
    <w:rsid w:val="001B35EF"/>
    <w:pPr>
      <w:pBdr>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b/>
      <w:bCs/>
      <w:color w:val="auto"/>
      <w:szCs w:val="24"/>
    </w:rPr>
  </w:style>
  <w:style w:type="paragraph" w:customStyle="1" w:styleId="xl74">
    <w:name w:val="xl74"/>
    <w:basedOn w:val="Normal"/>
    <w:rsid w:val="001B35EF"/>
    <w:pPr>
      <w:pBdr>
        <w:left w:val="single" w:sz="8" w:space="0" w:color="auto"/>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75">
    <w:name w:val="xl75"/>
    <w:basedOn w:val="Normal"/>
    <w:rsid w:val="001B35EF"/>
    <w:pPr>
      <w:pBdr>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76">
    <w:name w:val="xl76"/>
    <w:basedOn w:val="Normal"/>
    <w:rsid w:val="001B35EF"/>
    <w:pPr>
      <w:pBdr>
        <w:left w:val="single" w:sz="8" w:space="0" w:color="auto"/>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77">
    <w:name w:val="xl77"/>
    <w:basedOn w:val="Normal"/>
    <w:rsid w:val="001B35EF"/>
    <w:pPr>
      <w:pBdr>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78">
    <w:name w:val="xl78"/>
    <w:basedOn w:val="Normal"/>
    <w:rsid w:val="001B35EF"/>
    <w:pPr>
      <w:pBdr>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79">
    <w:name w:val="xl79"/>
    <w:basedOn w:val="Normal"/>
    <w:rsid w:val="001B35EF"/>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80">
    <w:name w:val="xl80"/>
    <w:basedOn w:val="Normal"/>
    <w:rsid w:val="001B35EF"/>
    <w:pPr>
      <w:pBdr>
        <w:left w:val="single" w:sz="8" w:space="0" w:color="auto"/>
        <w:bottom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81">
    <w:name w:val="xl81"/>
    <w:basedOn w:val="Normal"/>
    <w:rsid w:val="001B35EF"/>
    <w:pPr>
      <w:pBdr>
        <w:bottom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82">
    <w:name w:val="xl82"/>
    <w:basedOn w:val="Normal"/>
    <w:rsid w:val="001B35EF"/>
    <w:pPr>
      <w:pBdr>
        <w:bottom w:val="single" w:sz="8" w:space="0" w:color="auto"/>
        <w:right w:val="single" w:sz="8" w:space="0" w:color="auto"/>
      </w:pBdr>
      <w:shd w:val="clear" w:color="000000" w:fill="B7DEE8"/>
      <w:spacing w:before="100" w:beforeAutospacing="1" w:after="100" w:afterAutospacing="1"/>
    </w:pPr>
    <w:rPr>
      <w:rFonts w:ascii="Times New Roman" w:eastAsia="Times New Roman" w:hAnsi="Times New Roman" w:cs="Times New Roman"/>
      <w:color w:val="auto"/>
      <w:szCs w:val="24"/>
    </w:rPr>
  </w:style>
  <w:style w:type="paragraph" w:customStyle="1" w:styleId="xl83">
    <w:name w:val="xl83"/>
    <w:basedOn w:val="Normal"/>
    <w:rsid w:val="001B35EF"/>
    <w:pPr>
      <w:pBdr>
        <w:top w:val="single" w:sz="8" w:space="0" w:color="auto"/>
        <w:lef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4">
    <w:name w:val="xl84"/>
    <w:basedOn w:val="Normal"/>
    <w:rsid w:val="001B35EF"/>
    <w:pPr>
      <w:pBdr>
        <w:top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5">
    <w:name w:val="xl85"/>
    <w:basedOn w:val="Normal"/>
    <w:rsid w:val="001B35EF"/>
    <w:pPr>
      <w:pBdr>
        <w:top w:val="single" w:sz="8" w:space="0" w:color="auto"/>
        <w:righ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6">
    <w:name w:val="xl86"/>
    <w:basedOn w:val="Normal"/>
    <w:rsid w:val="001B35EF"/>
    <w:pPr>
      <w:pBdr>
        <w:lef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7">
    <w:name w:val="xl87"/>
    <w:basedOn w:val="Normal"/>
    <w:rsid w:val="001B35EF"/>
    <w:pP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8">
    <w:name w:val="xl88"/>
    <w:basedOn w:val="Normal"/>
    <w:rsid w:val="001B35EF"/>
    <w:pPr>
      <w:pBdr>
        <w:righ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89">
    <w:name w:val="xl89"/>
    <w:basedOn w:val="Normal"/>
    <w:rsid w:val="001B35EF"/>
    <w:pPr>
      <w:pBdr>
        <w:left w:val="single" w:sz="8" w:space="0" w:color="auto"/>
      </w:pBdr>
      <w:shd w:val="clear" w:color="000000" w:fill="DAEEF3"/>
      <w:spacing w:before="100" w:beforeAutospacing="1" w:after="100" w:afterAutospacing="1"/>
    </w:pPr>
    <w:rPr>
      <w:rFonts w:ascii="Times New Roman" w:eastAsia="Times New Roman" w:hAnsi="Times New Roman" w:cs="Times New Roman"/>
      <w:b/>
      <w:bCs/>
      <w:color w:val="auto"/>
      <w:szCs w:val="24"/>
    </w:rPr>
  </w:style>
  <w:style w:type="paragraph" w:customStyle="1" w:styleId="xl90">
    <w:name w:val="xl90"/>
    <w:basedOn w:val="Normal"/>
    <w:rsid w:val="001B35EF"/>
    <w:pP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91">
    <w:name w:val="xl91"/>
    <w:basedOn w:val="Normal"/>
    <w:rsid w:val="001B35EF"/>
    <w:pPr>
      <w:pBdr>
        <w:top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92">
    <w:name w:val="xl92"/>
    <w:basedOn w:val="Normal"/>
    <w:rsid w:val="001B35EF"/>
    <w:pPr>
      <w:pBdr>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93">
    <w:name w:val="xl93"/>
    <w:basedOn w:val="Normal"/>
    <w:rsid w:val="001B35EF"/>
    <w:pPr>
      <w:pBdr>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b/>
      <w:bCs/>
      <w:color w:val="auto"/>
      <w:szCs w:val="24"/>
    </w:rPr>
  </w:style>
  <w:style w:type="paragraph" w:customStyle="1" w:styleId="xl94">
    <w:name w:val="xl94"/>
    <w:basedOn w:val="Normal"/>
    <w:rsid w:val="001B35EF"/>
    <w:pPr>
      <w:pBdr>
        <w:left w:val="single" w:sz="8" w:space="0" w:color="auto"/>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95">
    <w:name w:val="xl95"/>
    <w:basedOn w:val="Normal"/>
    <w:rsid w:val="001B35EF"/>
    <w:pPr>
      <w:pBdr>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96">
    <w:name w:val="xl96"/>
    <w:basedOn w:val="Normal"/>
    <w:rsid w:val="001B35EF"/>
    <w:pPr>
      <w:pBdr>
        <w:left w:val="single" w:sz="8" w:space="0" w:color="auto"/>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97">
    <w:name w:val="xl97"/>
    <w:basedOn w:val="Normal"/>
    <w:rsid w:val="001B35EF"/>
    <w:pPr>
      <w:pBdr>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98">
    <w:name w:val="xl98"/>
    <w:basedOn w:val="Normal"/>
    <w:rsid w:val="001B35EF"/>
    <w:pPr>
      <w:pBdr>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99">
    <w:name w:val="xl99"/>
    <w:basedOn w:val="Normal"/>
    <w:rsid w:val="001B35EF"/>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100">
    <w:name w:val="xl100"/>
    <w:basedOn w:val="Normal"/>
    <w:rsid w:val="001B35EF"/>
    <w:pPr>
      <w:pBdr>
        <w:left w:val="single" w:sz="8" w:space="0" w:color="auto"/>
        <w:bottom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101">
    <w:name w:val="xl101"/>
    <w:basedOn w:val="Normal"/>
    <w:rsid w:val="001B35EF"/>
    <w:pPr>
      <w:pBdr>
        <w:bottom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102">
    <w:name w:val="xl102"/>
    <w:basedOn w:val="Normal"/>
    <w:rsid w:val="001B35EF"/>
    <w:pPr>
      <w:pBdr>
        <w:bottom w:val="single" w:sz="8" w:space="0" w:color="auto"/>
        <w:right w:val="single" w:sz="8" w:space="0" w:color="auto"/>
      </w:pBdr>
      <w:shd w:val="clear" w:color="000000" w:fill="DAEEF3"/>
      <w:spacing w:before="100" w:beforeAutospacing="1" w:after="100" w:afterAutospacing="1"/>
    </w:pPr>
    <w:rPr>
      <w:rFonts w:ascii="Times New Roman" w:eastAsia="Times New Roman" w:hAnsi="Times New Roman" w:cs="Times New Roman"/>
      <w:color w:val="auto"/>
      <w:szCs w:val="24"/>
    </w:rPr>
  </w:style>
  <w:style w:type="paragraph" w:customStyle="1" w:styleId="xl103">
    <w:name w:val="xl103"/>
    <w:basedOn w:val="Normal"/>
    <w:rsid w:val="001B35EF"/>
    <w:pPr>
      <w:pBdr>
        <w:top w:val="single" w:sz="8" w:space="0" w:color="auto"/>
        <w:left w:val="single" w:sz="8" w:space="0" w:color="auto"/>
        <w:bottom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104">
    <w:name w:val="xl104"/>
    <w:basedOn w:val="Normal"/>
    <w:rsid w:val="001B35EF"/>
    <w:pPr>
      <w:pBdr>
        <w:top w:val="single" w:sz="8" w:space="0" w:color="auto"/>
        <w:bottom w:val="single" w:sz="8" w:space="0" w:color="auto"/>
        <w:right w:val="single" w:sz="8" w:space="0" w:color="auto"/>
      </w:pBdr>
      <w:shd w:val="clear" w:color="000000" w:fill="DAEEF3"/>
      <w:spacing w:before="100" w:beforeAutospacing="1" w:after="100" w:afterAutospacing="1"/>
      <w:jc w:val="both"/>
      <w:textAlignment w:val="center"/>
    </w:pPr>
    <w:rPr>
      <w:rFonts w:eastAsia="Times New Roman"/>
      <w:b/>
      <w:bCs/>
      <w:color w:val="auto"/>
      <w:szCs w:val="24"/>
    </w:rPr>
  </w:style>
  <w:style w:type="paragraph" w:customStyle="1" w:styleId="xl105">
    <w:name w:val="xl105"/>
    <w:basedOn w:val="Normal"/>
    <w:rsid w:val="001B35EF"/>
    <w:pPr>
      <w:pBdr>
        <w:top w:val="single" w:sz="8" w:space="0" w:color="auto"/>
      </w:pBdr>
      <w:shd w:val="clear" w:color="000000" w:fill="DAEEF3"/>
      <w:spacing w:before="100" w:beforeAutospacing="1" w:after="100" w:afterAutospacing="1"/>
      <w:textAlignment w:val="center"/>
    </w:pPr>
    <w:rPr>
      <w:rFonts w:eastAsia="Times New Roman"/>
      <w:color w:val="auto"/>
      <w:szCs w:val="24"/>
    </w:rPr>
  </w:style>
  <w:style w:type="paragraph" w:customStyle="1" w:styleId="xl106">
    <w:name w:val="xl106"/>
    <w:basedOn w:val="Normal"/>
    <w:rsid w:val="001B35EF"/>
    <w:pPr>
      <w:shd w:val="clear" w:color="000000" w:fill="DAEEF3"/>
      <w:spacing w:before="100" w:beforeAutospacing="1" w:after="100" w:afterAutospacing="1"/>
      <w:textAlignment w:val="center"/>
    </w:pPr>
    <w:rPr>
      <w:rFonts w:eastAsia="Times New Roman"/>
      <w:color w:val="auto"/>
      <w:szCs w:val="24"/>
    </w:rPr>
  </w:style>
  <w:style w:type="paragraph" w:customStyle="1" w:styleId="xl107">
    <w:name w:val="xl107"/>
    <w:basedOn w:val="Normal"/>
    <w:rsid w:val="001B35EF"/>
    <w:pPr>
      <w:shd w:val="clear" w:color="000000" w:fill="B7DEE8"/>
      <w:spacing w:before="100" w:beforeAutospacing="1" w:after="100" w:afterAutospacing="1"/>
      <w:textAlignment w:val="center"/>
    </w:pPr>
    <w:rPr>
      <w:rFonts w:eastAsia="Times New Roman"/>
      <w:color w:val="auto"/>
      <w:szCs w:val="24"/>
    </w:rPr>
  </w:style>
  <w:style w:type="paragraph" w:customStyle="1" w:styleId="xl108">
    <w:name w:val="xl108"/>
    <w:basedOn w:val="Normal"/>
    <w:rsid w:val="001B35EF"/>
    <w:pPr>
      <w:shd w:val="clear" w:color="000000" w:fill="DAEEF3"/>
      <w:spacing w:before="100" w:beforeAutospacing="1" w:after="100" w:afterAutospacing="1"/>
      <w:textAlignment w:val="top"/>
    </w:pPr>
    <w:rPr>
      <w:rFonts w:eastAsia="Times New Roman"/>
      <w:color w:val="auto"/>
      <w:szCs w:val="24"/>
    </w:rPr>
  </w:style>
  <w:style w:type="paragraph" w:customStyle="1" w:styleId="xl109">
    <w:name w:val="xl109"/>
    <w:basedOn w:val="Normal"/>
    <w:rsid w:val="001B35EF"/>
    <w:pP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110">
    <w:name w:val="xl110"/>
    <w:basedOn w:val="Normal"/>
    <w:rsid w:val="001B35EF"/>
    <w:pPr>
      <w:pBdr>
        <w:right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111">
    <w:name w:val="xl111"/>
    <w:basedOn w:val="Normal"/>
    <w:rsid w:val="001B35EF"/>
    <w:pPr>
      <w:pBdr>
        <w:bottom w:val="single" w:sz="8" w:space="0" w:color="auto"/>
      </w:pBdr>
      <w:shd w:val="clear" w:color="000000" w:fill="DAEEF3"/>
      <w:spacing w:before="100" w:beforeAutospacing="1" w:after="100" w:afterAutospacing="1"/>
      <w:jc w:val="both"/>
      <w:textAlignment w:val="center"/>
    </w:pPr>
    <w:rPr>
      <w:rFonts w:eastAsia="Times New Roman"/>
      <w:color w:val="auto"/>
      <w:szCs w:val="24"/>
    </w:rPr>
  </w:style>
  <w:style w:type="paragraph" w:customStyle="1" w:styleId="xl112">
    <w:name w:val="xl112"/>
    <w:basedOn w:val="Normal"/>
    <w:rsid w:val="001B35EF"/>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113">
    <w:name w:val="xl113"/>
    <w:basedOn w:val="Normal"/>
    <w:rsid w:val="001B35EF"/>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olor w:val="auto"/>
      <w:szCs w:val="24"/>
    </w:rPr>
  </w:style>
  <w:style w:type="paragraph" w:customStyle="1" w:styleId="xl114">
    <w:name w:val="xl114"/>
    <w:basedOn w:val="Normal"/>
    <w:rsid w:val="001B35EF"/>
    <w:pPr>
      <w:pBdr>
        <w:top w:val="single" w:sz="8" w:space="0" w:color="auto"/>
        <w:left w:val="single" w:sz="8" w:space="0" w:color="auto"/>
        <w:bottom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115">
    <w:name w:val="xl115"/>
    <w:basedOn w:val="Normal"/>
    <w:rsid w:val="001B35EF"/>
    <w:pPr>
      <w:pBdr>
        <w:top w:val="single" w:sz="8" w:space="0" w:color="auto"/>
        <w:bottom w:val="single" w:sz="8" w:space="0" w:color="auto"/>
        <w:right w:val="single" w:sz="8" w:space="0" w:color="auto"/>
      </w:pBdr>
      <w:shd w:val="clear" w:color="000000" w:fill="B7DEE8"/>
      <w:spacing w:before="100" w:beforeAutospacing="1" w:after="100" w:afterAutospacing="1"/>
      <w:jc w:val="both"/>
      <w:textAlignment w:val="center"/>
    </w:pPr>
    <w:rPr>
      <w:rFonts w:eastAsia="Times New Roman"/>
      <w:b/>
      <w:bCs/>
      <w:color w:val="auto"/>
      <w:szCs w:val="24"/>
    </w:rPr>
  </w:style>
  <w:style w:type="paragraph" w:customStyle="1" w:styleId="xl116">
    <w:name w:val="xl116"/>
    <w:basedOn w:val="Normal"/>
    <w:rsid w:val="001B35EF"/>
    <w:pPr>
      <w:pBdr>
        <w:top w:val="single" w:sz="8" w:space="0" w:color="auto"/>
      </w:pBdr>
      <w:shd w:val="clear" w:color="000000" w:fill="B7DEE8"/>
      <w:spacing w:before="100" w:beforeAutospacing="1" w:after="100" w:afterAutospacing="1"/>
      <w:textAlignment w:val="center"/>
    </w:pPr>
    <w:rPr>
      <w:rFonts w:eastAsia="Times New Roman"/>
      <w:color w:val="auto"/>
      <w:szCs w:val="24"/>
    </w:rPr>
  </w:style>
  <w:style w:type="paragraph" w:customStyle="1" w:styleId="xl117">
    <w:name w:val="xl117"/>
    <w:basedOn w:val="Normal"/>
    <w:rsid w:val="001B35EF"/>
    <w:pPr>
      <w:shd w:val="clear" w:color="000000" w:fill="B7DEE8"/>
      <w:spacing w:before="100" w:beforeAutospacing="1" w:after="100" w:afterAutospacing="1"/>
      <w:textAlignment w:val="top"/>
    </w:pPr>
    <w:rPr>
      <w:rFonts w:eastAsia="Times New Roman"/>
      <w:color w:val="auto"/>
      <w:szCs w:val="24"/>
    </w:rPr>
  </w:style>
  <w:style w:type="paragraph" w:customStyle="1" w:styleId="xl118">
    <w:name w:val="xl118"/>
    <w:basedOn w:val="Normal"/>
    <w:rsid w:val="001B35EF"/>
    <w:pP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119">
    <w:name w:val="xl119"/>
    <w:basedOn w:val="Normal"/>
    <w:rsid w:val="001B35EF"/>
    <w:pPr>
      <w:pBdr>
        <w:right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120">
    <w:name w:val="xl120"/>
    <w:basedOn w:val="Normal"/>
    <w:rsid w:val="001B35EF"/>
    <w:pPr>
      <w:pBdr>
        <w:bottom w:val="single" w:sz="8" w:space="0" w:color="auto"/>
      </w:pBdr>
      <w:shd w:val="clear" w:color="000000" w:fill="B7DEE8"/>
      <w:spacing w:before="100" w:beforeAutospacing="1" w:after="100" w:afterAutospacing="1"/>
      <w:jc w:val="both"/>
      <w:textAlignment w:val="center"/>
    </w:pPr>
    <w:rPr>
      <w:rFonts w:eastAsia="Times New Roman"/>
      <w:color w:val="auto"/>
      <w:szCs w:val="24"/>
    </w:rPr>
  </w:style>
  <w:style w:type="paragraph" w:customStyle="1" w:styleId="xl121">
    <w:name w:val="xl121"/>
    <w:basedOn w:val="Normal"/>
    <w:rsid w:val="001B35EF"/>
    <w:pPr>
      <w:pBdr>
        <w:top w:val="single" w:sz="8" w:space="0" w:color="auto"/>
        <w:left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xl122">
    <w:name w:val="xl122"/>
    <w:basedOn w:val="Normal"/>
    <w:rsid w:val="001B35EF"/>
    <w:pPr>
      <w:pBdr>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rFonts w:eastAsia="Times New Roman"/>
      <w:color w:val="auto"/>
      <w:szCs w:val="24"/>
    </w:rPr>
  </w:style>
  <w:style w:type="paragraph" w:customStyle="1" w:styleId="Parabeforeanother">
    <w:name w:val="&gt; Para before another"/>
    <w:basedOn w:val="Normal"/>
    <w:uiPriority w:val="99"/>
    <w:qFormat/>
    <w:rsid w:val="002A0C7F"/>
    <w:pPr>
      <w:spacing w:after="160" w:line="312" w:lineRule="auto"/>
    </w:pPr>
    <w:rPr>
      <w:rFonts w:eastAsia="Calibri"/>
      <w:color w:val="auto"/>
      <w:szCs w:val="24"/>
      <w:lang w:eastAsia="en-US"/>
    </w:rPr>
  </w:style>
  <w:style w:type="paragraph" w:customStyle="1" w:styleId="Parabeforenewsubsection">
    <w:name w:val="&gt; Para before new subsection"/>
    <w:basedOn w:val="Normal"/>
    <w:uiPriority w:val="99"/>
    <w:qFormat/>
    <w:rsid w:val="002A0C7F"/>
    <w:pPr>
      <w:spacing w:after="420" w:line="312" w:lineRule="auto"/>
    </w:pPr>
    <w:rPr>
      <w:rFonts w:eastAsia="Calibri"/>
      <w:color w:val="auto"/>
      <w:szCs w:val="24"/>
      <w:lang w:eastAsia="en-US"/>
    </w:rPr>
  </w:style>
  <w:style w:type="paragraph" w:customStyle="1" w:styleId="Bullet-followedbyothers">
    <w:name w:val="&gt; Bullet - followed by others"/>
    <w:basedOn w:val="Normal"/>
    <w:qFormat/>
    <w:rsid w:val="003A2E81"/>
    <w:pPr>
      <w:numPr>
        <w:numId w:val="5"/>
      </w:numPr>
      <w:spacing w:after="40" w:line="312" w:lineRule="auto"/>
    </w:pPr>
    <w:rPr>
      <w:rFonts w:eastAsia="Calibri" w:cs="Times New Roman"/>
      <w:color w:val="auto"/>
      <w:szCs w:val="24"/>
      <w:lang w:eastAsia="en-US"/>
    </w:rPr>
  </w:style>
  <w:style w:type="paragraph" w:customStyle="1" w:styleId="Parabeforebulletss">
    <w:name w:val="&gt; Para before bullets/#s"/>
    <w:basedOn w:val="Normal"/>
    <w:uiPriority w:val="99"/>
    <w:qFormat/>
    <w:rsid w:val="002A0C7F"/>
    <w:pPr>
      <w:spacing w:after="60" w:line="312" w:lineRule="auto"/>
    </w:pPr>
    <w:rPr>
      <w:rFonts w:eastAsia="Calibri" w:cs="Times New Roman"/>
      <w:color w:val="auto"/>
      <w:szCs w:val="24"/>
      <w:lang w:eastAsia="en-US"/>
    </w:rPr>
  </w:style>
  <w:style w:type="paragraph" w:customStyle="1" w:styleId="Bullet-lastingroup">
    <w:name w:val="&gt; Bullet - last in group"/>
    <w:basedOn w:val="Bullet-followedbyothers"/>
    <w:qFormat/>
    <w:rsid w:val="001B5DCA"/>
    <w:pPr>
      <w:spacing w:after="180"/>
      <w:ind w:left="340" w:hanging="340"/>
    </w:pPr>
  </w:style>
  <w:style w:type="paragraph" w:customStyle="1" w:styleId="Body1">
    <w:name w:val="Body 1"/>
    <w:uiPriority w:val="99"/>
    <w:rsid w:val="002A0C7F"/>
    <w:pPr>
      <w:spacing w:after="200"/>
      <w:outlineLvl w:val="0"/>
    </w:pPr>
    <w:rPr>
      <w:rFonts w:ascii="Arial" w:eastAsia="ヒラギノ角ゴ Pro W3" w:hAnsi="Arial"/>
      <w:color w:val="000000"/>
      <w:sz w:val="28"/>
      <w:lang w:val="en-US" w:eastAsia="en-GB"/>
    </w:rPr>
  </w:style>
  <w:style w:type="character" w:customStyle="1" w:styleId="Bold">
    <w:name w:val="Bold"/>
    <w:basedOn w:val="DefaultParagraphFont"/>
    <w:rsid w:val="00907473"/>
    <w:rPr>
      <w:b/>
      <w:bCs/>
    </w:rPr>
  </w:style>
  <w:style w:type="paragraph" w:customStyle="1" w:styleId="Bullet">
    <w:name w:val="Bullet"/>
    <w:basedOn w:val="Normal"/>
    <w:uiPriority w:val="99"/>
    <w:rsid w:val="00907473"/>
    <w:pPr>
      <w:spacing w:after="170" w:line="280" w:lineRule="exact"/>
      <w:ind w:left="454" w:hanging="454"/>
    </w:pPr>
    <w:rPr>
      <w:rFonts w:eastAsiaTheme="minorHAnsi"/>
      <w:sz w:val="20"/>
      <w:lang w:eastAsia="en-US"/>
    </w:rPr>
  </w:style>
  <w:style w:type="character" w:customStyle="1" w:styleId="A11">
    <w:name w:val="A11"/>
    <w:uiPriority w:val="99"/>
    <w:rsid w:val="00110159"/>
    <w:rPr>
      <w:rFonts w:cs="Myriad Pro Light"/>
      <w:color w:val="000000"/>
      <w:sz w:val="20"/>
      <w:szCs w:val="20"/>
    </w:rPr>
  </w:style>
  <w:style w:type="paragraph" w:customStyle="1" w:styleId="Tableheader">
    <w:name w:val="Table header"/>
    <w:basedOn w:val="Normal"/>
    <w:qFormat/>
    <w:rsid w:val="00FD450D"/>
    <w:pPr>
      <w:spacing w:after="200"/>
      <w:jc w:val="both"/>
    </w:pPr>
    <w:rPr>
      <w:rFonts w:eastAsia="Calibri" w:cs="Times New Roman"/>
      <w:b/>
      <w:color w:val="31849B" w:themeColor="accent5" w:themeShade="BF"/>
      <w:szCs w:val="22"/>
      <w:lang w:eastAsia="en-US"/>
    </w:rPr>
  </w:style>
  <w:style w:type="character" w:customStyle="1" w:styleId="tgc">
    <w:name w:val="_tgc"/>
    <w:basedOn w:val="DefaultParagraphFont"/>
    <w:rsid w:val="00016C76"/>
  </w:style>
  <w:style w:type="paragraph" w:customStyle="1" w:styleId="Subtitle1">
    <w:name w:val="Subtitle1"/>
    <w:basedOn w:val="Normal"/>
    <w:rsid w:val="00EF51B9"/>
    <w:pPr>
      <w:spacing w:after="0" w:line="360" w:lineRule="atLeast"/>
    </w:pPr>
    <w:rPr>
      <w:rFonts w:ascii="Helvetica Neue" w:eastAsia="Times New Roman" w:hAnsi="Helvetica Neue" w:cs="Times New Roman"/>
      <w:color w:val="auto"/>
      <w:sz w:val="21"/>
      <w:szCs w:val="21"/>
    </w:rPr>
  </w:style>
  <w:style w:type="paragraph" w:styleId="Subtitle">
    <w:name w:val="Subtitle"/>
    <w:basedOn w:val="Normal"/>
    <w:next w:val="BodyText0"/>
    <w:link w:val="SubtitleChar"/>
    <w:qFormat/>
    <w:rsid w:val="00DD6D77"/>
    <w:pPr>
      <w:keepNext/>
      <w:suppressAutoHyphens/>
      <w:spacing w:after="0" w:line="288" w:lineRule="auto"/>
      <w:outlineLvl w:val="1"/>
    </w:pPr>
    <w:rPr>
      <w:rFonts w:ascii="Georgia" w:eastAsia="Arial Unicode MS" w:hAnsi="Georgia" w:cs="Arial Unicode MS"/>
      <w:i/>
      <w:iCs/>
      <w:sz w:val="44"/>
      <w:szCs w:val="28"/>
      <w:lang w:eastAsia="ar-SA"/>
    </w:rPr>
  </w:style>
  <w:style w:type="character" w:customStyle="1" w:styleId="SubtitleChar">
    <w:name w:val="Subtitle Char"/>
    <w:basedOn w:val="DefaultParagraphFont"/>
    <w:link w:val="Subtitle"/>
    <w:uiPriority w:val="11"/>
    <w:rsid w:val="00DD6D77"/>
    <w:rPr>
      <w:rFonts w:ascii="Georgia" w:eastAsia="Arial Unicode MS" w:hAnsi="Georgia" w:cs="Arial Unicode MS"/>
      <w:i/>
      <w:iCs/>
      <w:color w:val="000000"/>
      <w:sz w:val="44"/>
      <w:szCs w:val="28"/>
      <w:lang w:eastAsia="ar-SA"/>
    </w:rPr>
  </w:style>
  <w:style w:type="paragraph" w:styleId="BodyText0">
    <w:name w:val="Body Text"/>
    <w:basedOn w:val="Normal"/>
    <w:link w:val="BodyTextChar"/>
    <w:uiPriority w:val="99"/>
    <w:semiHidden/>
    <w:unhideWhenUsed/>
    <w:rsid w:val="00DD6D77"/>
  </w:style>
  <w:style w:type="character" w:customStyle="1" w:styleId="BodyTextChar">
    <w:name w:val="Body Text Char"/>
    <w:basedOn w:val="DefaultParagraphFont"/>
    <w:link w:val="BodyText0"/>
    <w:uiPriority w:val="99"/>
    <w:semiHidden/>
    <w:rsid w:val="00DD6D77"/>
    <w:rPr>
      <w:rFonts w:ascii="Arial" w:eastAsia="Arial" w:hAnsi="Arial" w:cs="Arial"/>
      <w:color w:val="000000"/>
      <w:sz w:val="24"/>
      <w:lang w:eastAsia="en-GB"/>
    </w:rPr>
  </w:style>
  <w:style w:type="paragraph" w:customStyle="1" w:styleId="Numberedlist">
    <w:name w:val="&gt; Numbered list"/>
    <w:basedOn w:val="Bullet-followedbyothers"/>
    <w:qFormat/>
    <w:rsid w:val="00103B07"/>
    <w:pPr>
      <w:numPr>
        <w:numId w:val="0"/>
      </w:numPr>
      <w:tabs>
        <w:tab w:val="num" w:pos="360"/>
      </w:tabs>
      <w:ind w:left="425" w:hanging="425"/>
    </w:pPr>
  </w:style>
  <w:style w:type="paragraph" w:customStyle="1" w:styleId="Numberedlistlastingroup">
    <w:name w:val="&gt; Numbered list (last in group)"/>
    <w:basedOn w:val="Bullet-followedbyothers"/>
    <w:qFormat/>
    <w:rsid w:val="00103B07"/>
    <w:pPr>
      <w:numPr>
        <w:numId w:val="6"/>
      </w:numPr>
      <w:spacing w:after="160"/>
    </w:pPr>
  </w:style>
  <w:style w:type="paragraph" w:customStyle="1" w:styleId="Paraflow">
    <w:name w:val="&gt; Para flow"/>
    <w:basedOn w:val="Normal"/>
    <w:qFormat/>
    <w:rsid w:val="00103B07"/>
    <w:pPr>
      <w:spacing w:line="312" w:lineRule="auto"/>
    </w:pPr>
    <w:rPr>
      <w:rFonts w:eastAsia="Calibri"/>
      <w:color w:val="auto"/>
      <w:szCs w:val="24"/>
      <w:lang w:eastAsia="en-US"/>
    </w:rPr>
  </w:style>
  <w:style w:type="paragraph" w:customStyle="1" w:styleId="Parapre-bulletss">
    <w:name w:val="&gt; Para pre-bullets/#s"/>
    <w:basedOn w:val="Normal"/>
    <w:qFormat/>
    <w:rsid w:val="00103B07"/>
    <w:pPr>
      <w:spacing w:after="60" w:line="312" w:lineRule="auto"/>
    </w:pPr>
    <w:rPr>
      <w:rFonts w:eastAsia="Calibri" w:cs="Times New Roman"/>
      <w:color w:val="auto"/>
      <w:szCs w:val="24"/>
      <w:lang w:eastAsia="en-US"/>
    </w:rPr>
  </w:style>
  <w:style w:type="paragraph" w:customStyle="1" w:styleId="Parapre-L2">
    <w:name w:val="&gt; Para pre-L2"/>
    <w:basedOn w:val="Paraflow"/>
    <w:qFormat/>
    <w:rsid w:val="00103B07"/>
    <w:pPr>
      <w:spacing w:after="640"/>
    </w:pPr>
    <w:rPr>
      <w:rFonts w:cs="Times New Roman"/>
    </w:rPr>
  </w:style>
  <w:style w:type="paragraph" w:customStyle="1" w:styleId="Parapre-L3">
    <w:name w:val="&gt; Para pre-L3"/>
    <w:basedOn w:val="Parapre-L2"/>
    <w:qFormat/>
    <w:rsid w:val="00103B07"/>
    <w:pPr>
      <w:spacing w:after="420"/>
    </w:pPr>
    <w:rPr>
      <w:rFonts w:cs="Arial"/>
    </w:rPr>
  </w:style>
  <w:style w:type="paragraph" w:customStyle="1" w:styleId="Parapre-L4">
    <w:name w:val="&gt; Para pre-L4"/>
    <w:basedOn w:val="Normal"/>
    <w:qFormat/>
    <w:rsid w:val="0061541D"/>
    <w:pPr>
      <w:spacing w:after="280" w:line="312" w:lineRule="auto"/>
    </w:pPr>
    <w:rPr>
      <w:rFonts w:eastAsia="Calibri" w:cs="Times New Roman"/>
      <w:color w:val="auto"/>
      <w:szCs w:val="24"/>
      <w:lang w:eastAsia="en-US"/>
    </w:rPr>
  </w:style>
  <w:style w:type="paragraph" w:customStyle="1" w:styleId="Parapre-tablefigure">
    <w:name w:val="&gt; Para pre-table/figure"/>
    <w:basedOn w:val="Parapre-L2"/>
    <w:qFormat/>
    <w:rsid w:val="00103B07"/>
    <w:pPr>
      <w:spacing w:after="420"/>
    </w:pPr>
  </w:style>
  <w:style w:type="paragraph" w:customStyle="1" w:styleId="Tablenotes">
    <w:name w:val="&gt; Table notes"/>
    <w:basedOn w:val="Normal"/>
    <w:qFormat/>
    <w:rsid w:val="009E6E80"/>
    <w:pPr>
      <w:autoSpaceDE w:val="0"/>
      <w:autoSpaceDN w:val="0"/>
      <w:adjustRightInd w:val="0"/>
      <w:spacing w:after="0" w:line="288" w:lineRule="auto"/>
    </w:pPr>
    <w:rPr>
      <w:rFonts w:eastAsia="Calibri"/>
      <w:sz w:val="18"/>
      <w:szCs w:val="22"/>
    </w:rPr>
  </w:style>
  <w:style w:type="paragraph" w:customStyle="1" w:styleId="Tabletext">
    <w:name w:val="&gt; Table text"/>
    <w:basedOn w:val="Normal"/>
    <w:qFormat/>
    <w:rsid w:val="00103B07"/>
    <w:pPr>
      <w:spacing w:after="0" w:line="276" w:lineRule="auto"/>
    </w:pPr>
    <w:rPr>
      <w:rFonts w:eastAsia="Calibri" w:cs="Times New Roman"/>
      <w:color w:val="auto"/>
      <w:sz w:val="22"/>
      <w:szCs w:val="22"/>
      <w:lang w:eastAsia="en-US"/>
    </w:rPr>
  </w:style>
  <w:style w:type="paragraph" w:customStyle="1" w:styleId="Title-L1chapter">
    <w:name w:val="&gt; Title - L1 (chapter)"/>
    <w:basedOn w:val="Normal"/>
    <w:qFormat/>
    <w:rsid w:val="000817ED"/>
    <w:pPr>
      <w:keepNext/>
      <w:keepLines/>
      <w:spacing w:after="1920" w:line="288" w:lineRule="auto"/>
      <w:outlineLvl w:val="0"/>
    </w:pPr>
    <w:rPr>
      <w:rFonts w:ascii="Georgia" w:eastAsia="Times New Roman" w:hAnsi="Georgia" w:cs="Times New Roman"/>
      <w:bCs/>
      <w:color w:val="505759"/>
      <w:sz w:val="48"/>
      <w:szCs w:val="56"/>
      <w:lang w:eastAsia="en-US"/>
    </w:rPr>
  </w:style>
  <w:style w:type="paragraph" w:customStyle="1" w:styleId="Title-L2sections">
    <w:name w:val="&gt; Title - L2 (sections)"/>
    <w:basedOn w:val="Heading2"/>
    <w:qFormat/>
    <w:rsid w:val="000817ED"/>
    <w:pPr>
      <w:pBdr>
        <w:bottom w:val="dotted" w:sz="4" w:space="1" w:color="auto"/>
      </w:pBdr>
      <w:spacing w:before="0" w:after="320" w:line="312" w:lineRule="auto"/>
    </w:pPr>
    <w:rPr>
      <w:rFonts w:eastAsia="Times New Roman" w:cs="Times New Roman"/>
      <w:color w:val="505759"/>
      <w:lang w:eastAsia="en-US"/>
    </w:rPr>
  </w:style>
  <w:style w:type="paragraph" w:customStyle="1" w:styleId="Title-L2dsections">
    <w:name w:val="&gt; Title - L2 #'d (sections)"/>
    <w:basedOn w:val="Title-L2sections"/>
    <w:qFormat/>
    <w:rsid w:val="00AC23C2"/>
    <w:pPr>
      <w:numPr>
        <w:ilvl w:val="1"/>
        <w:numId w:val="1"/>
      </w:numPr>
      <w:spacing w:after="340"/>
    </w:pPr>
  </w:style>
  <w:style w:type="paragraph" w:customStyle="1" w:styleId="Title-L3subsections">
    <w:name w:val="&gt; Title - L3 (subsections)"/>
    <w:basedOn w:val="Paraflow"/>
    <w:qFormat/>
    <w:rsid w:val="000817ED"/>
    <w:pPr>
      <w:keepNext/>
      <w:spacing w:after="100"/>
    </w:pPr>
    <w:rPr>
      <w:b/>
      <w:color w:val="505759"/>
    </w:rPr>
  </w:style>
  <w:style w:type="paragraph" w:customStyle="1" w:styleId="Title-L3dsubsections">
    <w:name w:val="&gt; Title - L3 #'d (subsections)"/>
    <w:basedOn w:val="Normal"/>
    <w:qFormat/>
    <w:rsid w:val="002B1C20"/>
    <w:pPr>
      <w:keepNext/>
      <w:numPr>
        <w:ilvl w:val="2"/>
        <w:numId w:val="1"/>
      </w:numPr>
      <w:spacing w:after="100" w:line="312" w:lineRule="auto"/>
    </w:pPr>
    <w:rPr>
      <w:rFonts w:eastAsia="Calibri"/>
      <w:b/>
      <w:color w:val="AB1E89"/>
      <w:szCs w:val="24"/>
      <w:lang w:eastAsia="en-US"/>
    </w:rPr>
  </w:style>
  <w:style w:type="paragraph" w:customStyle="1" w:styleId="Title-L4sub-subsections">
    <w:name w:val="&gt; Title - L4 (sub-subsections)"/>
    <w:basedOn w:val="Normal"/>
    <w:qFormat/>
    <w:rsid w:val="0089022C"/>
    <w:pPr>
      <w:spacing w:after="100" w:line="312" w:lineRule="auto"/>
    </w:pPr>
    <w:rPr>
      <w:rFonts w:eastAsia="Calibri"/>
      <w:i/>
      <w:color w:val="44585F"/>
      <w:szCs w:val="24"/>
      <w:lang w:eastAsia="en-US"/>
    </w:rPr>
  </w:style>
  <w:style w:type="paragraph" w:customStyle="1" w:styleId="Title-tablesfigures">
    <w:name w:val="&gt; Title - tables/figures"/>
    <w:basedOn w:val="Paraflow"/>
    <w:qFormat/>
    <w:rsid w:val="00F36A91"/>
    <w:pPr>
      <w:spacing w:after="180"/>
      <w:ind w:left="1276" w:hanging="1276"/>
      <w:outlineLvl w:val="2"/>
    </w:pPr>
    <w:rPr>
      <w:lang w:eastAsia="en-GB"/>
    </w:rPr>
  </w:style>
  <w:style w:type="character" w:customStyle="1" w:styleId="Heading8Char">
    <w:name w:val="Heading 8 Char"/>
    <w:basedOn w:val="DefaultParagraphFont"/>
    <w:link w:val="Heading8"/>
    <w:uiPriority w:val="9"/>
    <w:semiHidden/>
    <w:rsid w:val="002B1C20"/>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semiHidden/>
    <w:rsid w:val="002B1C20"/>
    <w:rPr>
      <w:rFonts w:asciiTheme="majorHAnsi" w:eastAsiaTheme="majorEastAsia" w:hAnsiTheme="majorHAnsi" w:cstheme="majorBidi"/>
      <w:i/>
      <w:iCs/>
      <w:color w:val="404040" w:themeColor="text1" w:themeTint="BF"/>
      <w:lang w:eastAsia="en-GB"/>
    </w:rPr>
  </w:style>
  <w:style w:type="paragraph" w:customStyle="1" w:styleId="Title-figures">
    <w:name w:val="&gt; Title - figures"/>
    <w:basedOn w:val="Title-tablesfigures"/>
    <w:rsid w:val="0061541D"/>
  </w:style>
  <w:style w:type="paragraph" w:customStyle="1" w:styleId="Bullets-subbullets">
    <w:name w:val="&gt; Bullets - subbullets"/>
    <w:basedOn w:val="ListParagraph"/>
    <w:qFormat/>
    <w:rsid w:val="00BE24E6"/>
    <w:pPr>
      <w:numPr>
        <w:numId w:val="7"/>
      </w:numPr>
      <w:spacing w:after="40"/>
      <w:ind w:left="680" w:hanging="340"/>
    </w:pPr>
  </w:style>
  <w:style w:type="paragraph" w:customStyle="1" w:styleId="Textboxheads">
    <w:name w:val="&gt; Text box heads"/>
    <w:basedOn w:val="L3Headers"/>
    <w:qFormat/>
    <w:rsid w:val="000C4543"/>
    <w:pPr>
      <w:pBdr>
        <w:bottom w:val="none" w:sz="0" w:space="0" w:color="auto"/>
      </w:pBdr>
      <w:spacing w:after="80" w:line="312" w:lineRule="auto"/>
      <w:outlineLvl w:val="9"/>
    </w:pPr>
    <w:rPr>
      <w:rFonts w:eastAsia="Calibri" w:cs="Arial"/>
      <w:bCs w:val="0"/>
      <w:color w:val="000000" w:themeColor="text1"/>
      <w:sz w:val="24"/>
      <w:szCs w:val="24"/>
      <w:lang w:eastAsia="ja-JP"/>
    </w:rPr>
  </w:style>
  <w:style w:type="paragraph" w:customStyle="1" w:styleId="Parapost-box">
    <w:name w:val="&gt; Para post-box"/>
    <w:basedOn w:val="Normal"/>
    <w:qFormat/>
    <w:rsid w:val="000C4543"/>
    <w:pPr>
      <w:spacing w:after="0" w:line="312" w:lineRule="auto"/>
    </w:pPr>
    <w:rPr>
      <w:rFonts w:eastAsia="Times New Roman"/>
      <w:color w:val="auto"/>
      <w:szCs w:val="24"/>
      <w:lang w:eastAsia="en-US"/>
    </w:rPr>
  </w:style>
  <w:style w:type="paragraph" w:customStyle="1" w:styleId="Parapre-textbox">
    <w:name w:val="&gt; Para (pre-text box)"/>
    <w:basedOn w:val="Normal"/>
    <w:qFormat/>
    <w:rsid w:val="000C4543"/>
    <w:pPr>
      <w:spacing w:after="280" w:line="312" w:lineRule="auto"/>
    </w:pPr>
    <w:rPr>
      <w:rFonts w:eastAsia="Calibri" w:cs="Times New Roman"/>
      <w:noProof/>
      <w:color w:val="auto"/>
      <w:szCs w:val="24"/>
      <w:lang w:eastAsia="en-US"/>
    </w:rPr>
  </w:style>
  <w:style w:type="paragraph" w:customStyle="1" w:styleId="Documentkind">
    <w:name w:val="&gt; Document kind"/>
    <w:basedOn w:val="Title-L1chapter"/>
    <w:qFormat/>
    <w:rsid w:val="00D97A48"/>
    <w:rPr>
      <w:rFonts w:ascii="Arial" w:hAnsi="Arial" w:cs="Arial"/>
      <w:sz w:val="28"/>
      <w:szCs w:val="28"/>
    </w:rPr>
  </w:style>
  <w:style w:type="table" w:customStyle="1" w:styleId="9">
    <w:name w:val="9"/>
    <w:basedOn w:val="TableNormal"/>
    <w:rsid w:val="009A215F"/>
    <w:pPr>
      <w:spacing w:after="200" w:line="276" w:lineRule="auto"/>
    </w:pPr>
    <w:rPr>
      <w:rFonts w:ascii="Arial" w:eastAsia="Arial" w:hAnsi="Arial" w:cs="Arial"/>
      <w:color w:val="000000"/>
      <w:sz w:val="24"/>
      <w:szCs w:val="24"/>
      <w:lang w:eastAsia="en-GB"/>
    </w:rPr>
    <w:tblPr>
      <w:tblStyleRowBandSize w:val="1"/>
      <w:tblStyleColBandSize w:val="1"/>
    </w:tblPr>
  </w:style>
  <w:style w:type="table" w:customStyle="1" w:styleId="5">
    <w:name w:val="5"/>
    <w:basedOn w:val="TableNormal"/>
    <w:rsid w:val="00226D06"/>
    <w:pPr>
      <w:spacing w:after="200" w:line="276" w:lineRule="auto"/>
    </w:pPr>
    <w:rPr>
      <w:rFonts w:ascii="Arial" w:eastAsia="Arial" w:hAnsi="Arial" w:cs="Arial"/>
      <w:color w:val="000000"/>
      <w:sz w:val="24"/>
      <w:szCs w:val="24"/>
      <w:lang w:eastAsia="en-GB"/>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495">
      <w:bodyDiv w:val="1"/>
      <w:marLeft w:val="0"/>
      <w:marRight w:val="0"/>
      <w:marTop w:val="0"/>
      <w:marBottom w:val="0"/>
      <w:divBdr>
        <w:top w:val="none" w:sz="0" w:space="0" w:color="auto"/>
        <w:left w:val="none" w:sz="0" w:space="0" w:color="auto"/>
        <w:bottom w:val="none" w:sz="0" w:space="0" w:color="auto"/>
        <w:right w:val="none" w:sz="0" w:space="0" w:color="auto"/>
      </w:divBdr>
      <w:divsChild>
        <w:div w:id="177426367">
          <w:marLeft w:val="0"/>
          <w:marRight w:val="0"/>
          <w:marTop w:val="0"/>
          <w:marBottom w:val="0"/>
          <w:divBdr>
            <w:top w:val="none" w:sz="0" w:space="0" w:color="auto"/>
            <w:left w:val="none" w:sz="0" w:space="0" w:color="auto"/>
            <w:bottom w:val="none" w:sz="0" w:space="0" w:color="auto"/>
            <w:right w:val="none" w:sz="0" w:space="0" w:color="auto"/>
          </w:divBdr>
          <w:divsChild>
            <w:div w:id="233853321">
              <w:marLeft w:val="0"/>
              <w:marRight w:val="0"/>
              <w:marTop w:val="0"/>
              <w:marBottom w:val="0"/>
              <w:divBdr>
                <w:top w:val="none" w:sz="0" w:space="0" w:color="auto"/>
                <w:left w:val="none" w:sz="0" w:space="0" w:color="auto"/>
                <w:bottom w:val="none" w:sz="0" w:space="0" w:color="auto"/>
                <w:right w:val="none" w:sz="0" w:space="0" w:color="auto"/>
              </w:divBdr>
              <w:divsChild>
                <w:div w:id="770900992">
                  <w:marLeft w:val="2970"/>
                  <w:marRight w:val="0"/>
                  <w:marTop w:val="0"/>
                  <w:marBottom w:val="0"/>
                  <w:divBdr>
                    <w:top w:val="none" w:sz="0" w:space="0" w:color="auto"/>
                    <w:left w:val="none" w:sz="0" w:space="0" w:color="auto"/>
                    <w:bottom w:val="none" w:sz="0" w:space="0" w:color="auto"/>
                    <w:right w:val="none" w:sz="0" w:space="0" w:color="auto"/>
                  </w:divBdr>
                  <w:divsChild>
                    <w:div w:id="957757548">
                      <w:marLeft w:val="0"/>
                      <w:marRight w:val="0"/>
                      <w:marTop w:val="0"/>
                      <w:marBottom w:val="264"/>
                      <w:divBdr>
                        <w:top w:val="none" w:sz="0" w:space="0" w:color="auto"/>
                        <w:left w:val="none" w:sz="0" w:space="0" w:color="auto"/>
                        <w:bottom w:val="none" w:sz="0" w:space="0" w:color="auto"/>
                        <w:right w:val="none" w:sz="0" w:space="0" w:color="auto"/>
                      </w:divBdr>
                      <w:divsChild>
                        <w:div w:id="214898147">
                          <w:marLeft w:val="0"/>
                          <w:marRight w:val="0"/>
                          <w:marTop w:val="0"/>
                          <w:marBottom w:val="0"/>
                          <w:divBdr>
                            <w:top w:val="none" w:sz="0" w:space="0" w:color="auto"/>
                            <w:left w:val="none" w:sz="0" w:space="0" w:color="auto"/>
                            <w:bottom w:val="none" w:sz="0" w:space="0" w:color="auto"/>
                            <w:right w:val="none" w:sz="0" w:space="0" w:color="auto"/>
                          </w:divBdr>
                          <w:divsChild>
                            <w:div w:id="11723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3150">
      <w:bodyDiv w:val="1"/>
      <w:marLeft w:val="0"/>
      <w:marRight w:val="0"/>
      <w:marTop w:val="0"/>
      <w:marBottom w:val="0"/>
      <w:divBdr>
        <w:top w:val="none" w:sz="0" w:space="0" w:color="auto"/>
        <w:left w:val="none" w:sz="0" w:space="0" w:color="auto"/>
        <w:bottom w:val="none" w:sz="0" w:space="0" w:color="auto"/>
        <w:right w:val="none" w:sz="0" w:space="0" w:color="auto"/>
      </w:divBdr>
    </w:div>
    <w:div w:id="32194843">
      <w:bodyDiv w:val="1"/>
      <w:marLeft w:val="0"/>
      <w:marRight w:val="0"/>
      <w:marTop w:val="0"/>
      <w:marBottom w:val="0"/>
      <w:divBdr>
        <w:top w:val="none" w:sz="0" w:space="0" w:color="auto"/>
        <w:left w:val="none" w:sz="0" w:space="0" w:color="auto"/>
        <w:bottom w:val="none" w:sz="0" w:space="0" w:color="auto"/>
        <w:right w:val="none" w:sz="0" w:space="0" w:color="auto"/>
      </w:divBdr>
      <w:divsChild>
        <w:div w:id="2092195433">
          <w:marLeft w:val="0"/>
          <w:marRight w:val="0"/>
          <w:marTop w:val="0"/>
          <w:marBottom w:val="0"/>
          <w:divBdr>
            <w:top w:val="none" w:sz="0" w:space="0" w:color="auto"/>
            <w:left w:val="none" w:sz="0" w:space="0" w:color="auto"/>
            <w:bottom w:val="none" w:sz="0" w:space="0" w:color="auto"/>
            <w:right w:val="none" w:sz="0" w:space="0" w:color="auto"/>
          </w:divBdr>
          <w:divsChild>
            <w:div w:id="981808025">
              <w:marLeft w:val="0"/>
              <w:marRight w:val="0"/>
              <w:marTop w:val="0"/>
              <w:marBottom w:val="0"/>
              <w:divBdr>
                <w:top w:val="none" w:sz="0" w:space="0" w:color="auto"/>
                <w:left w:val="none" w:sz="0" w:space="0" w:color="auto"/>
                <w:bottom w:val="none" w:sz="0" w:space="0" w:color="auto"/>
                <w:right w:val="none" w:sz="0" w:space="0" w:color="auto"/>
              </w:divBdr>
              <w:divsChild>
                <w:div w:id="1553037705">
                  <w:marLeft w:val="0"/>
                  <w:marRight w:val="0"/>
                  <w:marTop w:val="0"/>
                  <w:marBottom w:val="0"/>
                  <w:divBdr>
                    <w:top w:val="none" w:sz="0" w:space="0" w:color="auto"/>
                    <w:left w:val="none" w:sz="0" w:space="0" w:color="auto"/>
                    <w:bottom w:val="none" w:sz="0" w:space="0" w:color="auto"/>
                    <w:right w:val="none" w:sz="0" w:space="0" w:color="auto"/>
                  </w:divBdr>
                  <w:divsChild>
                    <w:div w:id="2107577064">
                      <w:marLeft w:val="0"/>
                      <w:marRight w:val="0"/>
                      <w:marTop w:val="0"/>
                      <w:marBottom w:val="0"/>
                      <w:divBdr>
                        <w:top w:val="none" w:sz="0" w:space="0" w:color="auto"/>
                        <w:left w:val="none" w:sz="0" w:space="0" w:color="auto"/>
                        <w:bottom w:val="none" w:sz="0" w:space="0" w:color="auto"/>
                        <w:right w:val="none" w:sz="0" w:space="0" w:color="auto"/>
                      </w:divBdr>
                      <w:divsChild>
                        <w:div w:id="8436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2434">
      <w:bodyDiv w:val="1"/>
      <w:marLeft w:val="0"/>
      <w:marRight w:val="0"/>
      <w:marTop w:val="0"/>
      <w:marBottom w:val="0"/>
      <w:divBdr>
        <w:top w:val="none" w:sz="0" w:space="0" w:color="auto"/>
        <w:left w:val="none" w:sz="0" w:space="0" w:color="auto"/>
        <w:bottom w:val="none" w:sz="0" w:space="0" w:color="auto"/>
        <w:right w:val="none" w:sz="0" w:space="0" w:color="auto"/>
      </w:divBdr>
    </w:div>
    <w:div w:id="32731937">
      <w:bodyDiv w:val="1"/>
      <w:marLeft w:val="0"/>
      <w:marRight w:val="0"/>
      <w:marTop w:val="0"/>
      <w:marBottom w:val="0"/>
      <w:divBdr>
        <w:top w:val="none" w:sz="0" w:space="0" w:color="auto"/>
        <w:left w:val="none" w:sz="0" w:space="0" w:color="auto"/>
        <w:bottom w:val="none" w:sz="0" w:space="0" w:color="auto"/>
        <w:right w:val="none" w:sz="0" w:space="0" w:color="auto"/>
      </w:divBdr>
      <w:divsChild>
        <w:div w:id="111637362">
          <w:marLeft w:val="0"/>
          <w:marRight w:val="0"/>
          <w:marTop w:val="100"/>
          <w:marBottom w:val="300"/>
          <w:divBdr>
            <w:top w:val="none" w:sz="0" w:space="0" w:color="auto"/>
            <w:left w:val="none" w:sz="0" w:space="0" w:color="auto"/>
            <w:bottom w:val="none" w:sz="0" w:space="0" w:color="auto"/>
            <w:right w:val="none" w:sz="0" w:space="0" w:color="auto"/>
          </w:divBdr>
          <w:divsChild>
            <w:div w:id="1510019113">
              <w:marLeft w:val="0"/>
              <w:marRight w:val="0"/>
              <w:marTop w:val="0"/>
              <w:marBottom w:val="0"/>
              <w:divBdr>
                <w:top w:val="none" w:sz="0" w:space="0" w:color="auto"/>
                <w:left w:val="none" w:sz="0" w:space="0" w:color="auto"/>
                <w:bottom w:val="none" w:sz="0" w:space="0" w:color="auto"/>
                <w:right w:val="none" w:sz="0" w:space="0" w:color="auto"/>
              </w:divBdr>
              <w:divsChild>
                <w:div w:id="370230926">
                  <w:marLeft w:val="0"/>
                  <w:marRight w:val="0"/>
                  <w:marTop w:val="0"/>
                  <w:marBottom w:val="0"/>
                  <w:divBdr>
                    <w:top w:val="none" w:sz="0" w:space="0" w:color="auto"/>
                    <w:left w:val="none" w:sz="0" w:space="0" w:color="auto"/>
                    <w:bottom w:val="none" w:sz="0" w:space="0" w:color="auto"/>
                    <w:right w:val="none" w:sz="0" w:space="0" w:color="auto"/>
                  </w:divBdr>
                  <w:divsChild>
                    <w:div w:id="1895853141">
                      <w:marLeft w:val="0"/>
                      <w:marRight w:val="0"/>
                      <w:marTop w:val="0"/>
                      <w:marBottom w:val="0"/>
                      <w:divBdr>
                        <w:top w:val="none" w:sz="0" w:space="0" w:color="auto"/>
                        <w:left w:val="none" w:sz="0" w:space="0" w:color="auto"/>
                        <w:bottom w:val="none" w:sz="0" w:space="0" w:color="auto"/>
                        <w:right w:val="none" w:sz="0" w:space="0" w:color="auto"/>
                      </w:divBdr>
                      <w:divsChild>
                        <w:div w:id="1348603771">
                          <w:marLeft w:val="0"/>
                          <w:marRight w:val="0"/>
                          <w:marTop w:val="0"/>
                          <w:marBottom w:val="0"/>
                          <w:divBdr>
                            <w:top w:val="none" w:sz="0" w:space="0" w:color="auto"/>
                            <w:left w:val="none" w:sz="0" w:space="0" w:color="auto"/>
                            <w:bottom w:val="none" w:sz="0" w:space="0" w:color="auto"/>
                            <w:right w:val="none" w:sz="0" w:space="0" w:color="auto"/>
                          </w:divBdr>
                          <w:divsChild>
                            <w:div w:id="940143019">
                              <w:marLeft w:val="0"/>
                              <w:marRight w:val="0"/>
                              <w:marTop w:val="0"/>
                              <w:marBottom w:val="0"/>
                              <w:divBdr>
                                <w:top w:val="none" w:sz="0" w:space="0" w:color="auto"/>
                                <w:left w:val="none" w:sz="0" w:space="0" w:color="auto"/>
                                <w:bottom w:val="none" w:sz="0" w:space="0" w:color="auto"/>
                                <w:right w:val="none" w:sz="0" w:space="0" w:color="auto"/>
                              </w:divBdr>
                              <w:divsChild>
                                <w:div w:id="999889229">
                                  <w:marLeft w:val="0"/>
                                  <w:marRight w:val="0"/>
                                  <w:marTop w:val="0"/>
                                  <w:marBottom w:val="0"/>
                                  <w:divBdr>
                                    <w:top w:val="none" w:sz="0" w:space="0" w:color="auto"/>
                                    <w:left w:val="none" w:sz="0" w:space="0" w:color="auto"/>
                                    <w:bottom w:val="none" w:sz="0" w:space="0" w:color="auto"/>
                                    <w:right w:val="none" w:sz="0" w:space="0" w:color="auto"/>
                                  </w:divBdr>
                                  <w:divsChild>
                                    <w:div w:id="2096435783">
                                      <w:marLeft w:val="0"/>
                                      <w:marRight w:val="0"/>
                                      <w:marTop w:val="0"/>
                                      <w:marBottom w:val="0"/>
                                      <w:divBdr>
                                        <w:top w:val="none" w:sz="0" w:space="0" w:color="auto"/>
                                        <w:left w:val="none" w:sz="0" w:space="0" w:color="auto"/>
                                        <w:bottom w:val="none" w:sz="0" w:space="0" w:color="auto"/>
                                        <w:right w:val="none" w:sz="0" w:space="0" w:color="auto"/>
                                      </w:divBdr>
                                      <w:divsChild>
                                        <w:div w:id="1025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23995">
      <w:bodyDiv w:val="1"/>
      <w:marLeft w:val="0"/>
      <w:marRight w:val="0"/>
      <w:marTop w:val="0"/>
      <w:marBottom w:val="0"/>
      <w:divBdr>
        <w:top w:val="none" w:sz="0" w:space="0" w:color="auto"/>
        <w:left w:val="none" w:sz="0" w:space="0" w:color="auto"/>
        <w:bottom w:val="none" w:sz="0" w:space="0" w:color="auto"/>
        <w:right w:val="none" w:sz="0" w:space="0" w:color="auto"/>
      </w:divBdr>
    </w:div>
    <w:div w:id="65347183">
      <w:bodyDiv w:val="1"/>
      <w:marLeft w:val="0"/>
      <w:marRight w:val="0"/>
      <w:marTop w:val="0"/>
      <w:marBottom w:val="0"/>
      <w:divBdr>
        <w:top w:val="none" w:sz="0" w:space="0" w:color="auto"/>
        <w:left w:val="none" w:sz="0" w:space="0" w:color="auto"/>
        <w:bottom w:val="none" w:sz="0" w:space="0" w:color="auto"/>
        <w:right w:val="none" w:sz="0" w:space="0" w:color="auto"/>
      </w:divBdr>
    </w:div>
    <w:div w:id="67381801">
      <w:bodyDiv w:val="1"/>
      <w:marLeft w:val="0"/>
      <w:marRight w:val="0"/>
      <w:marTop w:val="0"/>
      <w:marBottom w:val="0"/>
      <w:divBdr>
        <w:top w:val="none" w:sz="0" w:space="0" w:color="auto"/>
        <w:left w:val="none" w:sz="0" w:space="0" w:color="auto"/>
        <w:bottom w:val="none" w:sz="0" w:space="0" w:color="auto"/>
        <w:right w:val="none" w:sz="0" w:space="0" w:color="auto"/>
      </w:divBdr>
      <w:divsChild>
        <w:div w:id="1023098077">
          <w:marLeft w:val="0"/>
          <w:marRight w:val="0"/>
          <w:marTop w:val="0"/>
          <w:marBottom w:val="0"/>
          <w:divBdr>
            <w:top w:val="none" w:sz="0" w:space="0" w:color="auto"/>
            <w:left w:val="none" w:sz="0" w:space="0" w:color="auto"/>
            <w:bottom w:val="none" w:sz="0" w:space="0" w:color="auto"/>
            <w:right w:val="none" w:sz="0" w:space="0" w:color="auto"/>
          </w:divBdr>
          <w:divsChild>
            <w:div w:id="1580673632">
              <w:marLeft w:val="0"/>
              <w:marRight w:val="0"/>
              <w:marTop w:val="0"/>
              <w:marBottom w:val="0"/>
              <w:divBdr>
                <w:top w:val="none" w:sz="0" w:space="0" w:color="auto"/>
                <w:left w:val="none" w:sz="0" w:space="0" w:color="auto"/>
                <w:bottom w:val="none" w:sz="0" w:space="0" w:color="auto"/>
                <w:right w:val="none" w:sz="0" w:space="0" w:color="auto"/>
              </w:divBdr>
              <w:divsChild>
                <w:div w:id="1354377118">
                  <w:marLeft w:val="2970"/>
                  <w:marRight w:val="0"/>
                  <w:marTop w:val="0"/>
                  <w:marBottom w:val="0"/>
                  <w:divBdr>
                    <w:top w:val="none" w:sz="0" w:space="0" w:color="auto"/>
                    <w:left w:val="none" w:sz="0" w:space="0" w:color="auto"/>
                    <w:bottom w:val="none" w:sz="0" w:space="0" w:color="auto"/>
                    <w:right w:val="none" w:sz="0" w:space="0" w:color="auto"/>
                  </w:divBdr>
                  <w:divsChild>
                    <w:div w:id="1820146027">
                      <w:marLeft w:val="0"/>
                      <w:marRight w:val="0"/>
                      <w:marTop w:val="0"/>
                      <w:marBottom w:val="264"/>
                      <w:divBdr>
                        <w:top w:val="none" w:sz="0" w:space="0" w:color="auto"/>
                        <w:left w:val="none" w:sz="0" w:space="0" w:color="auto"/>
                        <w:bottom w:val="none" w:sz="0" w:space="0" w:color="auto"/>
                        <w:right w:val="none" w:sz="0" w:space="0" w:color="auto"/>
                      </w:divBdr>
                      <w:divsChild>
                        <w:div w:id="891043870">
                          <w:marLeft w:val="0"/>
                          <w:marRight w:val="0"/>
                          <w:marTop w:val="0"/>
                          <w:marBottom w:val="0"/>
                          <w:divBdr>
                            <w:top w:val="none" w:sz="0" w:space="0" w:color="auto"/>
                            <w:left w:val="none" w:sz="0" w:space="0" w:color="auto"/>
                            <w:bottom w:val="none" w:sz="0" w:space="0" w:color="auto"/>
                            <w:right w:val="none" w:sz="0" w:space="0" w:color="auto"/>
                          </w:divBdr>
                          <w:divsChild>
                            <w:div w:id="898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07213">
      <w:bodyDiv w:val="1"/>
      <w:marLeft w:val="0"/>
      <w:marRight w:val="0"/>
      <w:marTop w:val="0"/>
      <w:marBottom w:val="0"/>
      <w:divBdr>
        <w:top w:val="none" w:sz="0" w:space="0" w:color="auto"/>
        <w:left w:val="none" w:sz="0" w:space="0" w:color="auto"/>
        <w:bottom w:val="none" w:sz="0" w:space="0" w:color="auto"/>
        <w:right w:val="none" w:sz="0" w:space="0" w:color="auto"/>
      </w:divBdr>
    </w:div>
    <w:div w:id="74859764">
      <w:bodyDiv w:val="1"/>
      <w:marLeft w:val="0"/>
      <w:marRight w:val="0"/>
      <w:marTop w:val="0"/>
      <w:marBottom w:val="0"/>
      <w:divBdr>
        <w:top w:val="none" w:sz="0" w:space="0" w:color="auto"/>
        <w:left w:val="none" w:sz="0" w:space="0" w:color="auto"/>
        <w:bottom w:val="none" w:sz="0" w:space="0" w:color="auto"/>
        <w:right w:val="none" w:sz="0" w:space="0" w:color="auto"/>
      </w:divBdr>
      <w:divsChild>
        <w:div w:id="1155604219">
          <w:marLeft w:val="547"/>
          <w:marRight w:val="0"/>
          <w:marTop w:val="53"/>
          <w:marBottom w:val="0"/>
          <w:divBdr>
            <w:top w:val="none" w:sz="0" w:space="0" w:color="auto"/>
            <w:left w:val="none" w:sz="0" w:space="0" w:color="auto"/>
            <w:bottom w:val="none" w:sz="0" w:space="0" w:color="auto"/>
            <w:right w:val="none" w:sz="0" w:space="0" w:color="auto"/>
          </w:divBdr>
        </w:div>
      </w:divsChild>
    </w:div>
    <w:div w:id="83691785">
      <w:bodyDiv w:val="1"/>
      <w:marLeft w:val="0"/>
      <w:marRight w:val="0"/>
      <w:marTop w:val="0"/>
      <w:marBottom w:val="0"/>
      <w:divBdr>
        <w:top w:val="none" w:sz="0" w:space="0" w:color="auto"/>
        <w:left w:val="none" w:sz="0" w:space="0" w:color="auto"/>
        <w:bottom w:val="none" w:sz="0" w:space="0" w:color="auto"/>
        <w:right w:val="none" w:sz="0" w:space="0" w:color="auto"/>
      </w:divBdr>
      <w:divsChild>
        <w:div w:id="486022051">
          <w:marLeft w:val="547"/>
          <w:marRight w:val="0"/>
          <w:marTop w:val="53"/>
          <w:marBottom w:val="0"/>
          <w:divBdr>
            <w:top w:val="none" w:sz="0" w:space="0" w:color="auto"/>
            <w:left w:val="none" w:sz="0" w:space="0" w:color="auto"/>
            <w:bottom w:val="none" w:sz="0" w:space="0" w:color="auto"/>
            <w:right w:val="none" w:sz="0" w:space="0" w:color="auto"/>
          </w:divBdr>
        </w:div>
        <w:div w:id="1658192338">
          <w:marLeft w:val="547"/>
          <w:marRight w:val="0"/>
          <w:marTop w:val="53"/>
          <w:marBottom w:val="0"/>
          <w:divBdr>
            <w:top w:val="none" w:sz="0" w:space="0" w:color="auto"/>
            <w:left w:val="none" w:sz="0" w:space="0" w:color="auto"/>
            <w:bottom w:val="none" w:sz="0" w:space="0" w:color="auto"/>
            <w:right w:val="none" w:sz="0" w:space="0" w:color="auto"/>
          </w:divBdr>
        </w:div>
        <w:div w:id="2074765623">
          <w:marLeft w:val="547"/>
          <w:marRight w:val="0"/>
          <w:marTop w:val="53"/>
          <w:marBottom w:val="0"/>
          <w:divBdr>
            <w:top w:val="none" w:sz="0" w:space="0" w:color="auto"/>
            <w:left w:val="none" w:sz="0" w:space="0" w:color="auto"/>
            <w:bottom w:val="none" w:sz="0" w:space="0" w:color="auto"/>
            <w:right w:val="none" w:sz="0" w:space="0" w:color="auto"/>
          </w:divBdr>
        </w:div>
      </w:divsChild>
    </w:div>
    <w:div w:id="83840616">
      <w:bodyDiv w:val="1"/>
      <w:marLeft w:val="0"/>
      <w:marRight w:val="0"/>
      <w:marTop w:val="0"/>
      <w:marBottom w:val="0"/>
      <w:divBdr>
        <w:top w:val="none" w:sz="0" w:space="0" w:color="auto"/>
        <w:left w:val="none" w:sz="0" w:space="0" w:color="auto"/>
        <w:bottom w:val="none" w:sz="0" w:space="0" w:color="auto"/>
        <w:right w:val="none" w:sz="0" w:space="0" w:color="auto"/>
      </w:divBdr>
    </w:div>
    <w:div w:id="108011925">
      <w:bodyDiv w:val="1"/>
      <w:marLeft w:val="0"/>
      <w:marRight w:val="0"/>
      <w:marTop w:val="0"/>
      <w:marBottom w:val="0"/>
      <w:divBdr>
        <w:top w:val="none" w:sz="0" w:space="0" w:color="auto"/>
        <w:left w:val="none" w:sz="0" w:space="0" w:color="auto"/>
        <w:bottom w:val="none" w:sz="0" w:space="0" w:color="auto"/>
        <w:right w:val="none" w:sz="0" w:space="0" w:color="auto"/>
      </w:divBdr>
      <w:divsChild>
        <w:div w:id="1286617255">
          <w:marLeft w:val="0"/>
          <w:marRight w:val="0"/>
          <w:marTop w:val="0"/>
          <w:marBottom w:val="0"/>
          <w:divBdr>
            <w:top w:val="none" w:sz="0" w:space="0" w:color="auto"/>
            <w:left w:val="none" w:sz="0" w:space="0" w:color="auto"/>
            <w:bottom w:val="none" w:sz="0" w:space="0" w:color="auto"/>
            <w:right w:val="none" w:sz="0" w:space="0" w:color="auto"/>
          </w:divBdr>
          <w:divsChild>
            <w:div w:id="748772887">
              <w:marLeft w:val="0"/>
              <w:marRight w:val="0"/>
              <w:marTop w:val="0"/>
              <w:marBottom w:val="0"/>
              <w:divBdr>
                <w:top w:val="none" w:sz="0" w:space="0" w:color="auto"/>
                <w:left w:val="none" w:sz="0" w:space="0" w:color="auto"/>
                <w:bottom w:val="none" w:sz="0" w:space="0" w:color="auto"/>
                <w:right w:val="none" w:sz="0" w:space="0" w:color="auto"/>
              </w:divBdr>
              <w:divsChild>
                <w:div w:id="589893114">
                  <w:marLeft w:val="0"/>
                  <w:marRight w:val="0"/>
                  <w:marTop w:val="0"/>
                  <w:marBottom w:val="0"/>
                  <w:divBdr>
                    <w:top w:val="none" w:sz="0" w:space="0" w:color="auto"/>
                    <w:left w:val="none" w:sz="0" w:space="0" w:color="auto"/>
                    <w:bottom w:val="none" w:sz="0" w:space="0" w:color="auto"/>
                    <w:right w:val="none" w:sz="0" w:space="0" w:color="auto"/>
                  </w:divBdr>
                  <w:divsChild>
                    <w:div w:id="1051155750">
                      <w:marLeft w:val="0"/>
                      <w:marRight w:val="0"/>
                      <w:marTop w:val="0"/>
                      <w:marBottom w:val="0"/>
                      <w:divBdr>
                        <w:top w:val="none" w:sz="0" w:space="0" w:color="auto"/>
                        <w:left w:val="none" w:sz="0" w:space="0" w:color="auto"/>
                        <w:bottom w:val="none" w:sz="0" w:space="0" w:color="auto"/>
                        <w:right w:val="none" w:sz="0" w:space="0" w:color="auto"/>
                      </w:divBdr>
                      <w:divsChild>
                        <w:div w:id="1207334798">
                          <w:marLeft w:val="0"/>
                          <w:marRight w:val="-30"/>
                          <w:marTop w:val="0"/>
                          <w:marBottom w:val="0"/>
                          <w:divBdr>
                            <w:top w:val="single" w:sz="6" w:space="0" w:color="D9E1E5"/>
                            <w:left w:val="single" w:sz="6" w:space="0" w:color="D9E1E5"/>
                            <w:bottom w:val="single" w:sz="6" w:space="0" w:color="D9E1E5"/>
                            <w:right w:val="single" w:sz="6" w:space="0" w:color="D9E1E5"/>
                          </w:divBdr>
                          <w:divsChild>
                            <w:div w:id="1996758924">
                              <w:marLeft w:val="0"/>
                              <w:marRight w:val="0"/>
                              <w:marTop w:val="0"/>
                              <w:marBottom w:val="0"/>
                              <w:divBdr>
                                <w:top w:val="none" w:sz="0" w:space="0" w:color="auto"/>
                                <w:left w:val="none" w:sz="0" w:space="0" w:color="auto"/>
                                <w:bottom w:val="none" w:sz="0" w:space="0" w:color="auto"/>
                                <w:right w:val="none" w:sz="0" w:space="0" w:color="auto"/>
                              </w:divBdr>
                              <w:divsChild>
                                <w:div w:id="947078492">
                                  <w:marLeft w:val="0"/>
                                  <w:marRight w:val="0"/>
                                  <w:marTop w:val="0"/>
                                  <w:marBottom w:val="0"/>
                                  <w:divBdr>
                                    <w:top w:val="none" w:sz="0" w:space="0" w:color="auto"/>
                                    <w:left w:val="none" w:sz="0" w:space="0" w:color="auto"/>
                                    <w:bottom w:val="none" w:sz="0" w:space="0" w:color="auto"/>
                                    <w:right w:val="none" w:sz="0" w:space="0" w:color="auto"/>
                                  </w:divBdr>
                                  <w:divsChild>
                                    <w:div w:id="426078598">
                                      <w:marLeft w:val="0"/>
                                      <w:marRight w:val="0"/>
                                      <w:marTop w:val="0"/>
                                      <w:marBottom w:val="0"/>
                                      <w:divBdr>
                                        <w:top w:val="none" w:sz="0" w:space="0" w:color="auto"/>
                                        <w:left w:val="single" w:sz="6" w:space="0" w:color="D9E1E5"/>
                                        <w:bottom w:val="none" w:sz="0" w:space="0" w:color="auto"/>
                                        <w:right w:val="none" w:sz="0" w:space="0" w:color="auto"/>
                                      </w:divBdr>
                                      <w:divsChild>
                                        <w:div w:id="1315260772">
                                          <w:marLeft w:val="0"/>
                                          <w:marRight w:val="0"/>
                                          <w:marTop w:val="0"/>
                                          <w:marBottom w:val="0"/>
                                          <w:divBdr>
                                            <w:top w:val="none" w:sz="0" w:space="0" w:color="auto"/>
                                            <w:left w:val="none" w:sz="0" w:space="0" w:color="auto"/>
                                            <w:bottom w:val="none" w:sz="0" w:space="0" w:color="auto"/>
                                            <w:right w:val="none" w:sz="0" w:space="0" w:color="auto"/>
                                          </w:divBdr>
                                          <w:divsChild>
                                            <w:div w:id="1839151854">
                                              <w:marLeft w:val="0"/>
                                              <w:marRight w:val="0"/>
                                              <w:marTop w:val="0"/>
                                              <w:marBottom w:val="0"/>
                                              <w:divBdr>
                                                <w:top w:val="none" w:sz="0" w:space="0" w:color="auto"/>
                                                <w:left w:val="none" w:sz="0" w:space="0" w:color="auto"/>
                                                <w:bottom w:val="none" w:sz="0" w:space="0" w:color="auto"/>
                                                <w:right w:val="none" w:sz="0" w:space="0" w:color="auto"/>
                                              </w:divBdr>
                                              <w:divsChild>
                                                <w:div w:id="826827429">
                                                  <w:marLeft w:val="0"/>
                                                  <w:marRight w:val="0"/>
                                                  <w:marTop w:val="0"/>
                                                  <w:marBottom w:val="0"/>
                                                  <w:divBdr>
                                                    <w:top w:val="none" w:sz="0" w:space="0" w:color="auto"/>
                                                    <w:left w:val="none" w:sz="0" w:space="0" w:color="auto"/>
                                                    <w:bottom w:val="none" w:sz="0" w:space="0" w:color="auto"/>
                                                    <w:right w:val="none" w:sz="0" w:space="0" w:color="auto"/>
                                                  </w:divBdr>
                                                </w:div>
                                                <w:div w:id="1049761418">
                                                  <w:marLeft w:val="0"/>
                                                  <w:marRight w:val="0"/>
                                                  <w:marTop w:val="0"/>
                                                  <w:marBottom w:val="0"/>
                                                  <w:divBdr>
                                                    <w:top w:val="none" w:sz="0" w:space="0" w:color="auto"/>
                                                    <w:left w:val="none" w:sz="0" w:space="0" w:color="auto"/>
                                                    <w:bottom w:val="none" w:sz="0" w:space="0" w:color="auto"/>
                                                    <w:right w:val="none" w:sz="0" w:space="0" w:color="auto"/>
                                                  </w:divBdr>
                                                  <w:divsChild>
                                                    <w:div w:id="977343037">
                                                      <w:marLeft w:val="0"/>
                                                      <w:marRight w:val="0"/>
                                                      <w:marTop w:val="0"/>
                                                      <w:marBottom w:val="0"/>
                                                      <w:divBdr>
                                                        <w:top w:val="none" w:sz="0" w:space="0" w:color="auto"/>
                                                        <w:left w:val="none" w:sz="0" w:space="0" w:color="auto"/>
                                                        <w:bottom w:val="none" w:sz="0" w:space="0" w:color="auto"/>
                                                        <w:right w:val="none" w:sz="0" w:space="0" w:color="auto"/>
                                                      </w:divBdr>
                                                      <w:divsChild>
                                                        <w:div w:id="1323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355450">
      <w:bodyDiv w:val="1"/>
      <w:marLeft w:val="0"/>
      <w:marRight w:val="0"/>
      <w:marTop w:val="0"/>
      <w:marBottom w:val="0"/>
      <w:divBdr>
        <w:top w:val="none" w:sz="0" w:space="0" w:color="auto"/>
        <w:left w:val="none" w:sz="0" w:space="0" w:color="auto"/>
        <w:bottom w:val="none" w:sz="0" w:space="0" w:color="auto"/>
        <w:right w:val="none" w:sz="0" w:space="0" w:color="auto"/>
      </w:divBdr>
      <w:divsChild>
        <w:div w:id="1790270881">
          <w:marLeft w:val="0"/>
          <w:marRight w:val="0"/>
          <w:marTop w:val="100"/>
          <w:marBottom w:val="100"/>
          <w:divBdr>
            <w:top w:val="none" w:sz="0" w:space="0" w:color="auto"/>
            <w:left w:val="single" w:sz="6" w:space="0" w:color="CCCCCC"/>
            <w:bottom w:val="none" w:sz="0" w:space="0" w:color="auto"/>
            <w:right w:val="single" w:sz="6" w:space="0" w:color="CCCCCC"/>
          </w:divBdr>
          <w:divsChild>
            <w:div w:id="5653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2689">
      <w:bodyDiv w:val="1"/>
      <w:marLeft w:val="0"/>
      <w:marRight w:val="0"/>
      <w:marTop w:val="0"/>
      <w:marBottom w:val="0"/>
      <w:divBdr>
        <w:top w:val="none" w:sz="0" w:space="0" w:color="auto"/>
        <w:left w:val="none" w:sz="0" w:space="0" w:color="auto"/>
        <w:bottom w:val="none" w:sz="0" w:space="0" w:color="auto"/>
        <w:right w:val="none" w:sz="0" w:space="0" w:color="auto"/>
      </w:divBdr>
    </w:div>
    <w:div w:id="127476327">
      <w:bodyDiv w:val="1"/>
      <w:marLeft w:val="0"/>
      <w:marRight w:val="0"/>
      <w:marTop w:val="0"/>
      <w:marBottom w:val="0"/>
      <w:divBdr>
        <w:top w:val="none" w:sz="0" w:space="0" w:color="auto"/>
        <w:left w:val="none" w:sz="0" w:space="0" w:color="auto"/>
        <w:bottom w:val="none" w:sz="0" w:space="0" w:color="auto"/>
        <w:right w:val="none" w:sz="0" w:space="0" w:color="auto"/>
      </w:divBdr>
      <w:divsChild>
        <w:div w:id="1772893131">
          <w:marLeft w:val="0"/>
          <w:marRight w:val="0"/>
          <w:marTop w:val="0"/>
          <w:marBottom w:val="0"/>
          <w:divBdr>
            <w:top w:val="none" w:sz="0" w:space="0" w:color="auto"/>
            <w:left w:val="none" w:sz="0" w:space="0" w:color="auto"/>
            <w:bottom w:val="none" w:sz="0" w:space="0" w:color="auto"/>
            <w:right w:val="none" w:sz="0" w:space="0" w:color="auto"/>
          </w:divBdr>
          <w:divsChild>
            <w:div w:id="2076586447">
              <w:marLeft w:val="0"/>
              <w:marRight w:val="0"/>
              <w:marTop w:val="0"/>
              <w:marBottom w:val="0"/>
              <w:divBdr>
                <w:top w:val="none" w:sz="0" w:space="0" w:color="auto"/>
                <w:left w:val="none" w:sz="0" w:space="0" w:color="auto"/>
                <w:bottom w:val="none" w:sz="0" w:space="0" w:color="auto"/>
                <w:right w:val="none" w:sz="0" w:space="0" w:color="auto"/>
              </w:divBdr>
              <w:divsChild>
                <w:div w:id="81724790">
                  <w:marLeft w:val="0"/>
                  <w:marRight w:val="0"/>
                  <w:marTop w:val="0"/>
                  <w:marBottom w:val="0"/>
                  <w:divBdr>
                    <w:top w:val="none" w:sz="0" w:space="0" w:color="auto"/>
                    <w:left w:val="none" w:sz="0" w:space="0" w:color="auto"/>
                    <w:bottom w:val="none" w:sz="0" w:space="0" w:color="auto"/>
                    <w:right w:val="none" w:sz="0" w:space="0" w:color="auto"/>
                  </w:divBdr>
                  <w:divsChild>
                    <w:div w:id="700056606">
                      <w:marLeft w:val="0"/>
                      <w:marRight w:val="0"/>
                      <w:marTop w:val="0"/>
                      <w:marBottom w:val="0"/>
                      <w:divBdr>
                        <w:top w:val="none" w:sz="0" w:space="0" w:color="auto"/>
                        <w:left w:val="none" w:sz="0" w:space="0" w:color="auto"/>
                        <w:bottom w:val="none" w:sz="0" w:space="0" w:color="auto"/>
                        <w:right w:val="none" w:sz="0" w:space="0" w:color="auto"/>
                      </w:divBdr>
                      <w:divsChild>
                        <w:div w:id="976374210">
                          <w:marLeft w:val="0"/>
                          <w:marRight w:val="0"/>
                          <w:marTop w:val="0"/>
                          <w:marBottom w:val="0"/>
                          <w:divBdr>
                            <w:top w:val="none" w:sz="0" w:space="0" w:color="auto"/>
                            <w:left w:val="none" w:sz="0" w:space="0" w:color="auto"/>
                            <w:bottom w:val="none" w:sz="0" w:space="0" w:color="auto"/>
                            <w:right w:val="none" w:sz="0" w:space="0" w:color="auto"/>
                          </w:divBdr>
                          <w:divsChild>
                            <w:div w:id="394163126">
                              <w:marLeft w:val="0"/>
                              <w:marRight w:val="0"/>
                              <w:marTop w:val="0"/>
                              <w:marBottom w:val="0"/>
                              <w:divBdr>
                                <w:top w:val="none" w:sz="0" w:space="0" w:color="auto"/>
                                <w:left w:val="none" w:sz="0" w:space="0" w:color="auto"/>
                                <w:bottom w:val="none" w:sz="0" w:space="0" w:color="auto"/>
                                <w:right w:val="none" w:sz="0" w:space="0" w:color="auto"/>
                              </w:divBdr>
                              <w:divsChild>
                                <w:div w:id="2145731759">
                                  <w:marLeft w:val="0"/>
                                  <w:marRight w:val="0"/>
                                  <w:marTop w:val="0"/>
                                  <w:marBottom w:val="0"/>
                                  <w:divBdr>
                                    <w:top w:val="none" w:sz="0" w:space="0" w:color="auto"/>
                                    <w:left w:val="none" w:sz="0" w:space="0" w:color="auto"/>
                                    <w:bottom w:val="none" w:sz="0" w:space="0" w:color="auto"/>
                                    <w:right w:val="none" w:sz="0" w:space="0" w:color="auto"/>
                                  </w:divBdr>
                                  <w:divsChild>
                                    <w:div w:id="5151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03978">
      <w:bodyDiv w:val="1"/>
      <w:marLeft w:val="0"/>
      <w:marRight w:val="0"/>
      <w:marTop w:val="0"/>
      <w:marBottom w:val="0"/>
      <w:divBdr>
        <w:top w:val="none" w:sz="0" w:space="0" w:color="auto"/>
        <w:left w:val="none" w:sz="0" w:space="0" w:color="auto"/>
        <w:bottom w:val="none" w:sz="0" w:space="0" w:color="auto"/>
        <w:right w:val="none" w:sz="0" w:space="0" w:color="auto"/>
      </w:divBdr>
      <w:divsChild>
        <w:div w:id="1643654097">
          <w:marLeft w:val="0"/>
          <w:marRight w:val="0"/>
          <w:marTop w:val="0"/>
          <w:marBottom w:val="0"/>
          <w:divBdr>
            <w:top w:val="none" w:sz="0" w:space="0" w:color="auto"/>
            <w:left w:val="none" w:sz="0" w:space="0" w:color="auto"/>
            <w:bottom w:val="none" w:sz="0" w:space="0" w:color="auto"/>
            <w:right w:val="none" w:sz="0" w:space="0" w:color="auto"/>
          </w:divBdr>
          <w:divsChild>
            <w:div w:id="1642733296">
              <w:marLeft w:val="0"/>
              <w:marRight w:val="0"/>
              <w:marTop w:val="0"/>
              <w:marBottom w:val="0"/>
              <w:divBdr>
                <w:top w:val="none" w:sz="0" w:space="0" w:color="auto"/>
                <w:left w:val="none" w:sz="0" w:space="0" w:color="auto"/>
                <w:bottom w:val="none" w:sz="0" w:space="0" w:color="auto"/>
                <w:right w:val="none" w:sz="0" w:space="0" w:color="auto"/>
              </w:divBdr>
              <w:divsChild>
                <w:div w:id="1833370657">
                  <w:marLeft w:val="0"/>
                  <w:marRight w:val="0"/>
                  <w:marTop w:val="0"/>
                  <w:marBottom w:val="0"/>
                  <w:divBdr>
                    <w:top w:val="none" w:sz="0" w:space="0" w:color="auto"/>
                    <w:left w:val="none" w:sz="0" w:space="0" w:color="auto"/>
                    <w:bottom w:val="none" w:sz="0" w:space="0" w:color="auto"/>
                    <w:right w:val="none" w:sz="0" w:space="0" w:color="auto"/>
                  </w:divBdr>
                  <w:divsChild>
                    <w:div w:id="824667043">
                      <w:marLeft w:val="0"/>
                      <w:marRight w:val="0"/>
                      <w:marTop w:val="0"/>
                      <w:marBottom w:val="0"/>
                      <w:divBdr>
                        <w:top w:val="none" w:sz="0" w:space="0" w:color="auto"/>
                        <w:left w:val="none" w:sz="0" w:space="0" w:color="auto"/>
                        <w:bottom w:val="none" w:sz="0" w:space="0" w:color="auto"/>
                        <w:right w:val="none" w:sz="0" w:space="0" w:color="auto"/>
                      </w:divBdr>
                      <w:divsChild>
                        <w:div w:id="779450428">
                          <w:marLeft w:val="0"/>
                          <w:marRight w:val="0"/>
                          <w:marTop w:val="0"/>
                          <w:marBottom w:val="0"/>
                          <w:divBdr>
                            <w:top w:val="none" w:sz="0" w:space="0" w:color="auto"/>
                            <w:left w:val="none" w:sz="0" w:space="0" w:color="auto"/>
                            <w:bottom w:val="none" w:sz="0" w:space="0" w:color="auto"/>
                            <w:right w:val="none" w:sz="0" w:space="0" w:color="auto"/>
                          </w:divBdr>
                          <w:divsChild>
                            <w:div w:id="155457058">
                              <w:marLeft w:val="0"/>
                              <w:marRight w:val="0"/>
                              <w:marTop w:val="0"/>
                              <w:marBottom w:val="0"/>
                              <w:divBdr>
                                <w:top w:val="none" w:sz="0" w:space="0" w:color="auto"/>
                                <w:left w:val="none" w:sz="0" w:space="0" w:color="auto"/>
                                <w:bottom w:val="none" w:sz="0" w:space="0" w:color="auto"/>
                                <w:right w:val="none" w:sz="0" w:space="0" w:color="auto"/>
                              </w:divBdr>
                              <w:divsChild>
                                <w:div w:id="1382630301">
                                  <w:marLeft w:val="0"/>
                                  <w:marRight w:val="0"/>
                                  <w:marTop w:val="0"/>
                                  <w:marBottom w:val="264"/>
                                  <w:divBdr>
                                    <w:top w:val="none" w:sz="0" w:space="0" w:color="auto"/>
                                    <w:left w:val="none" w:sz="0" w:space="0" w:color="auto"/>
                                    <w:bottom w:val="none" w:sz="0" w:space="0" w:color="auto"/>
                                    <w:right w:val="none" w:sz="0" w:space="0" w:color="auto"/>
                                  </w:divBdr>
                                  <w:divsChild>
                                    <w:div w:id="269893498">
                                      <w:marLeft w:val="0"/>
                                      <w:marRight w:val="0"/>
                                      <w:marTop w:val="0"/>
                                      <w:marBottom w:val="0"/>
                                      <w:divBdr>
                                        <w:top w:val="none" w:sz="0" w:space="0" w:color="auto"/>
                                        <w:left w:val="none" w:sz="0" w:space="0" w:color="auto"/>
                                        <w:bottom w:val="none" w:sz="0" w:space="0" w:color="auto"/>
                                        <w:right w:val="none" w:sz="0" w:space="0" w:color="auto"/>
                                      </w:divBdr>
                                      <w:divsChild>
                                        <w:div w:id="15731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66612">
      <w:bodyDiv w:val="1"/>
      <w:marLeft w:val="0"/>
      <w:marRight w:val="0"/>
      <w:marTop w:val="0"/>
      <w:marBottom w:val="0"/>
      <w:divBdr>
        <w:top w:val="none" w:sz="0" w:space="0" w:color="auto"/>
        <w:left w:val="none" w:sz="0" w:space="0" w:color="auto"/>
        <w:bottom w:val="none" w:sz="0" w:space="0" w:color="auto"/>
        <w:right w:val="none" w:sz="0" w:space="0" w:color="auto"/>
      </w:divBdr>
      <w:divsChild>
        <w:div w:id="35356181">
          <w:marLeft w:val="0"/>
          <w:marRight w:val="0"/>
          <w:marTop w:val="0"/>
          <w:marBottom w:val="0"/>
          <w:divBdr>
            <w:top w:val="none" w:sz="0" w:space="0" w:color="auto"/>
            <w:left w:val="none" w:sz="0" w:space="0" w:color="auto"/>
            <w:bottom w:val="none" w:sz="0" w:space="0" w:color="auto"/>
            <w:right w:val="none" w:sz="0" w:space="0" w:color="auto"/>
          </w:divBdr>
          <w:divsChild>
            <w:div w:id="2124375124">
              <w:marLeft w:val="0"/>
              <w:marRight w:val="0"/>
              <w:marTop w:val="0"/>
              <w:marBottom w:val="0"/>
              <w:divBdr>
                <w:top w:val="none" w:sz="0" w:space="0" w:color="auto"/>
                <w:left w:val="none" w:sz="0" w:space="0" w:color="auto"/>
                <w:bottom w:val="none" w:sz="0" w:space="0" w:color="auto"/>
                <w:right w:val="none" w:sz="0" w:space="0" w:color="auto"/>
              </w:divBdr>
              <w:divsChild>
                <w:div w:id="563763750">
                  <w:marLeft w:val="0"/>
                  <w:marRight w:val="0"/>
                  <w:marTop w:val="0"/>
                  <w:marBottom w:val="0"/>
                  <w:divBdr>
                    <w:top w:val="none" w:sz="0" w:space="0" w:color="auto"/>
                    <w:left w:val="none" w:sz="0" w:space="0" w:color="auto"/>
                    <w:bottom w:val="none" w:sz="0" w:space="0" w:color="auto"/>
                    <w:right w:val="none" w:sz="0" w:space="0" w:color="auto"/>
                  </w:divBdr>
                  <w:divsChild>
                    <w:div w:id="1061903240">
                      <w:marLeft w:val="0"/>
                      <w:marRight w:val="0"/>
                      <w:marTop w:val="0"/>
                      <w:marBottom w:val="600"/>
                      <w:divBdr>
                        <w:top w:val="none" w:sz="0" w:space="0" w:color="auto"/>
                        <w:left w:val="none" w:sz="0" w:space="0" w:color="auto"/>
                        <w:bottom w:val="none" w:sz="0" w:space="0" w:color="auto"/>
                        <w:right w:val="none" w:sz="0" w:space="0" w:color="auto"/>
                      </w:divBdr>
                      <w:divsChild>
                        <w:div w:id="416707664">
                          <w:marLeft w:val="0"/>
                          <w:marRight w:val="0"/>
                          <w:marTop w:val="0"/>
                          <w:marBottom w:val="0"/>
                          <w:divBdr>
                            <w:top w:val="none" w:sz="0" w:space="0" w:color="auto"/>
                            <w:left w:val="none" w:sz="0" w:space="0" w:color="auto"/>
                            <w:bottom w:val="none" w:sz="0" w:space="0" w:color="auto"/>
                            <w:right w:val="none" w:sz="0" w:space="0" w:color="auto"/>
                          </w:divBdr>
                          <w:divsChild>
                            <w:div w:id="3272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1081">
      <w:bodyDiv w:val="1"/>
      <w:marLeft w:val="0"/>
      <w:marRight w:val="0"/>
      <w:marTop w:val="0"/>
      <w:marBottom w:val="0"/>
      <w:divBdr>
        <w:top w:val="none" w:sz="0" w:space="0" w:color="auto"/>
        <w:left w:val="none" w:sz="0" w:space="0" w:color="auto"/>
        <w:bottom w:val="none" w:sz="0" w:space="0" w:color="auto"/>
        <w:right w:val="none" w:sz="0" w:space="0" w:color="auto"/>
      </w:divBdr>
      <w:divsChild>
        <w:div w:id="1123383348">
          <w:marLeft w:val="0"/>
          <w:marRight w:val="0"/>
          <w:marTop w:val="100"/>
          <w:marBottom w:val="100"/>
          <w:divBdr>
            <w:top w:val="none" w:sz="0" w:space="0" w:color="auto"/>
            <w:left w:val="none" w:sz="0" w:space="0" w:color="auto"/>
            <w:bottom w:val="none" w:sz="0" w:space="0" w:color="auto"/>
            <w:right w:val="none" w:sz="0" w:space="0" w:color="auto"/>
          </w:divBdr>
          <w:divsChild>
            <w:div w:id="1459882890">
              <w:marLeft w:val="0"/>
              <w:marRight w:val="0"/>
              <w:marTop w:val="0"/>
              <w:marBottom w:val="0"/>
              <w:divBdr>
                <w:top w:val="none" w:sz="0" w:space="0" w:color="auto"/>
                <w:left w:val="none" w:sz="0" w:space="0" w:color="auto"/>
                <w:bottom w:val="none" w:sz="0" w:space="0" w:color="auto"/>
                <w:right w:val="none" w:sz="0" w:space="0" w:color="auto"/>
              </w:divBdr>
              <w:divsChild>
                <w:div w:id="501749637">
                  <w:marLeft w:val="0"/>
                  <w:marRight w:val="0"/>
                  <w:marTop w:val="0"/>
                  <w:marBottom w:val="0"/>
                  <w:divBdr>
                    <w:top w:val="none" w:sz="0" w:space="0" w:color="auto"/>
                    <w:left w:val="none" w:sz="0" w:space="0" w:color="auto"/>
                    <w:bottom w:val="none" w:sz="0" w:space="0" w:color="auto"/>
                    <w:right w:val="none" w:sz="0" w:space="0" w:color="auto"/>
                  </w:divBdr>
                  <w:divsChild>
                    <w:div w:id="2145659828">
                      <w:marLeft w:val="0"/>
                      <w:marRight w:val="0"/>
                      <w:marTop w:val="0"/>
                      <w:marBottom w:val="0"/>
                      <w:divBdr>
                        <w:top w:val="none" w:sz="0" w:space="0" w:color="auto"/>
                        <w:left w:val="none" w:sz="0" w:space="0" w:color="auto"/>
                        <w:bottom w:val="none" w:sz="0" w:space="0" w:color="auto"/>
                        <w:right w:val="none" w:sz="0" w:space="0" w:color="auto"/>
                      </w:divBdr>
                      <w:divsChild>
                        <w:div w:id="407583581">
                          <w:marLeft w:val="0"/>
                          <w:marRight w:val="0"/>
                          <w:marTop w:val="0"/>
                          <w:marBottom w:val="374"/>
                          <w:divBdr>
                            <w:top w:val="none" w:sz="0" w:space="0" w:color="auto"/>
                            <w:left w:val="none" w:sz="0" w:space="0" w:color="auto"/>
                            <w:bottom w:val="none" w:sz="0" w:space="0" w:color="auto"/>
                            <w:right w:val="none" w:sz="0" w:space="0" w:color="auto"/>
                          </w:divBdr>
                          <w:divsChild>
                            <w:div w:id="1452823245">
                              <w:marLeft w:val="0"/>
                              <w:marRight w:val="0"/>
                              <w:marTop w:val="0"/>
                              <w:marBottom w:val="0"/>
                              <w:divBdr>
                                <w:top w:val="none" w:sz="0" w:space="0" w:color="auto"/>
                                <w:left w:val="none" w:sz="0" w:space="0" w:color="auto"/>
                                <w:bottom w:val="none" w:sz="0" w:space="0" w:color="auto"/>
                                <w:right w:val="none" w:sz="0" w:space="0" w:color="auto"/>
                              </w:divBdr>
                              <w:divsChild>
                                <w:div w:id="16409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08764">
      <w:bodyDiv w:val="1"/>
      <w:marLeft w:val="0"/>
      <w:marRight w:val="0"/>
      <w:marTop w:val="0"/>
      <w:marBottom w:val="0"/>
      <w:divBdr>
        <w:top w:val="none" w:sz="0" w:space="0" w:color="auto"/>
        <w:left w:val="none" w:sz="0" w:space="0" w:color="auto"/>
        <w:bottom w:val="none" w:sz="0" w:space="0" w:color="auto"/>
        <w:right w:val="none" w:sz="0" w:space="0" w:color="auto"/>
      </w:divBdr>
    </w:div>
    <w:div w:id="138039922">
      <w:bodyDiv w:val="1"/>
      <w:marLeft w:val="0"/>
      <w:marRight w:val="0"/>
      <w:marTop w:val="0"/>
      <w:marBottom w:val="0"/>
      <w:divBdr>
        <w:top w:val="none" w:sz="0" w:space="0" w:color="auto"/>
        <w:left w:val="none" w:sz="0" w:space="0" w:color="auto"/>
        <w:bottom w:val="none" w:sz="0" w:space="0" w:color="auto"/>
        <w:right w:val="none" w:sz="0" w:space="0" w:color="auto"/>
      </w:divBdr>
      <w:divsChild>
        <w:div w:id="678195361">
          <w:marLeft w:val="0"/>
          <w:marRight w:val="0"/>
          <w:marTop w:val="0"/>
          <w:marBottom w:val="0"/>
          <w:divBdr>
            <w:top w:val="none" w:sz="0" w:space="0" w:color="auto"/>
            <w:left w:val="none" w:sz="0" w:space="0" w:color="auto"/>
            <w:bottom w:val="none" w:sz="0" w:space="0" w:color="auto"/>
            <w:right w:val="none" w:sz="0" w:space="0" w:color="auto"/>
          </w:divBdr>
          <w:divsChild>
            <w:div w:id="1472360981">
              <w:marLeft w:val="0"/>
              <w:marRight w:val="0"/>
              <w:marTop w:val="0"/>
              <w:marBottom w:val="0"/>
              <w:divBdr>
                <w:top w:val="none" w:sz="0" w:space="0" w:color="auto"/>
                <w:left w:val="none" w:sz="0" w:space="0" w:color="auto"/>
                <w:bottom w:val="none" w:sz="0" w:space="0" w:color="auto"/>
                <w:right w:val="none" w:sz="0" w:space="0" w:color="auto"/>
              </w:divBdr>
              <w:divsChild>
                <w:div w:id="1791820515">
                  <w:marLeft w:val="0"/>
                  <w:marRight w:val="0"/>
                  <w:marTop w:val="0"/>
                  <w:marBottom w:val="0"/>
                  <w:divBdr>
                    <w:top w:val="none" w:sz="0" w:space="0" w:color="auto"/>
                    <w:left w:val="none" w:sz="0" w:space="0" w:color="auto"/>
                    <w:bottom w:val="none" w:sz="0" w:space="0" w:color="auto"/>
                    <w:right w:val="none" w:sz="0" w:space="0" w:color="auto"/>
                  </w:divBdr>
                  <w:divsChild>
                    <w:div w:id="783235456">
                      <w:marLeft w:val="0"/>
                      <w:marRight w:val="0"/>
                      <w:marTop w:val="0"/>
                      <w:marBottom w:val="0"/>
                      <w:divBdr>
                        <w:top w:val="none" w:sz="0" w:space="0" w:color="auto"/>
                        <w:left w:val="none" w:sz="0" w:space="0" w:color="auto"/>
                        <w:bottom w:val="none" w:sz="0" w:space="0" w:color="auto"/>
                        <w:right w:val="none" w:sz="0" w:space="0" w:color="auto"/>
                      </w:divBdr>
                      <w:divsChild>
                        <w:div w:id="739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0808">
      <w:bodyDiv w:val="1"/>
      <w:marLeft w:val="0"/>
      <w:marRight w:val="0"/>
      <w:marTop w:val="0"/>
      <w:marBottom w:val="0"/>
      <w:divBdr>
        <w:top w:val="none" w:sz="0" w:space="0" w:color="auto"/>
        <w:left w:val="none" w:sz="0" w:space="0" w:color="auto"/>
        <w:bottom w:val="none" w:sz="0" w:space="0" w:color="auto"/>
        <w:right w:val="none" w:sz="0" w:space="0" w:color="auto"/>
      </w:divBdr>
      <w:divsChild>
        <w:div w:id="234169377">
          <w:marLeft w:val="0"/>
          <w:marRight w:val="0"/>
          <w:marTop w:val="0"/>
          <w:marBottom w:val="0"/>
          <w:divBdr>
            <w:top w:val="none" w:sz="0" w:space="0" w:color="auto"/>
            <w:left w:val="none" w:sz="0" w:space="0" w:color="auto"/>
            <w:bottom w:val="none" w:sz="0" w:space="0" w:color="auto"/>
            <w:right w:val="none" w:sz="0" w:space="0" w:color="auto"/>
          </w:divBdr>
          <w:divsChild>
            <w:div w:id="2063677501">
              <w:marLeft w:val="0"/>
              <w:marRight w:val="0"/>
              <w:marTop w:val="0"/>
              <w:marBottom w:val="0"/>
              <w:divBdr>
                <w:top w:val="none" w:sz="0" w:space="0" w:color="auto"/>
                <w:left w:val="none" w:sz="0" w:space="0" w:color="auto"/>
                <w:bottom w:val="none" w:sz="0" w:space="0" w:color="auto"/>
                <w:right w:val="none" w:sz="0" w:space="0" w:color="auto"/>
              </w:divBdr>
              <w:divsChild>
                <w:div w:id="1457289675">
                  <w:marLeft w:val="0"/>
                  <w:marRight w:val="0"/>
                  <w:marTop w:val="0"/>
                  <w:marBottom w:val="0"/>
                  <w:divBdr>
                    <w:top w:val="none" w:sz="0" w:space="0" w:color="auto"/>
                    <w:left w:val="none" w:sz="0" w:space="0" w:color="auto"/>
                    <w:bottom w:val="none" w:sz="0" w:space="0" w:color="auto"/>
                    <w:right w:val="none" w:sz="0" w:space="0" w:color="auto"/>
                  </w:divBdr>
                  <w:divsChild>
                    <w:div w:id="553464604">
                      <w:marLeft w:val="0"/>
                      <w:marRight w:val="0"/>
                      <w:marTop w:val="0"/>
                      <w:marBottom w:val="600"/>
                      <w:divBdr>
                        <w:top w:val="none" w:sz="0" w:space="0" w:color="auto"/>
                        <w:left w:val="none" w:sz="0" w:space="0" w:color="auto"/>
                        <w:bottom w:val="none" w:sz="0" w:space="0" w:color="auto"/>
                        <w:right w:val="none" w:sz="0" w:space="0" w:color="auto"/>
                      </w:divBdr>
                      <w:divsChild>
                        <w:div w:id="1945576721">
                          <w:marLeft w:val="0"/>
                          <w:marRight w:val="0"/>
                          <w:marTop w:val="0"/>
                          <w:marBottom w:val="0"/>
                          <w:divBdr>
                            <w:top w:val="none" w:sz="0" w:space="0" w:color="auto"/>
                            <w:left w:val="none" w:sz="0" w:space="0" w:color="auto"/>
                            <w:bottom w:val="none" w:sz="0" w:space="0" w:color="auto"/>
                            <w:right w:val="none" w:sz="0" w:space="0" w:color="auto"/>
                          </w:divBdr>
                          <w:divsChild>
                            <w:div w:id="16132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1077">
      <w:bodyDiv w:val="1"/>
      <w:marLeft w:val="0"/>
      <w:marRight w:val="0"/>
      <w:marTop w:val="0"/>
      <w:marBottom w:val="0"/>
      <w:divBdr>
        <w:top w:val="none" w:sz="0" w:space="0" w:color="auto"/>
        <w:left w:val="none" w:sz="0" w:space="0" w:color="auto"/>
        <w:bottom w:val="none" w:sz="0" w:space="0" w:color="auto"/>
        <w:right w:val="none" w:sz="0" w:space="0" w:color="auto"/>
      </w:divBdr>
      <w:divsChild>
        <w:div w:id="1139032082">
          <w:marLeft w:val="0"/>
          <w:marRight w:val="0"/>
          <w:marTop w:val="225"/>
          <w:marBottom w:val="0"/>
          <w:divBdr>
            <w:top w:val="none" w:sz="0" w:space="0" w:color="auto"/>
            <w:left w:val="none" w:sz="0" w:space="0" w:color="auto"/>
            <w:bottom w:val="none" w:sz="0" w:space="0" w:color="auto"/>
            <w:right w:val="none" w:sz="0" w:space="0" w:color="auto"/>
          </w:divBdr>
          <w:divsChild>
            <w:div w:id="2064601018">
              <w:marLeft w:val="0"/>
              <w:marRight w:val="0"/>
              <w:marTop w:val="0"/>
              <w:marBottom w:val="0"/>
              <w:divBdr>
                <w:top w:val="none" w:sz="0" w:space="0" w:color="auto"/>
                <w:left w:val="none" w:sz="0" w:space="0" w:color="auto"/>
                <w:bottom w:val="none" w:sz="0" w:space="0" w:color="auto"/>
                <w:right w:val="none" w:sz="0" w:space="0" w:color="auto"/>
              </w:divBdr>
              <w:divsChild>
                <w:div w:id="1553612891">
                  <w:marLeft w:val="0"/>
                  <w:marRight w:val="150"/>
                  <w:marTop w:val="0"/>
                  <w:marBottom w:val="0"/>
                  <w:divBdr>
                    <w:top w:val="none" w:sz="0" w:space="0" w:color="auto"/>
                    <w:left w:val="none" w:sz="0" w:space="0" w:color="auto"/>
                    <w:bottom w:val="none" w:sz="0" w:space="0" w:color="auto"/>
                    <w:right w:val="none" w:sz="0" w:space="0" w:color="auto"/>
                  </w:divBdr>
                  <w:divsChild>
                    <w:div w:id="605383943">
                      <w:marLeft w:val="0"/>
                      <w:marRight w:val="150"/>
                      <w:marTop w:val="0"/>
                      <w:marBottom w:val="360"/>
                      <w:divBdr>
                        <w:top w:val="none" w:sz="0" w:space="0" w:color="auto"/>
                        <w:left w:val="none" w:sz="0" w:space="0" w:color="auto"/>
                        <w:bottom w:val="none" w:sz="0" w:space="0" w:color="auto"/>
                        <w:right w:val="none" w:sz="0" w:space="0" w:color="auto"/>
                      </w:divBdr>
                      <w:divsChild>
                        <w:div w:id="508065711">
                          <w:marLeft w:val="180"/>
                          <w:marRight w:val="180"/>
                          <w:marTop w:val="180"/>
                          <w:marBottom w:val="180"/>
                          <w:divBdr>
                            <w:top w:val="none" w:sz="0" w:space="0" w:color="auto"/>
                            <w:left w:val="none" w:sz="0" w:space="0" w:color="auto"/>
                            <w:bottom w:val="none" w:sz="0" w:space="0" w:color="auto"/>
                            <w:right w:val="none" w:sz="0" w:space="0" w:color="auto"/>
                          </w:divBdr>
                          <w:divsChild>
                            <w:div w:id="9436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9709">
      <w:bodyDiv w:val="1"/>
      <w:marLeft w:val="0"/>
      <w:marRight w:val="0"/>
      <w:marTop w:val="0"/>
      <w:marBottom w:val="0"/>
      <w:divBdr>
        <w:top w:val="none" w:sz="0" w:space="0" w:color="auto"/>
        <w:left w:val="none" w:sz="0" w:space="0" w:color="auto"/>
        <w:bottom w:val="none" w:sz="0" w:space="0" w:color="auto"/>
        <w:right w:val="none" w:sz="0" w:space="0" w:color="auto"/>
      </w:divBdr>
      <w:divsChild>
        <w:div w:id="1348603048">
          <w:marLeft w:val="0"/>
          <w:marRight w:val="0"/>
          <w:marTop w:val="0"/>
          <w:marBottom w:val="0"/>
          <w:divBdr>
            <w:top w:val="single" w:sz="6" w:space="0" w:color="300906"/>
            <w:left w:val="single" w:sz="6" w:space="0" w:color="300906"/>
            <w:bottom w:val="single" w:sz="6" w:space="0" w:color="300906"/>
            <w:right w:val="single" w:sz="6" w:space="0" w:color="300906"/>
          </w:divBdr>
          <w:divsChild>
            <w:div w:id="14035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7828">
      <w:bodyDiv w:val="1"/>
      <w:marLeft w:val="0"/>
      <w:marRight w:val="0"/>
      <w:marTop w:val="0"/>
      <w:marBottom w:val="0"/>
      <w:divBdr>
        <w:top w:val="none" w:sz="0" w:space="0" w:color="auto"/>
        <w:left w:val="none" w:sz="0" w:space="0" w:color="auto"/>
        <w:bottom w:val="none" w:sz="0" w:space="0" w:color="auto"/>
        <w:right w:val="none" w:sz="0" w:space="0" w:color="auto"/>
      </w:divBdr>
    </w:div>
    <w:div w:id="167061214">
      <w:bodyDiv w:val="1"/>
      <w:marLeft w:val="0"/>
      <w:marRight w:val="0"/>
      <w:marTop w:val="0"/>
      <w:marBottom w:val="0"/>
      <w:divBdr>
        <w:top w:val="none" w:sz="0" w:space="0" w:color="auto"/>
        <w:left w:val="none" w:sz="0" w:space="0" w:color="auto"/>
        <w:bottom w:val="none" w:sz="0" w:space="0" w:color="auto"/>
        <w:right w:val="none" w:sz="0" w:space="0" w:color="auto"/>
      </w:divBdr>
      <w:divsChild>
        <w:div w:id="825704326">
          <w:marLeft w:val="0"/>
          <w:marRight w:val="0"/>
          <w:marTop w:val="0"/>
          <w:marBottom w:val="0"/>
          <w:divBdr>
            <w:top w:val="none" w:sz="0" w:space="0" w:color="auto"/>
            <w:left w:val="none" w:sz="0" w:space="0" w:color="auto"/>
            <w:bottom w:val="none" w:sz="0" w:space="0" w:color="auto"/>
            <w:right w:val="none" w:sz="0" w:space="0" w:color="auto"/>
          </w:divBdr>
          <w:divsChild>
            <w:div w:id="22439047">
              <w:marLeft w:val="0"/>
              <w:marRight w:val="0"/>
              <w:marTop w:val="0"/>
              <w:marBottom w:val="0"/>
              <w:divBdr>
                <w:top w:val="single" w:sz="2" w:space="0" w:color="FFFFFF"/>
                <w:left w:val="single" w:sz="6" w:space="0" w:color="FFFFFF"/>
                <w:bottom w:val="single" w:sz="6" w:space="0" w:color="FFFFFF"/>
                <w:right w:val="single" w:sz="6" w:space="0" w:color="FFFFFF"/>
              </w:divBdr>
              <w:divsChild>
                <w:div w:id="1702973052">
                  <w:marLeft w:val="0"/>
                  <w:marRight w:val="0"/>
                  <w:marTop w:val="0"/>
                  <w:marBottom w:val="0"/>
                  <w:divBdr>
                    <w:top w:val="single" w:sz="6" w:space="1" w:color="D3D3D3"/>
                    <w:left w:val="none" w:sz="0" w:space="0" w:color="auto"/>
                    <w:bottom w:val="none" w:sz="0" w:space="0" w:color="auto"/>
                    <w:right w:val="none" w:sz="0" w:space="0" w:color="auto"/>
                  </w:divBdr>
                  <w:divsChild>
                    <w:div w:id="1735468714">
                      <w:marLeft w:val="0"/>
                      <w:marRight w:val="0"/>
                      <w:marTop w:val="0"/>
                      <w:marBottom w:val="0"/>
                      <w:divBdr>
                        <w:top w:val="none" w:sz="0" w:space="0" w:color="auto"/>
                        <w:left w:val="none" w:sz="0" w:space="0" w:color="auto"/>
                        <w:bottom w:val="none" w:sz="0" w:space="0" w:color="auto"/>
                        <w:right w:val="none" w:sz="0" w:space="0" w:color="auto"/>
                      </w:divBdr>
                      <w:divsChild>
                        <w:div w:id="18357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65840">
      <w:bodyDiv w:val="1"/>
      <w:marLeft w:val="0"/>
      <w:marRight w:val="0"/>
      <w:marTop w:val="0"/>
      <w:marBottom w:val="0"/>
      <w:divBdr>
        <w:top w:val="none" w:sz="0" w:space="0" w:color="auto"/>
        <w:left w:val="none" w:sz="0" w:space="0" w:color="auto"/>
        <w:bottom w:val="none" w:sz="0" w:space="0" w:color="auto"/>
        <w:right w:val="none" w:sz="0" w:space="0" w:color="auto"/>
      </w:divBdr>
      <w:divsChild>
        <w:div w:id="2145193872">
          <w:marLeft w:val="0"/>
          <w:marRight w:val="0"/>
          <w:marTop w:val="0"/>
          <w:marBottom w:val="0"/>
          <w:divBdr>
            <w:top w:val="none" w:sz="0" w:space="0" w:color="auto"/>
            <w:left w:val="none" w:sz="0" w:space="0" w:color="auto"/>
            <w:bottom w:val="none" w:sz="0" w:space="0" w:color="auto"/>
            <w:right w:val="none" w:sz="0" w:space="0" w:color="auto"/>
          </w:divBdr>
          <w:divsChild>
            <w:div w:id="551695587">
              <w:marLeft w:val="0"/>
              <w:marRight w:val="0"/>
              <w:marTop w:val="0"/>
              <w:marBottom w:val="0"/>
              <w:divBdr>
                <w:top w:val="none" w:sz="0" w:space="0" w:color="auto"/>
                <w:left w:val="none" w:sz="0" w:space="0" w:color="auto"/>
                <w:bottom w:val="none" w:sz="0" w:space="0" w:color="auto"/>
                <w:right w:val="none" w:sz="0" w:space="0" w:color="auto"/>
              </w:divBdr>
              <w:divsChild>
                <w:div w:id="1484928211">
                  <w:marLeft w:val="0"/>
                  <w:marRight w:val="0"/>
                  <w:marTop w:val="0"/>
                  <w:marBottom w:val="0"/>
                  <w:divBdr>
                    <w:top w:val="none" w:sz="0" w:space="0" w:color="auto"/>
                    <w:left w:val="none" w:sz="0" w:space="0" w:color="auto"/>
                    <w:bottom w:val="none" w:sz="0" w:space="0" w:color="auto"/>
                    <w:right w:val="none" w:sz="0" w:space="0" w:color="auto"/>
                  </w:divBdr>
                  <w:divsChild>
                    <w:div w:id="1181162513">
                      <w:marLeft w:val="0"/>
                      <w:marRight w:val="0"/>
                      <w:marTop w:val="0"/>
                      <w:marBottom w:val="0"/>
                      <w:divBdr>
                        <w:top w:val="none" w:sz="0" w:space="0" w:color="auto"/>
                        <w:left w:val="none" w:sz="0" w:space="0" w:color="auto"/>
                        <w:bottom w:val="none" w:sz="0" w:space="0" w:color="auto"/>
                        <w:right w:val="none" w:sz="0" w:space="0" w:color="auto"/>
                      </w:divBdr>
                      <w:divsChild>
                        <w:div w:id="2056343106">
                          <w:marLeft w:val="-225"/>
                          <w:marRight w:val="-225"/>
                          <w:marTop w:val="0"/>
                          <w:marBottom w:val="0"/>
                          <w:divBdr>
                            <w:top w:val="none" w:sz="0" w:space="0" w:color="auto"/>
                            <w:left w:val="none" w:sz="0" w:space="0" w:color="auto"/>
                            <w:bottom w:val="none" w:sz="0" w:space="0" w:color="auto"/>
                            <w:right w:val="none" w:sz="0" w:space="0" w:color="auto"/>
                          </w:divBdr>
                          <w:divsChild>
                            <w:div w:id="676735142">
                              <w:marLeft w:val="0"/>
                              <w:marRight w:val="0"/>
                              <w:marTop w:val="0"/>
                              <w:marBottom w:val="0"/>
                              <w:divBdr>
                                <w:top w:val="none" w:sz="0" w:space="0" w:color="auto"/>
                                <w:left w:val="none" w:sz="0" w:space="0" w:color="auto"/>
                                <w:bottom w:val="none" w:sz="0" w:space="0" w:color="auto"/>
                                <w:right w:val="none" w:sz="0" w:space="0" w:color="auto"/>
                              </w:divBdr>
                              <w:divsChild>
                                <w:div w:id="1715691781">
                                  <w:marLeft w:val="0"/>
                                  <w:marRight w:val="0"/>
                                  <w:marTop w:val="0"/>
                                  <w:marBottom w:val="0"/>
                                  <w:divBdr>
                                    <w:top w:val="none" w:sz="0" w:space="0" w:color="auto"/>
                                    <w:left w:val="none" w:sz="0" w:space="0" w:color="auto"/>
                                    <w:bottom w:val="none" w:sz="0" w:space="0" w:color="auto"/>
                                    <w:right w:val="none" w:sz="0" w:space="0" w:color="auto"/>
                                  </w:divBdr>
                                  <w:divsChild>
                                    <w:div w:id="873732197">
                                      <w:marLeft w:val="-150"/>
                                      <w:marRight w:val="-150"/>
                                      <w:marTop w:val="0"/>
                                      <w:marBottom w:val="0"/>
                                      <w:divBdr>
                                        <w:top w:val="none" w:sz="0" w:space="0" w:color="auto"/>
                                        <w:left w:val="none" w:sz="0" w:space="0" w:color="auto"/>
                                        <w:bottom w:val="none" w:sz="0" w:space="0" w:color="auto"/>
                                        <w:right w:val="none" w:sz="0" w:space="0" w:color="auto"/>
                                      </w:divBdr>
                                      <w:divsChild>
                                        <w:div w:id="987326172">
                                          <w:marLeft w:val="0"/>
                                          <w:marRight w:val="0"/>
                                          <w:marTop w:val="0"/>
                                          <w:marBottom w:val="0"/>
                                          <w:divBdr>
                                            <w:top w:val="none" w:sz="0" w:space="0" w:color="auto"/>
                                            <w:left w:val="none" w:sz="0" w:space="0" w:color="auto"/>
                                            <w:bottom w:val="none" w:sz="0" w:space="0" w:color="auto"/>
                                            <w:right w:val="none" w:sz="0" w:space="0" w:color="auto"/>
                                          </w:divBdr>
                                          <w:divsChild>
                                            <w:div w:id="1390038823">
                                              <w:marLeft w:val="0"/>
                                              <w:marRight w:val="0"/>
                                              <w:marTop w:val="0"/>
                                              <w:marBottom w:val="0"/>
                                              <w:divBdr>
                                                <w:top w:val="none" w:sz="0" w:space="0" w:color="auto"/>
                                                <w:left w:val="none" w:sz="0" w:space="0" w:color="auto"/>
                                                <w:bottom w:val="none" w:sz="0" w:space="0" w:color="auto"/>
                                                <w:right w:val="none" w:sz="0" w:space="0" w:color="auto"/>
                                              </w:divBdr>
                                              <w:divsChild>
                                                <w:div w:id="1870793531">
                                                  <w:marLeft w:val="0"/>
                                                  <w:marRight w:val="0"/>
                                                  <w:marTop w:val="0"/>
                                                  <w:marBottom w:val="0"/>
                                                  <w:divBdr>
                                                    <w:top w:val="none" w:sz="0" w:space="0" w:color="auto"/>
                                                    <w:left w:val="none" w:sz="0" w:space="0" w:color="auto"/>
                                                    <w:bottom w:val="none" w:sz="0" w:space="0" w:color="auto"/>
                                                    <w:right w:val="none" w:sz="0" w:space="0" w:color="auto"/>
                                                  </w:divBdr>
                                                  <w:divsChild>
                                                    <w:div w:id="736323621">
                                                      <w:marLeft w:val="0"/>
                                                      <w:marRight w:val="0"/>
                                                      <w:marTop w:val="0"/>
                                                      <w:marBottom w:val="0"/>
                                                      <w:divBdr>
                                                        <w:top w:val="none" w:sz="0" w:space="0" w:color="auto"/>
                                                        <w:left w:val="none" w:sz="0" w:space="0" w:color="auto"/>
                                                        <w:bottom w:val="none" w:sz="0" w:space="0" w:color="auto"/>
                                                        <w:right w:val="none" w:sz="0" w:space="0" w:color="auto"/>
                                                      </w:divBdr>
                                                      <w:divsChild>
                                                        <w:div w:id="1340818304">
                                                          <w:marLeft w:val="150"/>
                                                          <w:marRight w:val="150"/>
                                                          <w:marTop w:val="150"/>
                                                          <w:marBottom w:val="300"/>
                                                          <w:divBdr>
                                                            <w:top w:val="none" w:sz="0" w:space="0" w:color="auto"/>
                                                            <w:left w:val="none" w:sz="0" w:space="0" w:color="auto"/>
                                                            <w:bottom w:val="none" w:sz="0" w:space="0" w:color="auto"/>
                                                            <w:right w:val="none" w:sz="0" w:space="0" w:color="auto"/>
                                                          </w:divBdr>
                                                          <w:divsChild>
                                                            <w:div w:id="1250043335">
                                                              <w:marLeft w:val="0"/>
                                                              <w:marRight w:val="0"/>
                                                              <w:marTop w:val="0"/>
                                                              <w:marBottom w:val="0"/>
                                                              <w:divBdr>
                                                                <w:top w:val="none" w:sz="0" w:space="0" w:color="auto"/>
                                                                <w:left w:val="none" w:sz="0" w:space="0" w:color="auto"/>
                                                                <w:bottom w:val="none" w:sz="0" w:space="0" w:color="auto"/>
                                                                <w:right w:val="none" w:sz="0" w:space="0" w:color="auto"/>
                                                              </w:divBdr>
                                                              <w:divsChild>
                                                                <w:div w:id="377978117">
                                                                  <w:marLeft w:val="0"/>
                                                                  <w:marRight w:val="0"/>
                                                                  <w:marTop w:val="0"/>
                                                                  <w:marBottom w:val="0"/>
                                                                  <w:divBdr>
                                                                    <w:top w:val="none" w:sz="0" w:space="0" w:color="auto"/>
                                                                    <w:left w:val="none" w:sz="0" w:space="0" w:color="auto"/>
                                                                    <w:bottom w:val="none" w:sz="0" w:space="0" w:color="auto"/>
                                                                    <w:right w:val="none" w:sz="0" w:space="0" w:color="auto"/>
                                                                  </w:divBdr>
                                                                  <w:divsChild>
                                                                    <w:div w:id="1332101235">
                                                                      <w:marLeft w:val="0"/>
                                                                      <w:marRight w:val="0"/>
                                                                      <w:marTop w:val="0"/>
                                                                      <w:marBottom w:val="0"/>
                                                                      <w:divBdr>
                                                                        <w:top w:val="none" w:sz="0" w:space="0" w:color="auto"/>
                                                                        <w:left w:val="none" w:sz="0" w:space="0" w:color="auto"/>
                                                                        <w:bottom w:val="none" w:sz="0" w:space="0" w:color="auto"/>
                                                                        <w:right w:val="none" w:sz="0" w:space="0" w:color="auto"/>
                                                                      </w:divBdr>
                                                                      <w:divsChild>
                                                                        <w:div w:id="383142222">
                                                                          <w:marLeft w:val="0"/>
                                                                          <w:marRight w:val="0"/>
                                                                          <w:marTop w:val="0"/>
                                                                          <w:marBottom w:val="0"/>
                                                                          <w:divBdr>
                                                                            <w:top w:val="none" w:sz="0" w:space="0" w:color="auto"/>
                                                                            <w:left w:val="none" w:sz="0" w:space="0" w:color="auto"/>
                                                                            <w:bottom w:val="none" w:sz="0" w:space="0" w:color="auto"/>
                                                                            <w:right w:val="none" w:sz="0" w:space="0" w:color="auto"/>
                                                                          </w:divBdr>
                                                                          <w:divsChild>
                                                                            <w:div w:id="144932365">
                                                                              <w:marLeft w:val="0"/>
                                                                              <w:marRight w:val="0"/>
                                                                              <w:marTop w:val="0"/>
                                                                              <w:marBottom w:val="0"/>
                                                                              <w:divBdr>
                                                                                <w:top w:val="none" w:sz="0" w:space="0" w:color="auto"/>
                                                                                <w:left w:val="none" w:sz="0" w:space="0" w:color="auto"/>
                                                                                <w:bottom w:val="none" w:sz="0" w:space="0" w:color="auto"/>
                                                                                <w:right w:val="none" w:sz="0" w:space="0" w:color="auto"/>
                                                                              </w:divBdr>
                                                                            </w:div>
                                                                            <w:div w:id="870150441">
                                                                              <w:marLeft w:val="0"/>
                                                                              <w:marRight w:val="0"/>
                                                                              <w:marTop w:val="0"/>
                                                                              <w:marBottom w:val="0"/>
                                                                              <w:divBdr>
                                                                                <w:top w:val="none" w:sz="0" w:space="0" w:color="auto"/>
                                                                                <w:left w:val="none" w:sz="0" w:space="0" w:color="auto"/>
                                                                                <w:bottom w:val="none" w:sz="0" w:space="0" w:color="auto"/>
                                                                                <w:right w:val="none" w:sz="0" w:space="0" w:color="auto"/>
                                                                              </w:divBdr>
                                                                            </w:div>
                                                                            <w:div w:id="1368676821">
                                                                              <w:marLeft w:val="0"/>
                                                                              <w:marRight w:val="0"/>
                                                                              <w:marTop w:val="0"/>
                                                                              <w:marBottom w:val="0"/>
                                                                              <w:divBdr>
                                                                                <w:top w:val="none" w:sz="0" w:space="0" w:color="auto"/>
                                                                                <w:left w:val="none" w:sz="0" w:space="0" w:color="auto"/>
                                                                                <w:bottom w:val="none" w:sz="0" w:space="0" w:color="auto"/>
                                                                                <w:right w:val="none" w:sz="0" w:space="0" w:color="auto"/>
                                                                              </w:divBdr>
                                                                            </w:div>
                                                                            <w:div w:id="1419206526">
                                                                              <w:marLeft w:val="0"/>
                                                                              <w:marRight w:val="0"/>
                                                                              <w:marTop w:val="0"/>
                                                                              <w:marBottom w:val="0"/>
                                                                              <w:divBdr>
                                                                                <w:top w:val="none" w:sz="0" w:space="0" w:color="auto"/>
                                                                                <w:left w:val="none" w:sz="0" w:space="0" w:color="auto"/>
                                                                                <w:bottom w:val="none" w:sz="0" w:space="0" w:color="auto"/>
                                                                                <w:right w:val="none" w:sz="0" w:space="0" w:color="auto"/>
                                                                              </w:divBdr>
                                                                            </w:div>
                                                                            <w:div w:id="1645235460">
                                                                              <w:marLeft w:val="0"/>
                                                                              <w:marRight w:val="0"/>
                                                                              <w:marTop w:val="0"/>
                                                                              <w:marBottom w:val="0"/>
                                                                              <w:divBdr>
                                                                                <w:top w:val="none" w:sz="0" w:space="0" w:color="auto"/>
                                                                                <w:left w:val="none" w:sz="0" w:space="0" w:color="auto"/>
                                                                                <w:bottom w:val="none" w:sz="0" w:space="0" w:color="auto"/>
                                                                                <w:right w:val="none" w:sz="0" w:space="0" w:color="auto"/>
                                                                              </w:divBdr>
                                                                            </w:div>
                                                                            <w:div w:id="1750804195">
                                                                              <w:marLeft w:val="0"/>
                                                                              <w:marRight w:val="0"/>
                                                                              <w:marTop w:val="0"/>
                                                                              <w:marBottom w:val="0"/>
                                                                              <w:divBdr>
                                                                                <w:top w:val="none" w:sz="0" w:space="0" w:color="auto"/>
                                                                                <w:left w:val="none" w:sz="0" w:space="0" w:color="auto"/>
                                                                                <w:bottom w:val="none" w:sz="0" w:space="0" w:color="auto"/>
                                                                                <w:right w:val="none" w:sz="0" w:space="0" w:color="auto"/>
                                                                              </w:divBdr>
                                                                            </w:div>
                                                                            <w:div w:id="1801724363">
                                                                              <w:marLeft w:val="0"/>
                                                                              <w:marRight w:val="0"/>
                                                                              <w:marTop w:val="0"/>
                                                                              <w:marBottom w:val="0"/>
                                                                              <w:divBdr>
                                                                                <w:top w:val="none" w:sz="0" w:space="0" w:color="auto"/>
                                                                                <w:left w:val="none" w:sz="0" w:space="0" w:color="auto"/>
                                                                                <w:bottom w:val="none" w:sz="0" w:space="0" w:color="auto"/>
                                                                                <w:right w:val="none" w:sz="0" w:space="0" w:color="auto"/>
                                                                              </w:divBdr>
                                                                            </w:div>
                                                                            <w:div w:id="1833905427">
                                                                              <w:marLeft w:val="0"/>
                                                                              <w:marRight w:val="0"/>
                                                                              <w:marTop w:val="0"/>
                                                                              <w:marBottom w:val="0"/>
                                                                              <w:divBdr>
                                                                                <w:top w:val="none" w:sz="0" w:space="0" w:color="auto"/>
                                                                                <w:left w:val="none" w:sz="0" w:space="0" w:color="auto"/>
                                                                                <w:bottom w:val="none" w:sz="0" w:space="0" w:color="auto"/>
                                                                                <w:right w:val="none" w:sz="0" w:space="0" w:color="auto"/>
                                                                              </w:divBdr>
                                                                            </w:div>
                                                                            <w:div w:id="1873960953">
                                                                              <w:marLeft w:val="0"/>
                                                                              <w:marRight w:val="0"/>
                                                                              <w:marTop w:val="0"/>
                                                                              <w:marBottom w:val="0"/>
                                                                              <w:divBdr>
                                                                                <w:top w:val="none" w:sz="0" w:space="0" w:color="auto"/>
                                                                                <w:left w:val="none" w:sz="0" w:space="0" w:color="auto"/>
                                                                                <w:bottom w:val="none" w:sz="0" w:space="0" w:color="auto"/>
                                                                                <w:right w:val="none" w:sz="0" w:space="0" w:color="auto"/>
                                                                              </w:divBdr>
                                                                            </w:div>
                                                                            <w:div w:id="20614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89637">
      <w:bodyDiv w:val="1"/>
      <w:marLeft w:val="0"/>
      <w:marRight w:val="0"/>
      <w:marTop w:val="0"/>
      <w:marBottom w:val="0"/>
      <w:divBdr>
        <w:top w:val="none" w:sz="0" w:space="0" w:color="auto"/>
        <w:left w:val="none" w:sz="0" w:space="0" w:color="auto"/>
        <w:bottom w:val="none" w:sz="0" w:space="0" w:color="auto"/>
        <w:right w:val="none" w:sz="0" w:space="0" w:color="auto"/>
      </w:divBdr>
    </w:div>
    <w:div w:id="173498884">
      <w:bodyDiv w:val="1"/>
      <w:marLeft w:val="0"/>
      <w:marRight w:val="0"/>
      <w:marTop w:val="0"/>
      <w:marBottom w:val="0"/>
      <w:divBdr>
        <w:top w:val="none" w:sz="0" w:space="0" w:color="auto"/>
        <w:left w:val="none" w:sz="0" w:space="0" w:color="auto"/>
        <w:bottom w:val="none" w:sz="0" w:space="0" w:color="auto"/>
        <w:right w:val="none" w:sz="0" w:space="0" w:color="auto"/>
      </w:divBdr>
      <w:divsChild>
        <w:div w:id="1060176406">
          <w:marLeft w:val="0"/>
          <w:marRight w:val="0"/>
          <w:marTop w:val="0"/>
          <w:marBottom w:val="0"/>
          <w:divBdr>
            <w:top w:val="none" w:sz="0" w:space="0" w:color="auto"/>
            <w:left w:val="none" w:sz="0" w:space="0" w:color="auto"/>
            <w:bottom w:val="none" w:sz="0" w:space="0" w:color="auto"/>
            <w:right w:val="none" w:sz="0" w:space="0" w:color="auto"/>
          </w:divBdr>
          <w:divsChild>
            <w:div w:id="470444715">
              <w:marLeft w:val="0"/>
              <w:marRight w:val="0"/>
              <w:marTop w:val="0"/>
              <w:marBottom w:val="0"/>
              <w:divBdr>
                <w:top w:val="none" w:sz="0" w:space="0" w:color="auto"/>
                <w:left w:val="none" w:sz="0" w:space="0" w:color="auto"/>
                <w:bottom w:val="none" w:sz="0" w:space="0" w:color="auto"/>
                <w:right w:val="none" w:sz="0" w:space="0" w:color="auto"/>
              </w:divBdr>
              <w:divsChild>
                <w:div w:id="786121977">
                  <w:marLeft w:val="0"/>
                  <w:marRight w:val="0"/>
                  <w:marTop w:val="0"/>
                  <w:marBottom w:val="0"/>
                  <w:divBdr>
                    <w:top w:val="none" w:sz="0" w:space="0" w:color="auto"/>
                    <w:left w:val="none" w:sz="0" w:space="0" w:color="auto"/>
                    <w:bottom w:val="none" w:sz="0" w:space="0" w:color="auto"/>
                    <w:right w:val="none" w:sz="0" w:space="0" w:color="auto"/>
                  </w:divBdr>
                  <w:divsChild>
                    <w:div w:id="950476143">
                      <w:marLeft w:val="0"/>
                      <w:marRight w:val="0"/>
                      <w:marTop w:val="0"/>
                      <w:marBottom w:val="0"/>
                      <w:divBdr>
                        <w:top w:val="none" w:sz="0" w:space="0" w:color="auto"/>
                        <w:left w:val="none" w:sz="0" w:space="0" w:color="auto"/>
                        <w:bottom w:val="none" w:sz="0" w:space="0" w:color="auto"/>
                        <w:right w:val="none" w:sz="0" w:space="0" w:color="auto"/>
                      </w:divBdr>
                      <w:divsChild>
                        <w:div w:id="1746562464">
                          <w:marLeft w:val="0"/>
                          <w:marRight w:val="0"/>
                          <w:marTop w:val="0"/>
                          <w:marBottom w:val="0"/>
                          <w:divBdr>
                            <w:top w:val="none" w:sz="0" w:space="0" w:color="auto"/>
                            <w:left w:val="none" w:sz="0" w:space="0" w:color="auto"/>
                            <w:bottom w:val="none" w:sz="0" w:space="0" w:color="auto"/>
                            <w:right w:val="none" w:sz="0" w:space="0" w:color="auto"/>
                          </w:divBdr>
                          <w:divsChild>
                            <w:div w:id="172764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23260">
      <w:bodyDiv w:val="1"/>
      <w:marLeft w:val="0"/>
      <w:marRight w:val="0"/>
      <w:marTop w:val="0"/>
      <w:marBottom w:val="0"/>
      <w:divBdr>
        <w:top w:val="none" w:sz="0" w:space="0" w:color="auto"/>
        <w:left w:val="none" w:sz="0" w:space="0" w:color="auto"/>
        <w:bottom w:val="none" w:sz="0" w:space="0" w:color="auto"/>
        <w:right w:val="none" w:sz="0" w:space="0" w:color="auto"/>
      </w:divBdr>
      <w:divsChild>
        <w:div w:id="1500660881">
          <w:marLeft w:val="0"/>
          <w:marRight w:val="0"/>
          <w:marTop w:val="100"/>
          <w:marBottom w:val="100"/>
          <w:divBdr>
            <w:top w:val="none" w:sz="0" w:space="0" w:color="auto"/>
            <w:left w:val="none" w:sz="0" w:space="0" w:color="auto"/>
            <w:bottom w:val="none" w:sz="0" w:space="0" w:color="auto"/>
            <w:right w:val="none" w:sz="0" w:space="0" w:color="auto"/>
          </w:divBdr>
          <w:divsChild>
            <w:div w:id="2070111124">
              <w:marLeft w:val="0"/>
              <w:marRight w:val="0"/>
              <w:marTop w:val="0"/>
              <w:marBottom w:val="0"/>
              <w:divBdr>
                <w:top w:val="none" w:sz="0" w:space="0" w:color="auto"/>
                <w:left w:val="none" w:sz="0" w:space="0" w:color="auto"/>
                <w:bottom w:val="none" w:sz="0" w:space="0" w:color="auto"/>
                <w:right w:val="none" w:sz="0" w:space="0" w:color="auto"/>
              </w:divBdr>
              <w:divsChild>
                <w:div w:id="1420521373">
                  <w:marLeft w:val="0"/>
                  <w:marRight w:val="0"/>
                  <w:marTop w:val="0"/>
                  <w:marBottom w:val="0"/>
                  <w:divBdr>
                    <w:top w:val="none" w:sz="0" w:space="0" w:color="auto"/>
                    <w:left w:val="none" w:sz="0" w:space="0" w:color="auto"/>
                    <w:bottom w:val="none" w:sz="0" w:space="0" w:color="auto"/>
                    <w:right w:val="none" w:sz="0" w:space="0" w:color="auto"/>
                  </w:divBdr>
                  <w:divsChild>
                    <w:div w:id="1046442965">
                      <w:marLeft w:val="0"/>
                      <w:marRight w:val="0"/>
                      <w:marTop w:val="0"/>
                      <w:marBottom w:val="0"/>
                      <w:divBdr>
                        <w:top w:val="none" w:sz="0" w:space="0" w:color="auto"/>
                        <w:left w:val="none" w:sz="0" w:space="0" w:color="auto"/>
                        <w:bottom w:val="none" w:sz="0" w:space="0" w:color="auto"/>
                        <w:right w:val="none" w:sz="0" w:space="0" w:color="auto"/>
                      </w:divBdr>
                      <w:divsChild>
                        <w:div w:id="2108035165">
                          <w:marLeft w:val="0"/>
                          <w:marRight w:val="0"/>
                          <w:marTop w:val="0"/>
                          <w:marBottom w:val="374"/>
                          <w:divBdr>
                            <w:top w:val="none" w:sz="0" w:space="0" w:color="auto"/>
                            <w:left w:val="none" w:sz="0" w:space="0" w:color="auto"/>
                            <w:bottom w:val="none" w:sz="0" w:space="0" w:color="auto"/>
                            <w:right w:val="none" w:sz="0" w:space="0" w:color="auto"/>
                          </w:divBdr>
                          <w:divsChild>
                            <w:div w:id="1354846217">
                              <w:marLeft w:val="0"/>
                              <w:marRight w:val="0"/>
                              <w:marTop w:val="0"/>
                              <w:marBottom w:val="0"/>
                              <w:divBdr>
                                <w:top w:val="none" w:sz="0" w:space="0" w:color="auto"/>
                                <w:left w:val="none" w:sz="0" w:space="0" w:color="auto"/>
                                <w:bottom w:val="none" w:sz="0" w:space="0" w:color="auto"/>
                                <w:right w:val="none" w:sz="0" w:space="0" w:color="auto"/>
                              </w:divBdr>
                              <w:divsChild>
                                <w:div w:id="623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4308">
      <w:bodyDiv w:val="1"/>
      <w:marLeft w:val="0"/>
      <w:marRight w:val="0"/>
      <w:marTop w:val="0"/>
      <w:marBottom w:val="0"/>
      <w:divBdr>
        <w:top w:val="none" w:sz="0" w:space="0" w:color="auto"/>
        <w:left w:val="none" w:sz="0" w:space="0" w:color="auto"/>
        <w:bottom w:val="none" w:sz="0" w:space="0" w:color="auto"/>
        <w:right w:val="none" w:sz="0" w:space="0" w:color="auto"/>
      </w:divBdr>
      <w:divsChild>
        <w:div w:id="1175920896">
          <w:marLeft w:val="0"/>
          <w:marRight w:val="0"/>
          <w:marTop w:val="0"/>
          <w:marBottom w:val="0"/>
          <w:divBdr>
            <w:top w:val="none" w:sz="0" w:space="0" w:color="auto"/>
            <w:left w:val="none" w:sz="0" w:space="0" w:color="auto"/>
            <w:bottom w:val="none" w:sz="0" w:space="0" w:color="auto"/>
            <w:right w:val="none" w:sz="0" w:space="0" w:color="auto"/>
          </w:divBdr>
          <w:divsChild>
            <w:div w:id="431895063">
              <w:marLeft w:val="150"/>
              <w:marRight w:val="0"/>
              <w:marTop w:val="0"/>
              <w:marBottom w:val="0"/>
              <w:divBdr>
                <w:top w:val="none" w:sz="0" w:space="0" w:color="auto"/>
                <w:left w:val="none" w:sz="0" w:space="0" w:color="auto"/>
                <w:bottom w:val="none" w:sz="0" w:space="0" w:color="auto"/>
                <w:right w:val="none" w:sz="0" w:space="0" w:color="auto"/>
              </w:divBdr>
              <w:divsChild>
                <w:div w:id="819998297">
                  <w:marLeft w:val="450"/>
                  <w:marRight w:val="0"/>
                  <w:marTop w:val="0"/>
                  <w:marBottom w:val="0"/>
                  <w:divBdr>
                    <w:top w:val="none" w:sz="0" w:space="0" w:color="auto"/>
                    <w:left w:val="none" w:sz="0" w:space="0" w:color="auto"/>
                    <w:bottom w:val="none" w:sz="0" w:space="0" w:color="auto"/>
                    <w:right w:val="none" w:sz="0" w:space="0" w:color="auto"/>
                  </w:divBdr>
                  <w:divsChild>
                    <w:div w:id="572936135">
                      <w:marLeft w:val="0"/>
                      <w:marRight w:val="0"/>
                      <w:marTop w:val="0"/>
                      <w:marBottom w:val="330"/>
                      <w:divBdr>
                        <w:top w:val="none" w:sz="0" w:space="0" w:color="auto"/>
                        <w:left w:val="none" w:sz="0" w:space="0" w:color="auto"/>
                        <w:bottom w:val="none" w:sz="0" w:space="0" w:color="auto"/>
                        <w:right w:val="none" w:sz="0" w:space="0" w:color="auto"/>
                      </w:divBdr>
                      <w:divsChild>
                        <w:div w:id="11972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81014">
      <w:bodyDiv w:val="1"/>
      <w:marLeft w:val="0"/>
      <w:marRight w:val="0"/>
      <w:marTop w:val="0"/>
      <w:marBottom w:val="0"/>
      <w:divBdr>
        <w:top w:val="none" w:sz="0" w:space="0" w:color="auto"/>
        <w:left w:val="none" w:sz="0" w:space="0" w:color="auto"/>
        <w:bottom w:val="none" w:sz="0" w:space="0" w:color="auto"/>
        <w:right w:val="none" w:sz="0" w:space="0" w:color="auto"/>
      </w:divBdr>
    </w:div>
    <w:div w:id="196432966">
      <w:bodyDiv w:val="1"/>
      <w:marLeft w:val="0"/>
      <w:marRight w:val="0"/>
      <w:marTop w:val="0"/>
      <w:marBottom w:val="0"/>
      <w:divBdr>
        <w:top w:val="none" w:sz="0" w:space="0" w:color="auto"/>
        <w:left w:val="none" w:sz="0" w:space="0" w:color="auto"/>
        <w:bottom w:val="none" w:sz="0" w:space="0" w:color="auto"/>
        <w:right w:val="none" w:sz="0" w:space="0" w:color="auto"/>
      </w:divBdr>
    </w:div>
    <w:div w:id="196554427">
      <w:bodyDiv w:val="1"/>
      <w:marLeft w:val="0"/>
      <w:marRight w:val="0"/>
      <w:marTop w:val="0"/>
      <w:marBottom w:val="0"/>
      <w:divBdr>
        <w:top w:val="none" w:sz="0" w:space="0" w:color="auto"/>
        <w:left w:val="none" w:sz="0" w:space="0" w:color="auto"/>
        <w:bottom w:val="none" w:sz="0" w:space="0" w:color="auto"/>
        <w:right w:val="none" w:sz="0" w:space="0" w:color="auto"/>
      </w:divBdr>
    </w:div>
    <w:div w:id="200165969">
      <w:bodyDiv w:val="1"/>
      <w:marLeft w:val="0"/>
      <w:marRight w:val="0"/>
      <w:marTop w:val="0"/>
      <w:marBottom w:val="0"/>
      <w:divBdr>
        <w:top w:val="none" w:sz="0" w:space="0" w:color="auto"/>
        <w:left w:val="none" w:sz="0" w:space="0" w:color="auto"/>
        <w:bottom w:val="none" w:sz="0" w:space="0" w:color="auto"/>
        <w:right w:val="none" w:sz="0" w:space="0" w:color="auto"/>
      </w:divBdr>
    </w:div>
    <w:div w:id="201401310">
      <w:bodyDiv w:val="1"/>
      <w:marLeft w:val="0"/>
      <w:marRight w:val="0"/>
      <w:marTop w:val="0"/>
      <w:marBottom w:val="0"/>
      <w:divBdr>
        <w:top w:val="none" w:sz="0" w:space="0" w:color="auto"/>
        <w:left w:val="none" w:sz="0" w:space="0" w:color="auto"/>
        <w:bottom w:val="none" w:sz="0" w:space="0" w:color="auto"/>
        <w:right w:val="none" w:sz="0" w:space="0" w:color="auto"/>
      </w:divBdr>
    </w:div>
    <w:div w:id="219904079">
      <w:bodyDiv w:val="1"/>
      <w:marLeft w:val="0"/>
      <w:marRight w:val="0"/>
      <w:marTop w:val="0"/>
      <w:marBottom w:val="0"/>
      <w:divBdr>
        <w:top w:val="none" w:sz="0" w:space="0" w:color="auto"/>
        <w:left w:val="none" w:sz="0" w:space="0" w:color="auto"/>
        <w:bottom w:val="none" w:sz="0" w:space="0" w:color="auto"/>
        <w:right w:val="none" w:sz="0" w:space="0" w:color="auto"/>
      </w:divBdr>
    </w:div>
    <w:div w:id="239172998">
      <w:bodyDiv w:val="1"/>
      <w:marLeft w:val="0"/>
      <w:marRight w:val="0"/>
      <w:marTop w:val="0"/>
      <w:marBottom w:val="0"/>
      <w:divBdr>
        <w:top w:val="none" w:sz="0" w:space="0" w:color="auto"/>
        <w:left w:val="none" w:sz="0" w:space="0" w:color="auto"/>
        <w:bottom w:val="none" w:sz="0" w:space="0" w:color="auto"/>
        <w:right w:val="none" w:sz="0" w:space="0" w:color="auto"/>
      </w:divBdr>
    </w:div>
    <w:div w:id="246110539">
      <w:bodyDiv w:val="1"/>
      <w:marLeft w:val="0"/>
      <w:marRight w:val="0"/>
      <w:marTop w:val="0"/>
      <w:marBottom w:val="0"/>
      <w:divBdr>
        <w:top w:val="none" w:sz="0" w:space="0" w:color="auto"/>
        <w:left w:val="none" w:sz="0" w:space="0" w:color="auto"/>
        <w:bottom w:val="none" w:sz="0" w:space="0" w:color="auto"/>
        <w:right w:val="none" w:sz="0" w:space="0" w:color="auto"/>
      </w:divBdr>
    </w:div>
    <w:div w:id="251790455">
      <w:bodyDiv w:val="1"/>
      <w:marLeft w:val="0"/>
      <w:marRight w:val="0"/>
      <w:marTop w:val="0"/>
      <w:marBottom w:val="0"/>
      <w:divBdr>
        <w:top w:val="none" w:sz="0" w:space="0" w:color="auto"/>
        <w:left w:val="none" w:sz="0" w:space="0" w:color="auto"/>
        <w:bottom w:val="none" w:sz="0" w:space="0" w:color="auto"/>
        <w:right w:val="none" w:sz="0" w:space="0" w:color="auto"/>
      </w:divBdr>
      <w:divsChild>
        <w:div w:id="1859469520">
          <w:marLeft w:val="0"/>
          <w:marRight w:val="0"/>
          <w:marTop w:val="0"/>
          <w:marBottom w:val="0"/>
          <w:divBdr>
            <w:top w:val="none" w:sz="0" w:space="0" w:color="auto"/>
            <w:left w:val="none" w:sz="0" w:space="0" w:color="auto"/>
            <w:bottom w:val="none" w:sz="0" w:space="0" w:color="auto"/>
            <w:right w:val="none" w:sz="0" w:space="0" w:color="auto"/>
          </w:divBdr>
          <w:divsChild>
            <w:div w:id="661272873">
              <w:marLeft w:val="0"/>
              <w:marRight w:val="0"/>
              <w:marTop w:val="0"/>
              <w:marBottom w:val="0"/>
              <w:divBdr>
                <w:top w:val="none" w:sz="0" w:space="0" w:color="auto"/>
                <w:left w:val="none" w:sz="0" w:space="0" w:color="auto"/>
                <w:bottom w:val="none" w:sz="0" w:space="0" w:color="auto"/>
                <w:right w:val="none" w:sz="0" w:space="0" w:color="auto"/>
              </w:divBdr>
              <w:divsChild>
                <w:div w:id="244068887">
                  <w:marLeft w:val="0"/>
                  <w:marRight w:val="0"/>
                  <w:marTop w:val="0"/>
                  <w:marBottom w:val="0"/>
                  <w:divBdr>
                    <w:top w:val="none" w:sz="0" w:space="0" w:color="auto"/>
                    <w:left w:val="none" w:sz="0" w:space="0" w:color="auto"/>
                    <w:bottom w:val="none" w:sz="0" w:space="0" w:color="auto"/>
                    <w:right w:val="none" w:sz="0" w:space="0" w:color="auto"/>
                  </w:divBdr>
                  <w:divsChild>
                    <w:div w:id="1913541375">
                      <w:marLeft w:val="0"/>
                      <w:marRight w:val="0"/>
                      <w:marTop w:val="0"/>
                      <w:marBottom w:val="0"/>
                      <w:divBdr>
                        <w:top w:val="none" w:sz="0" w:space="0" w:color="auto"/>
                        <w:left w:val="none" w:sz="0" w:space="0" w:color="auto"/>
                        <w:bottom w:val="none" w:sz="0" w:space="0" w:color="auto"/>
                        <w:right w:val="none" w:sz="0" w:space="0" w:color="auto"/>
                      </w:divBdr>
                      <w:divsChild>
                        <w:div w:id="11896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7298468">
      <w:bodyDiv w:val="1"/>
      <w:marLeft w:val="0"/>
      <w:marRight w:val="0"/>
      <w:marTop w:val="0"/>
      <w:marBottom w:val="0"/>
      <w:divBdr>
        <w:top w:val="none" w:sz="0" w:space="0" w:color="auto"/>
        <w:left w:val="none" w:sz="0" w:space="0" w:color="auto"/>
        <w:bottom w:val="none" w:sz="0" w:space="0" w:color="auto"/>
        <w:right w:val="none" w:sz="0" w:space="0" w:color="auto"/>
      </w:divBdr>
      <w:divsChild>
        <w:div w:id="1196230113">
          <w:marLeft w:val="0"/>
          <w:marRight w:val="0"/>
          <w:marTop w:val="0"/>
          <w:marBottom w:val="0"/>
          <w:divBdr>
            <w:top w:val="none" w:sz="0" w:space="0" w:color="auto"/>
            <w:left w:val="none" w:sz="0" w:space="0" w:color="auto"/>
            <w:bottom w:val="none" w:sz="0" w:space="0" w:color="auto"/>
            <w:right w:val="none" w:sz="0" w:space="0" w:color="auto"/>
          </w:divBdr>
          <w:divsChild>
            <w:div w:id="780731010">
              <w:marLeft w:val="0"/>
              <w:marRight w:val="0"/>
              <w:marTop w:val="0"/>
              <w:marBottom w:val="0"/>
              <w:divBdr>
                <w:top w:val="none" w:sz="0" w:space="0" w:color="auto"/>
                <w:left w:val="none" w:sz="0" w:space="0" w:color="auto"/>
                <w:bottom w:val="none" w:sz="0" w:space="0" w:color="auto"/>
                <w:right w:val="none" w:sz="0" w:space="0" w:color="auto"/>
              </w:divBdr>
              <w:divsChild>
                <w:div w:id="1071274448">
                  <w:marLeft w:val="0"/>
                  <w:marRight w:val="0"/>
                  <w:marTop w:val="0"/>
                  <w:marBottom w:val="0"/>
                  <w:divBdr>
                    <w:top w:val="none" w:sz="0" w:space="0" w:color="auto"/>
                    <w:left w:val="none" w:sz="0" w:space="0" w:color="auto"/>
                    <w:bottom w:val="none" w:sz="0" w:space="0" w:color="auto"/>
                    <w:right w:val="none" w:sz="0" w:space="0" w:color="auto"/>
                  </w:divBdr>
                  <w:divsChild>
                    <w:div w:id="2132161308">
                      <w:marLeft w:val="0"/>
                      <w:marRight w:val="0"/>
                      <w:marTop w:val="0"/>
                      <w:marBottom w:val="0"/>
                      <w:divBdr>
                        <w:top w:val="none" w:sz="0" w:space="0" w:color="auto"/>
                        <w:left w:val="none" w:sz="0" w:space="0" w:color="auto"/>
                        <w:bottom w:val="none" w:sz="0" w:space="0" w:color="auto"/>
                        <w:right w:val="none" w:sz="0" w:space="0" w:color="auto"/>
                      </w:divBdr>
                      <w:divsChild>
                        <w:div w:id="20157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795040">
      <w:bodyDiv w:val="1"/>
      <w:marLeft w:val="120"/>
      <w:marRight w:val="120"/>
      <w:marTop w:val="0"/>
      <w:marBottom w:val="0"/>
      <w:divBdr>
        <w:top w:val="none" w:sz="0" w:space="0" w:color="auto"/>
        <w:left w:val="none" w:sz="0" w:space="0" w:color="auto"/>
        <w:bottom w:val="none" w:sz="0" w:space="0" w:color="auto"/>
        <w:right w:val="none" w:sz="0" w:space="0" w:color="auto"/>
      </w:divBdr>
      <w:divsChild>
        <w:div w:id="1148405081">
          <w:marLeft w:val="0"/>
          <w:marRight w:val="0"/>
          <w:marTop w:val="0"/>
          <w:marBottom w:val="0"/>
          <w:divBdr>
            <w:top w:val="none" w:sz="0" w:space="0" w:color="auto"/>
            <w:left w:val="none" w:sz="0" w:space="0" w:color="auto"/>
            <w:bottom w:val="none" w:sz="0" w:space="0" w:color="auto"/>
            <w:right w:val="none" w:sz="0" w:space="0" w:color="auto"/>
          </w:divBdr>
          <w:divsChild>
            <w:div w:id="3749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4649">
      <w:bodyDiv w:val="1"/>
      <w:marLeft w:val="0"/>
      <w:marRight w:val="0"/>
      <w:marTop w:val="0"/>
      <w:marBottom w:val="0"/>
      <w:divBdr>
        <w:top w:val="none" w:sz="0" w:space="0" w:color="auto"/>
        <w:left w:val="none" w:sz="0" w:space="0" w:color="auto"/>
        <w:bottom w:val="none" w:sz="0" w:space="0" w:color="auto"/>
        <w:right w:val="none" w:sz="0" w:space="0" w:color="auto"/>
      </w:divBdr>
    </w:div>
    <w:div w:id="277563784">
      <w:bodyDiv w:val="1"/>
      <w:marLeft w:val="0"/>
      <w:marRight w:val="0"/>
      <w:marTop w:val="0"/>
      <w:marBottom w:val="0"/>
      <w:divBdr>
        <w:top w:val="none" w:sz="0" w:space="0" w:color="auto"/>
        <w:left w:val="none" w:sz="0" w:space="0" w:color="auto"/>
        <w:bottom w:val="none" w:sz="0" w:space="0" w:color="auto"/>
        <w:right w:val="none" w:sz="0" w:space="0" w:color="auto"/>
      </w:divBdr>
      <w:divsChild>
        <w:div w:id="1342393683">
          <w:marLeft w:val="0"/>
          <w:marRight w:val="0"/>
          <w:marTop w:val="0"/>
          <w:marBottom w:val="0"/>
          <w:divBdr>
            <w:top w:val="none" w:sz="0" w:space="0" w:color="auto"/>
            <w:left w:val="none" w:sz="0" w:space="0" w:color="auto"/>
            <w:bottom w:val="none" w:sz="0" w:space="0" w:color="auto"/>
            <w:right w:val="none" w:sz="0" w:space="0" w:color="auto"/>
          </w:divBdr>
          <w:divsChild>
            <w:div w:id="650599059">
              <w:marLeft w:val="0"/>
              <w:marRight w:val="0"/>
              <w:marTop w:val="0"/>
              <w:marBottom w:val="0"/>
              <w:divBdr>
                <w:top w:val="none" w:sz="0" w:space="0" w:color="auto"/>
                <w:left w:val="none" w:sz="0" w:space="0" w:color="auto"/>
                <w:bottom w:val="none" w:sz="0" w:space="0" w:color="auto"/>
                <w:right w:val="none" w:sz="0" w:space="0" w:color="auto"/>
              </w:divBdr>
              <w:divsChild>
                <w:div w:id="900284465">
                  <w:marLeft w:val="0"/>
                  <w:marRight w:val="0"/>
                  <w:marTop w:val="0"/>
                  <w:marBottom w:val="0"/>
                  <w:divBdr>
                    <w:top w:val="none" w:sz="0" w:space="0" w:color="auto"/>
                    <w:left w:val="none" w:sz="0" w:space="0" w:color="auto"/>
                    <w:bottom w:val="none" w:sz="0" w:space="0" w:color="auto"/>
                    <w:right w:val="none" w:sz="0" w:space="0" w:color="auto"/>
                  </w:divBdr>
                  <w:divsChild>
                    <w:div w:id="526211103">
                      <w:marLeft w:val="0"/>
                      <w:marRight w:val="0"/>
                      <w:marTop w:val="0"/>
                      <w:marBottom w:val="0"/>
                      <w:divBdr>
                        <w:top w:val="none" w:sz="0" w:space="0" w:color="auto"/>
                        <w:left w:val="none" w:sz="0" w:space="0" w:color="auto"/>
                        <w:bottom w:val="none" w:sz="0" w:space="0" w:color="auto"/>
                        <w:right w:val="none" w:sz="0" w:space="0" w:color="auto"/>
                      </w:divBdr>
                      <w:divsChild>
                        <w:div w:id="469708150">
                          <w:marLeft w:val="0"/>
                          <w:marRight w:val="0"/>
                          <w:marTop w:val="0"/>
                          <w:marBottom w:val="0"/>
                          <w:divBdr>
                            <w:top w:val="none" w:sz="0" w:space="0" w:color="auto"/>
                            <w:left w:val="none" w:sz="0" w:space="0" w:color="auto"/>
                            <w:bottom w:val="none" w:sz="0" w:space="0" w:color="auto"/>
                            <w:right w:val="none" w:sz="0" w:space="0" w:color="auto"/>
                          </w:divBdr>
                          <w:divsChild>
                            <w:div w:id="1407075433">
                              <w:marLeft w:val="0"/>
                              <w:marRight w:val="0"/>
                              <w:marTop w:val="0"/>
                              <w:marBottom w:val="0"/>
                              <w:divBdr>
                                <w:top w:val="none" w:sz="0" w:space="0" w:color="auto"/>
                                <w:left w:val="none" w:sz="0" w:space="0" w:color="auto"/>
                                <w:bottom w:val="none" w:sz="0" w:space="0" w:color="auto"/>
                                <w:right w:val="none" w:sz="0" w:space="0" w:color="auto"/>
                              </w:divBdr>
                              <w:divsChild>
                                <w:div w:id="1569150330">
                                  <w:marLeft w:val="0"/>
                                  <w:marRight w:val="0"/>
                                  <w:marTop w:val="0"/>
                                  <w:marBottom w:val="264"/>
                                  <w:divBdr>
                                    <w:top w:val="none" w:sz="0" w:space="0" w:color="auto"/>
                                    <w:left w:val="none" w:sz="0" w:space="0" w:color="auto"/>
                                    <w:bottom w:val="none" w:sz="0" w:space="0" w:color="auto"/>
                                    <w:right w:val="none" w:sz="0" w:space="0" w:color="auto"/>
                                  </w:divBdr>
                                  <w:divsChild>
                                    <w:div w:id="805243970">
                                      <w:marLeft w:val="0"/>
                                      <w:marRight w:val="0"/>
                                      <w:marTop w:val="0"/>
                                      <w:marBottom w:val="0"/>
                                      <w:divBdr>
                                        <w:top w:val="none" w:sz="0" w:space="0" w:color="auto"/>
                                        <w:left w:val="none" w:sz="0" w:space="0" w:color="auto"/>
                                        <w:bottom w:val="none" w:sz="0" w:space="0" w:color="auto"/>
                                        <w:right w:val="none" w:sz="0" w:space="0" w:color="auto"/>
                                      </w:divBdr>
                                      <w:divsChild>
                                        <w:div w:id="6084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9723729">
      <w:bodyDiv w:val="1"/>
      <w:marLeft w:val="0"/>
      <w:marRight w:val="0"/>
      <w:marTop w:val="0"/>
      <w:marBottom w:val="0"/>
      <w:divBdr>
        <w:top w:val="none" w:sz="0" w:space="0" w:color="auto"/>
        <w:left w:val="none" w:sz="0" w:space="0" w:color="auto"/>
        <w:bottom w:val="none" w:sz="0" w:space="0" w:color="auto"/>
        <w:right w:val="none" w:sz="0" w:space="0" w:color="auto"/>
      </w:divBdr>
    </w:div>
    <w:div w:id="294913762">
      <w:bodyDiv w:val="1"/>
      <w:marLeft w:val="0"/>
      <w:marRight w:val="0"/>
      <w:marTop w:val="0"/>
      <w:marBottom w:val="0"/>
      <w:divBdr>
        <w:top w:val="none" w:sz="0" w:space="0" w:color="auto"/>
        <w:left w:val="none" w:sz="0" w:space="0" w:color="auto"/>
        <w:bottom w:val="none" w:sz="0" w:space="0" w:color="auto"/>
        <w:right w:val="none" w:sz="0" w:space="0" w:color="auto"/>
      </w:divBdr>
    </w:div>
    <w:div w:id="318195386">
      <w:bodyDiv w:val="1"/>
      <w:marLeft w:val="0"/>
      <w:marRight w:val="0"/>
      <w:marTop w:val="0"/>
      <w:marBottom w:val="0"/>
      <w:divBdr>
        <w:top w:val="none" w:sz="0" w:space="0" w:color="auto"/>
        <w:left w:val="none" w:sz="0" w:space="0" w:color="auto"/>
        <w:bottom w:val="none" w:sz="0" w:space="0" w:color="auto"/>
        <w:right w:val="none" w:sz="0" w:space="0" w:color="auto"/>
      </w:divBdr>
      <w:divsChild>
        <w:div w:id="1473135825">
          <w:marLeft w:val="0"/>
          <w:marRight w:val="0"/>
          <w:marTop w:val="0"/>
          <w:marBottom w:val="0"/>
          <w:divBdr>
            <w:top w:val="none" w:sz="0" w:space="0" w:color="auto"/>
            <w:left w:val="none" w:sz="0" w:space="0" w:color="auto"/>
            <w:bottom w:val="none" w:sz="0" w:space="0" w:color="auto"/>
            <w:right w:val="none" w:sz="0" w:space="0" w:color="auto"/>
          </w:divBdr>
          <w:divsChild>
            <w:div w:id="109860182">
              <w:marLeft w:val="0"/>
              <w:marRight w:val="0"/>
              <w:marTop w:val="0"/>
              <w:marBottom w:val="0"/>
              <w:divBdr>
                <w:top w:val="none" w:sz="0" w:space="0" w:color="auto"/>
                <w:left w:val="none" w:sz="0" w:space="0" w:color="auto"/>
                <w:bottom w:val="none" w:sz="0" w:space="0" w:color="auto"/>
                <w:right w:val="none" w:sz="0" w:space="0" w:color="auto"/>
              </w:divBdr>
              <w:divsChild>
                <w:div w:id="1687487205">
                  <w:marLeft w:val="0"/>
                  <w:marRight w:val="0"/>
                  <w:marTop w:val="0"/>
                  <w:marBottom w:val="0"/>
                  <w:divBdr>
                    <w:top w:val="none" w:sz="0" w:space="0" w:color="auto"/>
                    <w:left w:val="none" w:sz="0" w:space="0" w:color="auto"/>
                    <w:bottom w:val="none" w:sz="0" w:space="0" w:color="auto"/>
                    <w:right w:val="none" w:sz="0" w:space="0" w:color="auto"/>
                  </w:divBdr>
                  <w:divsChild>
                    <w:div w:id="401105676">
                      <w:marLeft w:val="0"/>
                      <w:marRight w:val="0"/>
                      <w:marTop w:val="0"/>
                      <w:marBottom w:val="0"/>
                      <w:divBdr>
                        <w:top w:val="none" w:sz="0" w:space="0" w:color="auto"/>
                        <w:left w:val="none" w:sz="0" w:space="0" w:color="auto"/>
                        <w:bottom w:val="none" w:sz="0" w:space="0" w:color="auto"/>
                        <w:right w:val="none" w:sz="0" w:space="0" w:color="auto"/>
                      </w:divBdr>
                      <w:divsChild>
                        <w:div w:id="5303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983634">
      <w:bodyDiv w:val="1"/>
      <w:marLeft w:val="0"/>
      <w:marRight w:val="0"/>
      <w:marTop w:val="0"/>
      <w:marBottom w:val="0"/>
      <w:divBdr>
        <w:top w:val="none" w:sz="0" w:space="0" w:color="auto"/>
        <w:left w:val="none" w:sz="0" w:space="0" w:color="auto"/>
        <w:bottom w:val="none" w:sz="0" w:space="0" w:color="auto"/>
        <w:right w:val="none" w:sz="0" w:space="0" w:color="auto"/>
      </w:divBdr>
      <w:divsChild>
        <w:div w:id="1307471523">
          <w:marLeft w:val="0"/>
          <w:marRight w:val="0"/>
          <w:marTop w:val="0"/>
          <w:marBottom w:val="0"/>
          <w:divBdr>
            <w:top w:val="none" w:sz="0" w:space="0" w:color="auto"/>
            <w:left w:val="none" w:sz="0" w:space="0" w:color="auto"/>
            <w:bottom w:val="none" w:sz="0" w:space="0" w:color="auto"/>
            <w:right w:val="none" w:sz="0" w:space="0" w:color="auto"/>
          </w:divBdr>
          <w:divsChild>
            <w:div w:id="1281765631">
              <w:marLeft w:val="0"/>
              <w:marRight w:val="0"/>
              <w:marTop w:val="0"/>
              <w:marBottom w:val="0"/>
              <w:divBdr>
                <w:top w:val="none" w:sz="0" w:space="0" w:color="auto"/>
                <w:left w:val="none" w:sz="0" w:space="0" w:color="auto"/>
                <w:bottom w:val="none" w:sz="0" w:space="0" w:color="auto"/>
                <w:right w:val="none" w:sz="0" w:space="0" w:color="auto"/>
              </w:divBdr>
              <w:divsChild>
                <w:div w:id="1228881903">
                  <w:marLeft w:val="0"/>
                  <w:marRight w:val="0"/>
                  <w:marTop w:val="0"/>
                  <w:marBottom w:val="0"/>
                  <w:divBdr>
                    <w:top w:val="none" w:sz="0" w:space="0" w:color="auto"/>
                    <w:left w:val="none" w:sz="0" w:space="0" w:color="auto"/>
                    <w:bottom w:val="none" w:sz="0" w:space="0" w:color="auto"/>
                    <w:right w:val="none" w:sz="0" w:space="0" w:color="auto"/>
                  </w:divBdr>
                  <w:divsChild>
                    <w:div w:id="740061614">
                      <w:marLeft w:val="0"/>
                      <w:marRight w:val="0"/>
                      <w:marTop w:val="0"/>
                      <w:marBottom w:val="0"/>
                      <w:divBdr>
                        <w:top w:val="none" w:sz="0" w:space="0" w:color="auto"/>
                        <w:left w:val="none" w:sz="0" w:space="0" w:color="auto"/>
                        <w:bottom w:val="none" w:sz="0" w:space="0" w:color="auto"/>
                        <w:right w:val="none" w:sz="0" w:space="0" w:color="auto"/>
                      </w:divBdr>
                      <w:divsChild>
                        <w:div w:id="546530339">
                          <w:marLeft w:val="0"/>
                          <w:marRight w:val="0"/>
                          <w:marTop w:val="0"/>
                          <w:marBottom w:val="0"/>
                          <w:divBdr>
                            <w:top w:val="none" w:sz="0" w:space="0" w:color="auto"/>
                            <w:left w:val="none" w:sz="0" w:space="0" w:color="auto"/>
                            <w:bottom w:val="none" w:sz="0" w:space="0" w:color="auto"/>
                            <w:right w:val="none" w:sz="0" w:space="0" w:color="auto"/>
                          </w:divBdr>
                          <w:divsChild>
                            <w:div w:id="1963805539">
                              <w:marLeft w:val="0"/>
                              <w:marRight w:val="0"/>
                              <w:marTop w:val="0"/>
                              <w:marBottom w:val="0"/>
                              <w:divBdr>
                                <w:top w:val="none" w:sz="0" w:space="0" w:color="auto"/>
                                <w:left w:val="none" w:sz="0" w:space="0" w:color="auto"/>
                                <w:bottom w:val="none" w:sz="0" w:space="0" w:color="auto"/>
                                <w:right w:val="none" w:sz="0" w:space="0" w:color="auto"/>
                              </w:divBdr>
                              <w:divsChild>
                                <w:div w:id="1624113702">
                                  <w:marLeft w:val="0"/>
                                  <w:marRight w:val="0"/>
                                  <w:marTop w:val="0"/>
                                  <w:marBottom w:val="0"/>
                                  <w:divBdr>
                                    <w:top w:val="none" w:sz="0" w:space="0" w:color="auto"/>
                                    <w:left w:val="none" w:sz="0" w:space="0" w:color="auto"/>
                                    <w:bottom w:val="none" w:sz="0" w:space="0" w:color="auto"/>
                                    <w:right w:val="none" w:sz="0" w:space="0" w:color="auto"/>
                                  </w:divBdr>
                                  <w:divsChild>
                                    <w:div w:id="467935784">
                                      <w:marLeft w:val="0"/>
                                      <w:marRight w:val="0"/>
                                      <w:marTop w:val="0"/>
                                      <w:marBottom w:val="0"/>
                                      <w:divBdr>
                                        <w:top w:val="none" w:sz="0" w:space="0" w:color="auto"/>
                                        <w:left w:val="none" w:sz="0" w:space="0" w:color="auto"/>
                                        <w:bottom w:val="none" w:sz="0" w:space="0" w:color="auto"/>
                                        <w:right w:val="none" w:sz="0" w:space="0" w:color="auto"/>
                                      </w:divBdr>
                                      <w:divsChild>
                                        <w:div w:id="1180195667">
                                          <w:marLeft w:val="0"/>
                                          <w:marRight w:val="0"/>
                                          <w:marTop w:val="0"/>
                                          <w:marBottom w:val="0"/>
                                          <w:divBdr>
                                            <w:top w:val="none" w:sz="0" w:space="0" w:color="auto"/>
                                            <w:left w:val="none" w:sz="0" w:space="0" w:color="auto"/>
                                            <w:bottom w:val="none" w:sz="0" w:space="0" w:color="auto"/>
                                            <w:right w:val="none" w:sz="0" w:space="0" w:color="auto"/>
                                          </w:divBdr>
                                          <w:divsChild>
                                            <w:div w:id="20290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9431830">
      <w:bodyDiv w:val="1"/>
      <w:marLeft w:val="0"/>
      <w:marRight w:val="0"/>
      <w:marTop w:val="0"/>
      <w:marBottom w:val="0"/>
      <w:divBdr>
        <w:top w:val="none" w:sz="0" w:space="0" w:color="auto"/>
        <w:left w:val="none" w:sz="0" w:space="0" w:color="auto"/>
        <w:bottom w:val="none" w:sz="0" w:space="0" w:color="auto"/>
        <w:right w:val="none" w:sz="0" w:space="0" w:color="auto"/>
      </w:divBdr>
      <w:divsChild>
        <w:div w:id="1482579415">
          <w:marLeft w:val="0"/>
          <w:marRight w:val="0"/>
          <w:marTop w:val="0"/>
          <w:marBottom w:val="0"/>
          <w:divBdr>
            <w:top w:val="none" w:sz="0" w:space="0" w:color="auto"/>
            <w:left w:val="none" w:sz="0" w:space="0" w:color="auto"/>
            <w:bottom w:val="none" w:sz="0" w:space="0" w:color="auto"/>
            <w:right w:val="none" w:sz="0" w:space="0" w:color="auto"/>
          </w:divBdr>
          <w:divsChild>
            <w:div w:id="1537698429">
              <w:marLeft w:val="0"/>
              <w:marRight w:val="0"/>
              <w:marTop w:val="0"/>
              <w:marBottom w:val="0"/>
              <w:divBdr>
                <w:top w:val="none" w:sz="0" w:space="0" w:color="auto"/>
                <w:left w:val="none" w:sz="0" w:space="0" w:color="auto"/>
                <w:bottom w:val="none" w:sz="0" w:space="0" w:color="auto"/>
                <w:right w:val="none" w:sz="0" w:space="0" w:color="auto"/>
              </w:divBdr>
              <w:divsChild>
                <w:div w:id="1250697501">
                  <w:marLeft w:val="0"/>
                  <w:marRight w:val="0"/>
                  <w:marTop w:val="0"/>
                  <w:marBottom w:val="0"/>
                  <w:divBdr>
                    <w:top w:val="none" w:sz="0" w:space="0" w:color="auto"/>
                    <w:left w:val="none" w:sz="0" w:space="0" w:color="auto"/>
                    <w:bottom w:val="none" w:sz="0" w:space="0" w:color="auto"/>
                    <w:right w:val="none" w:sz="0" w:space="0" w:color="auto"/>
                  </w:divBdr>
                  <w:divsChild>
                    <w:div w:id="1277450038">
                      <w:marLeft w:val="-240"/>
                      <w:marRight w:val="-240"/>
                      <w:marTop w:val="0"/>
                      <w:marBottom w:val="0"/>
                      <w:divBdr>
                        <w:top w:val="none" w:sz="0" w:space="0" w:color="auto"/>
                        <w:left w:val="none" w:sz="0" w:space="0" w:color="auto"/>
                        <w:bottom w:val="none" w:sz="0" w:space="0" w:color="auto"/>
                        <w:right w:val="none" w:sz="0" w:space="0" w:color="auto"/>
                      </w:divBdr>
                      <w:divsChild>
                        <w:div w:id="1060398523">
                          <w:marLeft w:val="240"/>
                          <w:marRight w:val="240"/>
                          <w:marTop w:val="0"/>
                          <w:marBottom w:val="0"/>
                          <w:divBdr>
                            <w:top w:val="none" w:sz="0" w:space="0" w:color="auto"/>
                            <w:left w:val="none" w:sz="0" w:space="0" w:color="auto"/>
                            <w:bottom w:val="none" w:sz="0" w:space="0" w:color="auto"/>
                            <w:right w:val="none" w:sz="0" w:space="0" w:color="auto"/>
                          </w:divBdr>
                          <w:divsChild>
                            <w:div w:id="7672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591763">
      <w:bodyDiv w:val="1"/>
      <w:marLeft w:val="0"/>
      <w:marRight w:val="0"/>
      <w:marTop w:val="0"/>
      <w:marBottom w:val="0"/>
      <w:divBdr>
        <w:top w:val="none" w:sz="0" w:space="0" w:color="auto"/>
        <w:left w:val="none" w:sz="0" w:space="0" w:color="auto"/>
        <w:bottom w:val="none" w:sz="0" w:space="0" w:color="auto"/>
        <w:right w:val="none" w:sz="0" w:space="0" w:color="auto"/>
      </w:divBdr>
      <w:divsChild>
        <w:div w:id="1296719272">
          <w:marLeft w:val="0"/>
          <w:marRight w:val="0"/>
          <w:marTop w:val="0"/>
          <w:marBottom w:val="0"/>
          <w:divBdr>
            <w:top w:val="none" w:sz="0" w:space="0" w:color="auto"/>
            <w:left w:val="none" w:sz="0" w:space="0" w:color="auto"/>
            <w:bottom w:val="none" w:sz="0" w:space="0" w:color="auto"/>
            <w:right w:val="none" w:sz="0" w:space="0" w:color="auto"/>
          </w:divBdr>
          <w:divsChild>
            <w:div w:id="298999630">
              <w:marLeft w:val="0"/>
              <w:marRight w:val="150"/>
              <w:marTop w:val="0"/>
              <w:marBottom w:val="0"/>
              <w:divBdr>
                <w:top w:val="none" w:sz="0" w:space="0" w:color="auto"/>
                <w:left w:val="none" w:sz="0" w:space="0" w:color="auto"/>
                <w:bottom w:val="none" w:sz="0" w:space="0" w:color="auto"/>
                <w:right w:val="none" w:sz="0" w:space="0" w:color="auto"/>
              </w:divBdr>
              <w:divsChild>
                <w:div w:id="1864054138">
                  <w:marLeft w:val="60"/>
                  <w:marRight w:val="0"/>
                  <w:marTop w:val="0"/>
                  <w:marBottom w:val="0"/>
                  <w:divBdr>
                    <w:top w:val="none" w:sz="0" w:space="0" w:color="auto"/>
                    <w:left w:val="none" w:sz="0" w:space="0" w:color="auto"/>
                    <w:bottom w:val="single" w:sz="6" w:space="0" w:color="CCCCCC"/>
                    <w:right w:val="none" w:sz="0" w:space="0" w:color="auto"/>
                  </w:divBdr>
                  <w:divsChild>
                    <w:div w:id="184248267">
                      <w:marLeft w:val="0"/>
                      <w:marRight w:val="0"/>
                      <w:marTop w:val="0"/>
                      <w:marBottom w:val="0"/>
                      <w:divBdr>
                        <w:top w:val="none" w:sz="0" w:space="0" w:color="auto"/>
                        <w:left w:val="none" w:sz="0" w:space="0" w:color="auto"/>
                        <w:bottom w:val="none" w:sz="0" w:space="0" w:color="auto"/>
                        <w:right w:val="none" w:sz="0" w:space="0" w:color="auto"/>
                      </w:divBdr>
                      <w:divsChild>
                        <w:div w:id="9285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5988">
      <w:bodyDiv w:val="1"/>
      <w:marLeft w:val="0"/>
      <w:marRight w:val="0"/>
      <w:marTop w:val="0"/>
      <w:marBottom w:val="0"/>
      <w:divBdr>
        <w:top w:val="none" w:sz="0" w:space="0" w:color="auto"/>
        <w:left w:val="none" w:sz="0" w:space="0" w:color="auto"/>
        <w:bottom w:val="none" w:sz="0" w:space="0" w:color="auto"/>
        <w:right w:val="none" w:sz="0" w:space="0" w:color="auto"/>
      </w:divBdr>
      <w:divsChild>
        <w:div w:id="718093964">
          <w:marLeft w:val="0"/>
          <w:marRight w:val="0"/>
          <w:marTop w:val="0"/>
          <w:marBottom w:val="0"/>
          <w:divBdr>
            <w:top w:val="none" w:sz="0" w:space="0" w:color="auto"/>
            <w:left w:val="none" w:sz="0" w:space="0" w:color="auto"/>
            <w:bottom w:val="none" w:sz="0" w:space="0" w:color="auto"/>
            <w:right w:val="none" w:sz="0" w:space="0" w:color="auto"/>
          </w:divBdr>
          <w:divsChild>
            <w:div w:id="1759868190">
              <w:marLeft w:val="0"/>
              <w:marRight w:val="0"/>
              <w:marTop w:val="0"/>
              <w:marBottom w:val="0"/>
              <w:divBdr>
                <w:top w:val="none" w:sz="0" w:space="0" w:color="auto"/>
                <w:left w:val="none" w:sz="0" w:space="0" w:color="auto"/>
                <w:bottom w:val="none" w:sz="0" w:space="0" w:color="auto"/>
                <w:right w:val="none" w:sz="0" w:space="0" w:color="auto"/>
              </w:divBdr>
              <w:divsChild>
                <w:div w:id="907038284">
                  <w:marLeft w:val="2970"/>
                  <w:marRight w:val="0"/>
                  <w:marTop w:val="0"/>
                  <w:marBottom w:val="0"/>
                  <w:divBdr>
                    <w:top w:val="none" w:sz="0" w:space="0" w:color="auto"/>
                    <w:left w:val="none" w:sz="0" w:space="0" w:color="auto"/>
                    <w:bottom w:val="none" w:sz="0" w:space="0" w:color="auto"/>
                    <w:right w:val="none" w:sz="0" w:space="0" w:color="auto"/>
                  </w:divBdr>
                  <w:divsChild>
                    <w:div w:id="285044775">
                      <w:marLeft w:val="0"/>
                      <w:marRight w:val="0"/>
                      <w:marTop w:val="0"/>
                      <w:marBottom w:val="264"/>
                      <w:divBdr>
                        <w:top w:val="none" w:sz="0" w:space="0" w:color="auto"/>
                        <w:left w:val="none" w:sz="0" w:space="0" w:color="auto"/>
                        <w:bottom w:val="none" w:sz="0" w:space="0" w:color="auto"/>
                        <w:right w:val="none" w:sz="0" w:space="0" w:color="auto"/>
                      </w:divBdr>
                      <w:divsChild>
                        <w:div w:id="463818898">
                          <w:marLeft w:val="0"/>
                          <w:marRight w:val="0"/>
                          <w:marTop w:val="0"/>
                          <w:marBottom w:val="0"/>
                          <w:divBdr>
                            <w:top w:val="none" w:sz="0" w:space="0" w:color="auto"/>
                            <w:left w:val="none" w:sz="0" w:space="0" w:color="auto"/>
                            <w:bottom w:val="none" w:sz="0" w:space="0" w:color="auto"/>
                            <w:right w:val="none" w:sz="0" w:space="0" w:color="auto"/>
                          </w:divBdr>
                          <w:divsChild>
                            <w:div w:id="20098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95290">
      <w:bodyDiv w:val="1"/>
      <w:marLeft w:val="0"/>
      <w:marRight w:val="0"/>
      <w:marTop w:val="0"/>
      <w:marBottom w:val="0"/>
      <w:divBdr>
        <w:top w:val="none" w:sz="0" w:space="0" w:color="auto"/>
        <w:left w:val="none" w:sz="0" w:space="0" w:color="auto"/>
        <w:bottom w:val="none" w:sz="0" w:space="0" w:color="auto"/>
        <w:right w:val="none" w:sz="0" w:space="0" w:color="auto"/>
      </w:divBdr>
    </w:div>
    <w:div w:id="350032732">
      <w:bodyDiv w:val="1"/>
      <w:marLeft w:val="0"/>
      <w:marRight w:val="0"/>
      <w:marTop w:val="0"/>
      <w:marBottom w:val="0"/>
      <w:divBdr>
        <w:top w:val="none" w:sz="0" w:space="0" w:color="auto"/>
        <w:left w:val="none" w:sz="0" w:space="0" w:color="auto"/>
        <w:bottom w:val="none" w:sz="0" w:space="0" w:color="auto"/>
        <w:right w:val="none" w:sz="0" w:space="0" w:color="auto"/>
      </w:divBdr>
    </w:div>
    <w:div w:id="350299715">
      <w:bodyDiv w:val="1"/>
      <w:marLeft w:val="0"/>
      <w:marRight w:val="0"/>
      <w:marTop w:val="0"/>
      <w:marBottom w:val="0"/>
      <w:divBdr>
        <w:top w:val="none" w:sz="0" w:space="0" w:color="auto"/>
        <w:left w:val="none" w:sz="0" w:space="0" w:color="auto"/>
        <w:bottom w:val="none" w:sz="0" w:space="0" w:color="auto"/>
        <w:right w:val="none" w:sz="0" w:space="0" w:color="auto"/>
      </w:divBdr>
    </w:div>
    <w:div w:id="361053814">
      <w:bodyDiv w:val="1"/>
      <w:marLeft w:val="0"/>
      <w:marRight w:val="0"/>
      <w:marTop w:val="0"/>
      <w:marBottom w:val="0"/>
      <w:divBdr>
        <w:top w:val="none" w:sz="0" w:space="0" w:color="auto"/>
        <w:left w:val="none" w:sz="0" w:space="0" w:color="auto"/>
        <w:bottom w:val="none" w:sz="0" w:space="0" w:color="auto"/>
        <w:right w:val="none" w:sz="0" w:space="0" w:color="auto"/>
      </w:divBdr>
      <w:divsChild>
        <w:div w:id="2049141955">
          <w:marLeft w:val="0"/>
          <w:marRight w:val="0"/>
          <w:marTop w:val="180"/>
          <w:marBottom w:val="150"/>
          <w:divBdr>
            <w:top w:val="none" w:sz="0" w:space="0" w:color="auto"/>
            <w:left w:val="none" w:sz="0" w:space="0" w:color="auto"/>
            <w:bottom w:val="none" w:sz="0" w:space="0" w:color="auto"/>
            <w:right w:val="none" w:sz="0" w:space="0" w:color="auto"/>
          </w:divBdr>
          <w:divsChild>
            <w:div w:id="6381925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62287276">
      <w:bodyDiv w:val="1"/>
      <w:marLeft w:val="0"/>
      <w:marRight w:val="0"/>
      <w:marTop w:val="0"/>
      <w:marBottom w:val="0"/>
      <w:divBdr>
        <w:top w:val="none" w:sz="0" w:space="0" w:color="auto"/>
        <w:left w:val="none" w:sz="0" w:space="0" w:color="auto"/>
        <w:bottom w:val="none" w:sz="0" w:space="0" w:color="auto"/>
        <w:right w:val="none" w:sz="0" w:space="0" w:color="auto"/>
      </w:divBdr>
      <w:divsChild>
        <w:div w:id="1385060919">
          <w:marLeft w:val="0"/>
          <w:marRight w:val="0"/>
          <w:marTop w:val="0"/>
          <w:marBottom w:val="0"/>
          <w:divBdr>
            <w:top w:val="none" w:sz="0" w:space="0" w:color="auto"/>
            <w:left w:val="none" w:sz="0" w:space="0" w:color="auto"/>
            <w:bottom w:val="none" w:sz="0" w:space="0" w:color="auto"/>
            <w:right w:val="none" w:sz="0" w:space="0" w:color="auto"/>
          </w:divBdr>
          <w:divsChild>
            <w:div w:id="1922715188">
              <w:marLeft w:val="0"/>
              <w:marRight w:val="0"/>
              <w:marTop w:val="0"/>
              <w:marBottom w:val="0"/>
              <w:divBdr>
                <w:top w:val="none" w:sz="0" w:space="0" w:color="auto"/>
                <w:left w:val="none" w:sz="0" w:space="0" w:color="auto"/>
                <w:bottom w:val="none" w:sz="0" w:space="0" w:color="auto"/>
                <w:right w:val="none" w:sz="0" w:space="0" w:color="auto"/>
              </w:divBdr>
              <w:divsChild>
                <w:div w:id="675965018">
                  <w:marLeft w:val="0"/>
                  <w:marRight w:val="0"/>
                  <w:marTop w:val="0"/>
                  <w:marBottom w:val="0"/>
                  <w:divBdr>
                    <w:top w:val="none" w:sz="0" w:space="0" w:color="auto"/>
                    <w:left w:val="none" w:sz="0" w:space="0" w:color="auto"/>
                    <w:bottom w:val="none" w:sz="0" w:space="0" w:color="auto"/>
                    <w:right w:val="none" w:sz="0" w:space="0" w:color="auto"/>
                  </w:divBdr>
                  <w:divsChild>
                    <w:div w:id="1628118669">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23138546">
                              <w:marLeft w:val="0"/>
                              <w:marRight w:val="0"/>
                              <w:marTop w:val="0"/>
                              <w:marBottom w:val="0"/>
                              <w:divBdr>
                                <w:top w:val="none" w:sz="0" w:space="0" w:color="auto"/>
                                <w:left w:val="none" w:sz="0" w:space="0" w:color="auto"/>
                                <w:bottom w:val="none" w:sz="0" w:space="0" w:color="auto"/>
                                <w:right w:val="none" w:sz="0" w:space="0" w:color="auto"/>
                              </w:divBdr>
                              <w:divsChild>
                                <w:div w:id="357895379">
                                  <w:marLeft w:val="0"/>
                                  <w:marRight w:val="0"/>
                                  <w:marTop w:val="0"/>
                                  <w:marBottom w:val="0"/>
                                  <w:divBdr>
                                    <w:top w:val="none" w:sz="0" w:space="0" w:color="auto"/>
                                    <w:left w:val="none" w:sz="0" w:space="0" w:color="auto"/>
                                    <w:bottom w:val="none" w:sz="0" w:space="0" w:color="auto"/>
                                    <w:right w:val="none" w:sz="0" w:space="0" w:color="auto"/>
                                  </w:divBdr>
                                  <w:divsChild>
                                    <w:div w:id="1683169603">
                                      <w:marLeft w:val="0"/>
                                      <w:marRight w:val="0"/>
                                      <w:marTop w:val="0"/>
                                      <w:marBottom w:val="0"/>
                                      <w:divBdr>
                                        <w:top w:val="none" w:sz="0" w:space="0" w:color="auto"/>
                                        <w:left w:val="none" w:sz="0" w:space="0" w:color="auto"/>
                                        <w:bottom w:val="none" w:sz="0" w:space="0" w:color="auto"/>
                                        <w:right w:val="none" w:sz="0" w:space="0" w:color="auto"/>
                                      </w:divBdr>
                                      <w:divsChild>
                                        <w:div w:id="86118434">
                                          <w:marLeft w:val="0"/>
                                          <w:marRight w:val="0"/>
                                          <w:marTop w:val="0"/>
                                          <w:marBottom w:val="0"/>
                                          <w:divBdr>
                                            <w:top w:val="none" w:sz="0" w:space="0" w:color="auto"/>
                                            <w:left w:val="none" w:sz="0" w:space="0" w:color="auto"/>
                                            <w:bottom w:val="none" w:sz="0" w:space="0" w:color="auto"/>
                                            <w:right w:val="none" w:sz="0" w:space="0" w:color="auto"/>
                                          </w:divBdr>
                                          <w:divsChild>
                                            <w:div w:id="1308125698">
                                              <w:marLeft w:val="0"/>
                                              <w:marRight w:val="0"/>
                                              <w:marTop w:val="0"/>
                                              <w:marBottom w:val="0"/>
                                              <w:divBdr>
                                                <w:top w:val="none" w:sz="0" w:space="0" w:color="auto"/>
                                                <w:left w:val="none" w:sz="0" w:space="0" w:color="auto"/>
                                                <w:bottom w:val="none" w:sz="0" w:space="0" w:color="auto"/>
                                                <w:right w:val="none" w:sz="0" w:space="0" w:color="auto"/>
                                              </w:divBdr>
                                              <w:divsChild>
                                                <w:div w:id="488060720">
                                                  <w:marLeft w:val="0"/>
                                                  <w:marRight w:val="0"/>
                                                  <w:marTop w:val="0"/>
                                                  <w:marBottom w:val="0"/>
                                                  <w:divBdr>
                                                    <w:top w:val="none" w:sz="0" w:space="0" w:color="auto"/>
                                                    <w:left w:val="none" w:sz="0" w:space="0" w:color="auto"/>
                                                    <w:bottom w:val="none" w:sz="0" w:space="0" w:color="auto"/>
                                                    <w:right w:val="none" w:sz="0" w:space="0" w:color="auto"/>
                                                  </w:divBdr>
                                                  <w:divsChild>
                                                    <w:div w:id="1844588561">
                                                      <w:marLeft w:val="0"/>
                                                      <w:marRight w:val="0"/>
                                                      <w:marTop w:val="0"/>
                                                      <w:marBottom w:val="480"/>
                                                      <w:divBdr>
                                                        <w:top w:val="none" w:sz="0" w:space="0" w:color="auto"/>
                                                        <w:left w:val="none" w:sz="0" w:space="0" w:color="auto"/>
                                                        <w:bottom w:val="none" w:sz="0" w:space="0" w:color="auto"/>
                                                        <w:right w:val="none" w:sz="0" w:space="0" w:color="auto"/>
                                                      </w:divBdr>
                                                      <w:divsChild>
                                                        <w:div w:id="833761613">
                                                          <w:marLeft w:val="0"/>
                                                          <w:marRight w:val="0"/>
                                                          <w:marTop w:val="0"/>
                                                          <w:marBottom w:val="0"/>
                                                          <w:divBdr>
                                                            <w:top w:val="none" w:sz="0" w:space="0" w:color="auto"/>
                                                            <w:left w:val="none" w:sz="0" w:space="0" w:color="auto"/>
                                                            <w:bottom w:val="none" w:sz="0" w:space="0" w:color="auto"/>
                                                            <w:right w:val="none" w:sz="0" w:space="0" w:color="auto"/>
                                                          </w:divBdr>
                                                          <w:divsChild>
                                                            <w:div w:id="524027469">
                                                              <w:marLeft w:val="0"/>
                                                              <w:marRight w:val="0"/>
                                                              <w:marTop w:val="0"/>
                                                              <w:marBottom w:val="0"/>
                                                              <w:divBdr>
                                                                <w:top w:val="none" w:sz="0" w:space="0" w:color="auto"/>
                                                                <w:left w:val="none" w:sz="0" w:space="0" w:color="auto"/>
                                                                <w:bottom w:val="none" w:sz="0" w:space="0" w:color="auto"/>
                                                                <w:right w:val="none" w:sz="0" w:space="0" w:color="auto"/>
                                                              </w:divBdr>
                                                              <w:divsChild>
                                                                <w:div w:id="842473198">
                                                                  <w:marLeft w:val="0"/>
                                                                  <w:marRight w:val="0"/>
                                                                  <w:marTop w:val="0"/>
                                                                  <w:marBottom w:val="0"/>
                                                                  <w:divBdr>
                                                                    <w:top w:val="none" w:sz="0" w:space="0" w:color="auto"/>
                                                                    <w:left w:val="none" w:sz="0" w:space="0" w:color="auto"/>
                                                                    <w:bottom w:val="none" w:sz="0" w:space="0" w:color="auto"/>
                                                                    <w:right w:val="none" w:sz="0" w:space="0" w:color="auto"/>
                                                                  </w:divBdr>
                                                                  <w:divsChild>
                                                                    <w:div w:id="230702806">
                                                                      <w:marLeft w:val="0"/>
                                                                      <w:marRight w:val="0"/>
                                                                      <w:marTop w:val="0"/>
                                                                      <w:marBottom w:val="0"/>
                                                                      <w:divBdr>
                                                                        <w:top w:val="none" w:sz="0" w:space="0" w:color="auto"/>
                                                                        <w:left w:val="none" w:sz="0" w:space="0" w:color="auto"/>
                                                                        <w:bottom w:val="none" w:sz="0" w:space="0" w:color="auto"/>
                                                                        <w:right w:val="none" w:sz="0" w:space="0" w:color="auto"/>
                                                                      </w:divBdr>
                                                                      <w:divsChild>
                                                                        <w:div w:id="6635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498723">
      <w:bodyDiv w:val="1"/>
      <w:marLeft w:val="0"/>
      <w:marRight w:val="0"/>
      <w:marTop w:val="0"/>
      <w:marBottom w:val="0"/>
      <w:divBdr>
        <w:top w:val="none" w:sz="0" w:space="0" w:color="auto"/>
        <w:left w:val="none" w:sz="0" w:space="0" w:color="auto"/>
        <w:bottom w:val="none" w:sz="0" w:space="0" w:color="auto"/>
        <w:right w:val="none" w:sz="0" w:space="0" w:color="auto"/>
      </w:divBdr>
    </w:div>
    <w:div w:id="389429567">
      <w:bodyDiv w:val="1"/>
      <w:marLeft w:val="0"/>
      <w:marRight w:val="0"/>
      <w:marTop w:val="0"/>
      <w:marBottom w:val="0"/>
      <w:divBdr>
        <w:top w:val="none" w:sz="0" w:space="0" w:color="auto"/>
        <w:left w:val="none" w:sz="0" w:space="0" w:color="auto"/>
        <w:bottom w:val="none" w:sz="0" w:space="0" w:color="auto"/>
        <w:right w:val="none" w:sz="0" w:space="0" w:color="auto"/>
      </w:divBdr>
      <w:divsChild>
        <w:div w:id="136722877">
          <w:marLeft w:val="0"/>
          <w:marRight w:val="0"/>
          <w:marTop w:val="0"/>
          <w:marBottom w:val="0"/>
          <w:divBdr>
            <w:top w:val="none" w:sz="0" w:space="0" w:color="auto"/>
            <w:left w:val="none" w:sz="0" w:space="0" w:color="auto"/>
            <w:bottom w:val="none" w:sz="0" w:space="0" w:color="auto"/>
            <w:right w:val="none" w:sz="0" w:space="0" w:color="auto"/>
          </w:divBdr>
          <w:divsChild>
            <w:div w:id="166794442">
              <w:marLeft w:val="0"/>
              <w:marRight w:val="0"/>
              <w:marTop w:val="0"/>
              <w:marBottom w:val="0"/>
              <w:divBdr>
                <w:top w:val="none" w:sz="0" w:space="0" w:color="auto"/>
                <w:left w:val="none" w:sz="0" w:space="0" w:color="auto"/>
                <w:bottom w:val="none" w:sz="0" w:space="0" w:color="auto"/>
                <w:right w:val="none" w:sz="0" w:space="0" w:color="auto"/>
              </w:divBdr>
              <w:divsChild>
                <w:div w:id="543180565">
                  <w:marLeft w:val="0"/>
                  <w:marRight w:val="0"/>
                  <w:marTop w:val="0"/>
                  <w:marBottom w:val="0"/>
                  <w:divBdr>
                    <w:top w:val="none" w:sz="0" w:space="0" w:color="auto"/>
                    <w:left w:val="none" w:sz="0" w:space="0" w:color="auto"/>
                    <w:bottom w:val="none" w:sz="0" w:space="0" w:color="auto"/>
                    <w:right w:val="none" w:sz="0" w:space="0" w:color="auto"/>
                  </w:divBdr>
                  <w:divsChild>
                    <w:div w:id="777792542">
                      <w:marLeft w:val="0"/>
                      <w:marRight w:val="0"/>
                      <w:marTop w:val="0"/>
                      <w:marBottom w:val="0"/>
                      <w:divBdr>
                        <w:top w:val="none" w:sz="0" w:space="0" w:color="auto"/>
                        <w:left w:val="none" w:sz="0" w:space="0" w:color="auto"/>
                        <w:bottom w:val="none" w:sz="0" w:space="0" w:color="auto"/>
                        <w:right w:val="none" w:sz="0" w:space="0" w:color="auto"/>
                      </w:divBdr>
                      <w:divsChild>
                        <w:div w:id="631863345">
                          <w:marLeft w:val="-225"/>
                          <w:marRight w:val="-225"/>
                          <w:marTop w:val="0"/>
                          <w:marBottom w:val="0"/>
                          <w:divBdr>
                            <w:top w:val="none" w:sz="0" w:space="0" w:color="auto"/>
                            <w:left w:val="none" w:sz="0" w:space="0" w:color="auto"/>
                            <w:bottom w:val="none" w:sz="0" w:space="0" w:color="auto"/>
                            <w:right w:val="none" w:sz="0" w:space="0" w:color="auto"/>
                          </w:divBdr>
                          <w:divsChild>
                            <w:div w:id="577253490">
                              <w:marLeft w:val="0"/>
                              <w:marRight w:val="0"/>
                              <w:marTop w:val="0"/>
                              <w:marBottom w:val="0"/>
                              <w:divBdr>
                                <w:top w:val="none" w:sz="0" w:space="0" w:color="auto"/>
                                <w:left w:val="none" w:sz="0" w:space="0" w:color="auto"/>
                                <w:bottom w:val="none" w:sz="0" w:space="0" w:color="auto"/>
                                <w:right w:val="none" w:sz="0" w:space="0" w:color="auto"/>
                              </w:divBdr>
                              <w:divsChild>
                                <w:div w:id="962420790">
                                  <w:marLeft w:val="0"/>
                                  <w:marRight w:val="0"/>
                                  <w:marTop w:val="0"/>
                                  <w:marBottom w:val="0"/>
                                  <w:divBdr>
                                    <w:top w:val="none" w:sz="0" w:space="0" w:color="auto"/>
                                    <w:left w:val="none" w:sz="0" w:space="0" w:color="auto"/>
                                    <w:bottom w:val="none" w:sz="0" w:space="0" w:color="auto"/>
                                    <w:right w:val="none" w:sz="0" w:space="0" w:color="auto"/>
                                  </w:divBdr>
                                  <w:divsChild>
                                    <w:div w:id="1684749331">
                                      <w:marLeft w:val="-150"/>
                                      <w:marRight w:val="-150"/>
                                      <w:marTop w:val="0"/>
                                      <w:marBottom w:val="0"/>
                                      <w:divBdr>
                                        <w:top w:val="none" w:sz="0" w:space="0" w:color="auto"/>
                                        <w:left w:val="none" w:sz="0" w:space="0" w:color="auto"/>
                                        <w:bottom w:val="none" w:sz="0" w:space="0" w:color="auto"/>
                                        <w:right w:val="none" w:sz="0" w:space="0" w:color="auto"/>
                                      </w:divBdr>
                                      <w:divsChild>
                                        <w:div w:id="1937784265">
                                          <w:marLeft w:val="0"/>
                                          <w:marRight w:val="0"/>
                                          <w:marTop w:val="0"/>
                                          <w:marBottom w:val="0"/>
                                          <w:divBdr>
                                            <w:top w:val="none" w:sz="0" w:space="0" w:color="auto"/>
                                            <w:left w:val="none" w:sz="0" w:space="0" w:color="auto"/>
                                            <w:bottom w:val="none" w:sz="0" w:space="0" w:color="auto"/>
                                            <w:right w:val="none" w:sz="0" w:space="0" w:color="auto"/>
                                          </w:divBdr>
                                          <w:divsChild>
                                            <w:div w:id="1306473572">
                                              <w:marLeft w:val="0"/>
                                              <w:marRight w:val="0"/>
                                              <w:marTop w:val="0"/>
                                              <w:marBottom w:val="0"/>
                                              <w:divBdr>
                                                <w:top w:val="none" w:sz="0" w:space="0" w:color="auto"/>
                                                <w:left w:val="none" w:sz="0" w:space="0" w:color="auto"/>
                                                <w:bottom w:val="none" w:sz="0" w:space="0" w:color="auto"/>
                                                <w:right w:val="none" w:sz="0" w:space="0" w:color="auto"/>
                                              </w:divBdr>
                                              <w:divsChild>
                                                <w:div w:id="2067953557">
                                                  <w:marLeft w:val="0"/>
                                                  <w:marRight w:val="0"/>
                                                  <w:marTop w:val="0"/>
                                                  <w:marBottom w:val="0"/>
                                                  <w:divBdr>
                                                    <w:top w:val="none" w:sz="0" w:space="0" w:color="auto"/>
                                                    <w:left w:val="none" w:sz="0" w:space="0" w:color="auto"/>
                                                    <w:bottom w:val="none" w:sz="0" w:space="0" w:color="auto"/>
                                                    <w:right w:val="none" w:sz="0" w:space="0" w:color="auto"/>
                                                  </w:divBdr>
                                                  <w:divsChild>
                                                    <w:div w:id="829171835">
                                                      <w:marLeft w:val="0"/>
                                                      <w:marRight w:val="0"/>
                                                      <w:marTop w:val="0"/>
                                                      <w:marBottom w:val="0"/>
                                                      <w:divBdr>
                                                        <w:top w:val="none" w:sz="0" w:space="0" w:color="auto"/>
                                                        <w:left w:val="none" w:sz="0" w:space="0" w:color="auto"/>
                                                        <w:bottom w:val="none" w:sz="0" w:space="0" w:color="auto"/>
                                                        <w:right w:val="none" w:sz="0" w:space="0" w:color="auto"/>
                                                      </w:divBdr>
                                                      <w:divsChild>
                                                        <w:div w:id="1003514198">
                                                          <w:marLeft w:val="150"/>
                                                          <w:marRight w:val="150"/>
                                                          <w:marTop w:val="150"/>
                                                          <w:marBottom w:val="300"/>
                                                          <w:divBdr>
                                                            <w:top w:val="none" w:sz="0" w:space="0" w:color="auto"/>
                                                            <w:left w:val="none" w:sz="0" w:space="0" w:color="auto"/>
                                                            <w:bottom w:val="none" w:sz="0" w:space="0" w:color="auto"/>
                                                            <w:right w:val="none" w:sz="0" w:space="0" w:color="auto"/>
                                                          </w:divBdr>
                                                          <w:divsChild>
                                                            <w:div w:id="1918128639">
                                                              <w:marLeft w:val="0"/>
                                                              <w:marRight w:val="0"/>
                                                              <w:marTop w:val="0"/>
                                                              <w:marBottom w:val="0"/>
                                                              <w:divBdr>
                                                                <w:top w:val="none" w:sz="0" w:space="0" w:color="auto"/>
                                                                <w:left w:val="none" w:sz="0" w:space="0" w:color="auto"/>
                                                                <w:bottom w:val="none" w:sz="0" w:space="0" w:color="auto"/>
                                                                <w:right w:val="none" w:sz="0" w:space="0" w:color="auto"/>
                                                              </w:divBdr>
                                                              <w:divsChild>
                                                                <w:div w:id="12927827">
                                                                  <w:marLeft w:val="0"/>
                                                                  <w:marRight w:val="0"/>
                                                                  <w:marTop w:val="0"/>
                                                                  <w:marBottom w:val="0"/>
                                                                  <w:divBdr>
                                                                    <w:top w:val="none" w:sz="0" w:space="0" w:color="auto"/>
                                                                    <w:left w:val="none" w:sz="0" w:space="0" w:color="auto"/>
                                                                    <w:bottom w:val="none" w:sz="0" w:space="0" w:color="auto"/>
                                                                    <w:right w:val="none" w:sz="0" w:space="0" w:color="auto"/>
                                                                  </w:divBdr>
                                                                  <w:divsChild>
                                                                    <w:div w:id="387194455">
                                                                      <w:marLeft w:val="0"/>
                                                                      <w:marRight w:val="0"/>
                                                                      <w:marTop w:val="0"/>
                                                                      <w:marBottom w:val="0"/>
                                                                      <w:divBdr>
                                                                        <w:top w:val="none" w:sz="0" w:space="0" w:color="auto"/>
                                                                        <w:left w:val="none" w:sz="0" w:space="0" w:color="auto"/>
                                                                        <w:bottom w:val="none" w:sz="0" w:space="0" w:color="auto"/>
                                                                        <w:right w:val="none" w:sz="0" w:space="0" w:color="auto"/>
                                                                      </w:divBdr>
                                                                      <w:divsChild>
                                                                        <w:div w:id="965889534">
                                                                          <w:marLeft w:val="0"/>
                                                                          <w:marRight w:val="0"/>
                                                                          <w:marTop w:val="0"/>
                                                                          <w:marBottom w:val="0"/>
                                                                          <w:divBdr>
                                                                            <w:top w:val="none" w:sz="0" w:space="0" w:color="auto"/>
                                                                            <w:left w:val="none" w:sz="0" w:space="0" w:color="auto"/>
                                                                            <w:bottom w:val="none" w:sz="0" w:space="0" w:color="auto"/>
                                                                            <w:right w:val="none" w:sz="0" w:space="0" w:color="auto"/>
                                                                          </w:divBdr>
                                                                          <w:divsChild>
                                                                            <w:div w:id="1044254125">
                                                                              <w:marLeft w:val="0"/>
                                                                              <w:marRight w:val="0"/>
                                                                              <w:marTop w:val="0"/>
                                                                              <w:marBottom w:val="0"/>
                                                                              <w:divBdr>
                                                                                <w:top w:val="none" w:sz="0" w:space="0" w:color="auto"/>
                                                                                <w:left w:val="none" w:sz="0" w:space="0" w:color="auto"/>
                                                                                <w:bottom w:val="none" w:sz="0" w:space="0" w:color="auto"/>
                                                                                <w:right w:val="none" w:sz="0" w:space="0" w:color="auto"/>
                                                                              </w:divBdr>
                                                                            </w:div>
                                                                            <w:div w:id="1107197585">
                                                                              <w:marLeft w:val="0"/>
                                                                              <w:marRight w:val="0"/>
                                                                              <w:marTop w:val="0"/>
                                                                              <w:marBottom w:val="0"/>
                                                                              <w:divBdr>
                                                                                <w:top w:val="none" w:sz="0" w:space="0" w:color="auto"/>
                                                                                <w:left w:val="none" w:sz="0" w:space="0" w:color="auto"/>
                                                                                <w:bottom w:val="none" w:sz="0" w:space="0" w:color="auto"/>
                                                                                <w:right w:val="none" w:sz="0" w:space="0" w:color="auto"/>
                                                                              </w:divBdr>
                                                                            </w:div>
                                                                            <w:div w:id="15413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32077">
      <w:bodyDiv w:val="1"/>
      <w:marLeft w:val="0"/>
      <w:marRight w:val="0"/>
      <w:marTop w:val="0"/>
      <w:marBottom w:val="0"/>
      <w:divBdr>
        <w:top w:val="none" w:sz="0" w:space="0" w:color="auto"/>
        <w:left w:val="none" w:sz="0" w:space="0" w:color="auto"/>
        <w:bottom w:val="none" w:sz="0" w:space="0" w:color="auto"/>
        <w:right w:val="none" w:sz="0" w:space="0" w:color="auto"/>
      </w:divBdr>
    </w:div>
    <w:div w:id="415714943">
      <w:bodyDiv w:val="1"/>
      <w:marLeft w:val="0"/>
      <w:marRight w:val="0"/>
      <w:marTop w:val="0"/>
      <w:marBottom w:val="0"/>
      <w:divBdr>
        <w:top w:val="none" w:sz="0" w:space="0" w:color="auto"/>
        <w:left w:val="none" w:sz="0" w:space="0" w:color="auto"/>
        <w:bottom w:val="none" w:sz="0" w:space="0" w:color="auto"/>
        <w:right w:val="none" w:sz="0" w:space="0" w:color="auto"/>
      </w:divBdr>
      <w:divsChild>
        <w:div w:id="812453499">
          <w:marLeft w:val="0"/>
          <w:marRight w:val="0"/>
          <w:marTop w:val="0"/>
          <w:marBottom w:val="0"/>
          <w:divBdr>
            <w:top w:val="none" w:sz="0" w:space="0" w:color="auto"/>
            <w:left w:val="none" w:sz="0" w:space="0" w:color="auto"/>
            <w:bottom w:val="none" w:sz="0" w:space="0" w:color="auto"/>
            <w:right w:val="none" w:sz="0" w:space="0" w:color="auto"/>
          </w:divBdr>
          <w:divsChild>
            <w:div w:id="131488979">
              <w:marLeft w:val="0"/>
              <w:marRight w:val="0"/>
              <w:marTop w:val="0"/>
              <w:marBottom w:val="0"/>
              <w:divBdr>
                <w:top w:val="none" w:sz="0" w:space="0" w:color="auto"/>
                <w:left w:val="none" w:sz="0" w:space="0" w:color="auto"/>
                <w:bottom w:val="none" w:sz="0" w:space="0" w:color="auto"/>
                <w:right w:val="none" w:sz="0" w:space="0" w:color="auto"/>
              </w:divBdr>
              <w:divsChild>
                <w:div w:id="180510550">
                  <w:marLeft w:val="0"/>
                  <w:marRight w:val="0"/>
                  <w:marTop w:val="0"/>
                  <w:marBottom w:val="0"/>
                  <w:divBdr>
                    <w:top w:val="none" w:sz="0" w:space="0" w:color="auto"/>
                    <w:left w:val="none" w:sz="0" w:space="0" w:color="auto"/>
                    <w:bottom w:val="none" w:sz="0" w:space="0" w:color="auto"/>
                    <w:right w:val="none" w:sz="0" w:space="0" w:color="auto"/>
                  </w:divBdr>
                  <w:divsChild>
                    <w:div w:id="10700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24">
      <w:bodyDiv w:val="1"/>
      <w:marLeft w:val="0"/>
      <w:marRight w:val="0"/>
      <w:marTop w:val="0"/>
      <w:marBottom w:val="0"/>
      <w:divBdr>
        <w:top w:val="none" w:sz="0" w:space="0" w:color="auto"/>
        <w:left w:val="none" w:sz="0" w:space="0" w:color="auto"/>
        <w:bottom w:val="none" w:sz="0" w:space="0" w:color="auto"/>
        <w:right w:val="none" w:sz="0" w:space="0" w:color="auto"/>
      </w:divBdr>
    </w:div>
    <w:div w:id="421993403">
      <w:bodyDiv w:val="1"/>
      <w:marLeft w:val="0"/>
      <w:marRight w:val="0"/>
      <w:marTop w:val="0"/>
      <w:marBottom w:val="0"/>
      <w:divBdr>
        <w:top w:val="none" w:sz="0" w:space="0" w:color="auto"/>
        <w:left w:val="none" w:sz="0" w:space="0" w:color="auto"/>
        <w:bottom w:val="none" w:sz="0" w:space="0" w:color="auto"/>
        <w:right w:val="none" w:sz="0" w:space="0" w:color="auto"/>
      </w:divBdr>
    </w:div>
    <w:div w:id="436565113">
      <w:bodyDiv w:val="1"/>
      <w:marLeft w:val="0"/>
      <w:marRight w:val="0"/>
      <w:marTop w:val="0"/>
      <w:marBottom w:val="0"/>
      <w:divBdr>
        <w:top w:val="none" w:sz="0" w:space="0" w:color="auto"/>
        <w:left w:val="none" w:sz="0" w:space="0" w:color="auto"/>
        <w:bottom w:val="none" w:sz="0" w:space="0" w:color="auto"/>
        <w:right w:val="none" w:sz="0" w:space="0" w:color="auto"/>
      </w:divBdr>
    </w:div>
    <w:div w:id="440612276">
      <w:bodyDiv w:val="1"/>
      <w:marLeft w:val="0"/>
      <w:marRight w:val="0"/>
      <w:marTop w:val="0"/>
      <w:marBottom w:val="0"/>
      <w:divBdr>
        <w:top w:val="none" w:sz="0" w:space="0" w:color="auto"/>
        <w:left w:val="none" w:sz="0" w:space="0" w:color="auto"/>
        <w:bottom w:val="none" w:sz="0" w:space="0" w:color="auto"/>
        <w:right w:val="none" w:sz="0" w:space="0" w:color="auto"/>
      </w:divBdr>
      <w:divsChild>
        <w:div w:id="840195686">
          <w:marLeft w:val="0"/>
          <w:marRight w:val="0"/>
          <w:marTop w:val="0"/>
          <w:marBottom w:val="0"/>
          <w:divBdr>
            <w:top w:val="none" w:sz="0" w:space="0" w:color="auto"/>
            <w:left w:val="none" w:sz="0" w:space="0" w:color="auto"/>
            <w:bottom w:val="none" w:sz="0" w:space="0" w:color="auto"/>
            <w:right w:val="none" w:sz="0" w:space="0" w:color="auto"/>
          </w:divBdr>
          <w:divsChild>
            <w:div w:id="823937074">
              <w:marLeft w:val="0"/>
              <w:marRight w:val="0"/>
              <w:marTop w:val="0"/>
              <w:marBottom w:val="0"/>
              <w:divBdr>
                <w:top w:val="none" w:sz="0" w:space="0" w:color="auto"/>
                <w:left w:val="none" w:sz="0" w:space="0" w:color="auto"/>
                <w:bottom w:val="none" w:sz="0" w:space="0" w:color="auto"/>
                <w:right w:val="none" w:sz="0" w:space="0" w:color="auto"/>
              </w:divBdr>
              <w:divsChild>
                <w:div w:id="5735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0537">
      <w:bodyDiv w:val="1"/>
      <w:marLeft w:val="0"/>
      <w:marRight w:val="0"/>
      <w:marTop w:val="0"/>
      <w:marBottom w:val="0"/>
      <w:divBdr>
        <w:top w:val="none" w:sz="0" w:space="0" w:color="auto"/>
        <w:left w:val="none" w:sz="0" w:space="0" w:color="auto"/>
        <w:bottom w:val="none" w:sz="0" w:space="0" w:color="auto"/>
        <w:right w:val="none" w:sz="0" w:space="0" w:color="auto"/>
      </w:divBdr>
    </w:div>
    <w:div w:id="449320703">
      <w:bodyDiv w:val="1"/>
      <w:marLeft w:val="0"/>
      <w:marRight w:val="0"/>
      <w:marTop w:val="0"/>
      <w:marBottom w:val="0"/>
      <w:divBdr>
        <w:top w:val="none" w:sz="0" w:space="0" w:color="auto"/>
        <w:left w:val="none" w:sz="0" w:space="0" w:color="auto"/>
        <w:bottom w:val="none" w:sz="0" w:space="0" w:color="auto"/>
        <w:right w:val="none" w:sz="0" w:space="0" w:color="auto"/>
      </w:divBdr>
      <w:divsChild>
        <w:div w:id="1767263595">
          <w:marLeft w:val="0"/>
          <w:marRight w:val="0"/>
          <w:marTop w:val="0"/>
          <w:marBottom w:val="0"/>
          <w:divBdr>
            <w:top w:val="none" w:sz="0" w:space="0" w:color="auto"/>
            <w:left w:val="none" w:sz="0" w:space="0" w:color="auto"/>
            <w:bottom w:val="none" w:sz="0" w:space="0" w:color="auto"/>
            <w:right w:val="none" w:sz="0" w:space="0" w:color="auto"/>
          </w:divBdr>
          <w:divsChild>
            <w:div w:id="2009943245">
              <w:marLeft w:val="0"/>
              <w:marRight w:val="0"/>
              <w:marTop w:val="0"/>
              <w:marBottom w:val="0"/>
              <w:divBdr>
                <w:top w:val="none" w:sz="0" w:space="0" w:color="auto"/>
                <w:left w:val="none" w:sz="0" w:space="0" w:color="auto"/>
                <w:bottom w:val="none" w:sz="0" w:space="0" w:color="auto"/>
                <w:right w:val="none" w:sz="0" w:space="0" w:color="auto"/>
              </w:divBdr>
              <w:divsChild>
                <w:div w:id="503208105">
                  <w:marLeft w:val="0"/>
                  <w:marRight w:val="0"/>
                  <w:marTop w:val="0"/>
                  <w:marBottom w:val="0"/>
                  <w:divBdr>
                    <w:top w:val="none" w:sz="0" w:space="0" w:color="auto"/>
                    <w:left w:val="none" w:sz="0" w:space="0" w:color="auto"/>
                    <w:bottom w:val="none" w:sz="0" w:space="0" w:color="auto"/>
                    <w:right w:val="none" w:sz="0" w:space="0" w:color="auto"/>
                  </w:divBdr>
                  <w:divsChild>
                    <w:div w:id="1473406163">
                      <w:marLeft w:val="-180"/>
                      <w:marRight w:val="-180"/>
                      <w:marTop w:val="0"/>
                      <w:marBottom w:val="0"/>
                      <w:divBdr>
                        <w:top w:val="none" w:sz="0" w:space="0" w:color="auto"/>
                        <w:left w:val="none" w:sz="0" w:space="0" w:color="auto"/>
                        <w:bottom w:val="none" w:sz="0" w:space="0" w:color="auto"/>
                        <w:right w:val="none" w:sz="0" w:space="0" w:color="auto"/>
                      </w:divBdr>
                      <w:divsChild>
                        <w:div w:id="1030376469">
                          <w:marLeft w:val="3870"/>
                          <w:marRight w:val="180"/>
                          <w:marTop w:val="0"/>
                          <w:marBottom w:val="0"/>
                          <w:divBdr>
                            <w:top w:val="none" w:sz="0" w:space="0" w:color="auto"/>
                            <w:left w:val="none" w:sz="0" w:space="0" w:color="auto"/>
                            <w:bottom w:val="none" w:sz="0" w:space="0" w:color="auto"/>
                            <w:right w:val="none" w:sz="0" w:space="0" w:color="auto"/>
                          </w:divBdr>
                          <w:divsChild>
                            <w:div w:id="5789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644179">
      <w:bodyDiv w:val="1"/>
      <w:marLeft w:val="0"/>
      <w:marRight w:val="0"/>
      <w:marTop w:val="0"/>
      <w:marBottom w:val="0"/>
      <w:divBdr>
        <w:top w:val="none" w:sz="0" w:space="0" w:color="auto"/>
        <w:left w:val="none" w:sz="0" w:space="0" w:color="auto"/>
        <w:bottom w:val="none" w:sz="0" w:space="0" w:color="auto"/>
        <w:right w:val="none" w:sz="0" w:space="0" w:color="auto"/>
      </w:divBdr>
    </w:div>
    <w:div w:id="455373233">
      <w:bodyDiv w:val="1"/>
      <w:marLeft w:val="0"/>
      <w:marRight w:val="0"/>
      <w:marTop w:val="0"/>
      <w:marBottom w:val="0"/>
      <w:divBdr>
        <w:top w:val="none" w:sz="0" w:space="0" w:color="auto"/>
        <w:left w:val="none" w:sz="0" w:space="0" w:color="auto"/>
        <w:bottom w:val="none" w:sz="0" w:space="0" w:color="auto"/>
        <w:right w:val="none" w:sz="0" w:space="0" w:color="auto"/>
      </w:divBdr>
      <w:divsChild>
        <w:div w:id="865017939">
          <w:marLeft w:val="0"/>
          <w:marRight w:val="0"/>
          <w:marTop w:val="0"/>
          <w:marBottom w:val="0"/>
          <w:divBdr>
            <w:top w:val="none" w:sz="0" w:space="0" w:color="auto"/>
            <w:left w:val="none" w:sz="0" w:space="0" w:color="auto"/>
            <w:bottom w:val="none" w:sz="0" w:space="0" w:color="auto"/>
            <w:right w:val="none" w:sz="0" w:space="0" w:color="auto"/>
          </w:divBdr>
          <w:divsChild>
            <w:div w:id="155152810">
              <w:marLeft w:val="0"/>
              <w:marRight w:val="0"/>
              <w:marTop w:val="0"/>
              <w:marBottom w:val="0"/>
              <w:divBdr>
                <w:top w:val="none" w:sz="0" w:space="0" w:color="auto"/>
                <w:left w:val="none" w:sz="0" w:space="0" w:color="auto"/>
                <w:bottom w:val="none" w:sz="0" w:space="0" w:color="auto"/>
                <w:right w:val="none" w:sz="0" w:space="0" w:color="auto"/>
              </w:divBdr>
              <w:divsChild>
                <w:div w:id="893934395">
                  <w:marLeft w:val="0"/>
                  <w:marRight w:val="0"/>
                  <w:marTop w:val="0"/>
                  <w:marBottom w:val="0"/>
                  <w:divBdr>
                    <w:top w:val="none" w:sz="0" w:space="0" w:color="auto"/>
                    <w:left w:val="none" w:sz="0" w:space="0" w:color="auto"/>
                    <w:bottom w:val="none" w:sz="0" w:space="0" w:color="auto"/>
                    <w:right w:val="none" w:sz="0" w:space="0" w:color="auto"/>
                  </w:divBdr>
                  <w:divsChild>
                    <w:div w:id="1008870627">
                      <w:marLeft w:val="0"/>
                      <w:marRight w:val="0"/>
                      <w:marTop w:val="0"/>
                      <w:marBottom w:val="0"/>
                      <w:divBdr>
                        <w:top w:val="none" w:sz="0" w:space="0" w:color="auto"/>
                        <w:left w:val="none" w:sz="0" w:space="0" w:color="auto"/>
                        <w:bottom w:val="none" w:sz="0" w:space="0" w:color="auto"/>
                        <w:right w:val="none" w:sz="0" w:space="0" w:color="auto"/>
                      </w:divBdr>
                      <w:divsChild>
                        <w:div w:id="1720205428">
                          <w:marLeft w:val="0"/>
                          <w:marRight w:val="0"/>
                          <w:marTop w:val="0"/>
                          <w:marBottom w:val="0"/>
                          <w:divBdr>
                            <w:top w:val="none" w:sz="0" w:space="0" w:color="auto"/>
                            <w:left w:val="none" w:sz="0" w:space="0" w:color="auto"/>
                            <w:bottom w:val="none" w:sz="0" w:space="0" w:color="auto"/>
                            <w:right w:val="none" w:sz="0" w:space="0" w:color="auto"/>
                          </w:divBdr>
                          <w:divsChild>
                            <w:div w:id="1088113749">
                              <w:marLeft w:val="0"/>
                              <w:marRight w:val="0"/>
                              <w:marTop w:val="0"/>
                              <w:marBottom w:val="0"/>
                              <w:divBdr>
                                <w:top w:val="none" w:sz="0" w:space="0" w:color="auto"/>
                                <w:left w:val="none" w:sz="0" w:space="0" w:color="auto"/>
                                <w:bottom w:val="none" w:sz="0" w:space="0" w:color="auto"/>
                                <w:right w:val="none" w:sz="0" w:space="0" w:color="auto"/>
                              </w:divBdr>
                              <w:divsChild>
                                <w:div w:id="56242488">
                                  <w:marLeft w:val="0"/>
                                  <w:marRight w:val="0"/>
                                  <w:marTop w:val="0"/>
                                  <w:marBottom w:val="0"/>
                                  <w:divBdr>
                                    <w:top w:val="none" w:sz="0" w:space="0" w:color="auto"/>
                                    <w:left w:val="none" w:sz="0" w:space="0" w:color="auto"/>
                                    <w:bottom w:val="none" w:sz="0" w:space="0" w:color="auto"/>
                                    <w:right w:val="none" w:sz="0" w:space="0" w:color="auto"/>
                                  </w:divBdr>
                                  <w:divsChild>
                                    <w:div w:id="1467965667">
                                      <w:marLeft w:val="0"/>
                                      <w:marRight w:val="0"/>
                                      <w:marTop w:val="0"/>
                                      <w:marBottom w:val="0"/>
                                      <w:divBdr>
                                        <w:top w:val="none" w:sz="0" w:space="0" w:color="auto"/>
                                        <w:left w:val="none" w:sz="0" w:space="0" w:color="auto"/>
                                        <w:bottom w:val="none" w:sz="0" w:space="0" w:color="auto"/>
                                        <w:right w:val="none" w:sz="0" w:space="0" w:color="auto"/>
                                      </w:divBdr>
                                      <w:divsChild>
                                        <w:div w:id="43452976">
                                          <w:marLeft w:val="0"/>
                                          <w:marRight w:val="0"/>
                                          <w:marTop w:val="0"/>
                                          <w:marBottom w:val="0"/>
                                          <w:divBdr>
                                            <w:top w:val="none" w:sz="0" w:space="0" w:color="auto"/>
                                            <w:left w:val="none" w:sz="0" w:space="0" w:color="auto"/>
                                            <w:bottom w:val="none" w:sz="0" w:space="0" w:color="auto"/>
                                            <w:right w:val="none" w:sz="0" w:space="0" w:color="auto"/>
                                          </w:divBdr>
                                          <w:divsChild>
                                            <w:div w:id="1667317204">
                                              <w:marLeft w:val="0"/>
                                              <w:marRight w:val="0"/>
                                              <w:marTop w:val="0"/>
                                              <w:marBottom w:val="0"/>
                                              <w:divBdr>
                                                <w:top w:val="none" w:sz="0" w:space="0" w:color="auto"/>
                                                <w:left w:val="none" w:sz="0" w:space="0" w:color="auto"/>
                                                <w:bottom w:val="none" w:sz="0" w:space="0" w:color="auto"/>
                                                <w:right w:val="none" w:sz="0" w:space="0" w:color="auto"/>
                                              </w:divBdr>
                                              <w:divsChild>
                                                <w:div w:id="1618754954">
                                                  <w:marLeft w:val="0"/>
                                                  <w:marRight w:val="0"/>
                                                  <w:marTop w:val="0"/>
                                                  <w:marBottom w:val="0"/>
                                                  <w:divBdr>
                                                    <w:top w:val="none" w:sz="0" w:space="0" w:color="auto"/>
                                                    <w:left w:val="none" w:sz="0" w:space="0" w:color="auto"/>
                                                    <w:bottom w:val="none" w:sz="0" w:space="0" w:color="auto"/>
                                                    <w:right w:val="none" w:sz="0" w:space="0" w:color="auto"/>
                                                  </w:divBdr>
                                                  <w:divsChild>
                                                    <w:div w:id="299262258">
                                                      <w:marLeft w:val="0"/>
                                                      <w:marRight w:val="0"/>
                                                      <w:marTop w:val="0"/>
                                                      <w:marBottom w:val="480"/>
                                                      <w:divBdr>
                                                        <w:top w:val="none" w:sz="0" w:space="0" w:color="auto"/>
                                                        <w:left w:val="none" w:sz="0" w:space="0" w:color="auto"/>
                                                        <w:bottom w:val="none" w:sz="0" w:space="0" w:color="auto"/>
                                                        <w:right w:val="none" w:sz="0" w:space="0" w:color="auto"/>
                                                      </w:divBdr>
                                                      <w:divsChild>
                                                        <w:div w:id="734200052">
                                                          <w:marLeft w:val="0"/>
                                                          <w:marRight w:val="0"/>
                                                          <w:marTop w:val="0"/>
                                                          <w:marBottom w:val="0"/>
                                                          <w:divBdr>
                                                            <w:top w:val="none" w:sz="0" w:space="0" w:color="auto"/>
                                                            <w:left w:val="none" w:sz="0" w:space="0" w:color="auto"/>
                                                            <w:bottom w:val="none" w:sz="0" w:space="0" w:color="auto"/>
                                                            <w:right w:val="none" w:sz="0" w:space="0" w:color="auto"/>
                                                          </w:divBdr>
                                                          <w:divsChild>
                                                            <w:div w:id="1426222322">
                                                              <w:marLeft w:val="0"/>
                                                              <w:marRight w:val="0"/>
                                                              <w:marTop w:val="0"/>
                                                              <w:marBottom w:val="0"/>
                                                              <w:divBdr>
                                                                <w:top w:val="none" w:sz="0" w:space="0" w:color="auto"/>
                                                                <w:left w:val="none" w:sz="0" w:space="0" w:color="auto"/>
                                                                <w:bottom w:val="none" w:sz="0" w:space="0" w:color="auto"/>
                                                                <w:right w:val="none" w:sz="0" w:space="0" w:color="auto"/>
                                                              </w:divBdr>
                                                              <w:divsChild>
                                                                <w:div w:id="955871189">
                                                                  <w:marLeft w:val="0"/>
                                                                  <w:marRight w:val="0"/>
                                                                  <w:marTop w:val="0"/>
                                                                  <w:marBottom w:val="0"/>
                                                                  <w:divBdr>
                                                                    <w:top w:val="none" w:sz="0" w:space="0" w:color="auto"/>
                                                                    <w:left w:val="none" w:sz="0" w:space="0" w:color="auto"/>
                                                                    <w:bottom w:val="none" w:sz="0" w:space="0" w:color="auto"/>
                                                                    <w:right w:val="none" w:sz="0" w:space="0" w:color="auto"/>
                                                                  </w:divBdr>
                                                                  <w:divsChild>
                                                                    <w:div w:id="325790231">
                                                                      <w:marLeft w:val="0"/>
                                                                      <w:marRight w:val="0"/>
                                                                      <w:marTop w:val="0"/>
                                                                      <w:marBottom w:val="0"/>
                                                                      <w:divBdr>
                                                                        <w:top w:val="none" w:sz="0" w:space="0" w:color="auto"/>
                                                                        <w:left w:val="none" w:sz="0" w:space="0" w:color="auto"/>
                                                                        <w:bottom w:val="none" w:sz="0" w:space="0" w:color="auto"/>
                                                                        <w:right w:val="none" w:sz="0" w:space="0" w:color="auto"/>
                                                                      </w:divBdr>
                                                                      <w:divsChild>
                                                                        <w:div w:id="6346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107580">
      <w:bodyDiv w:val="1"/>
      <w:marLeft w:val="0"/>
      <w:marRight w:val="0"/>
      <w:marTop w:val="0"/>
      <w:marBottom w:val="0"/>
      <w:divBdr>
        <w:top w:val="none" w:sz="0" w:space="0" w:color="auto"/>
        <w:left w:val="none" w:sz="0" w:space="0" w:color="auto"/>
        <w:bottom w:val="none" w:sz="0" w:space="0" w:color="auto"/>
        <w:right w:val="none" w:sz="0" w:space="0" w:color="auto"/>
      </w:divBdr>
    </w:div>
    <w:div w:id="459030767">
      <w:bodyDiv w:val="1"/>
      <w:marLeft w:val="0"/>
      <w:marRight w:val="0"/>
      <w:marTop w:val="0"/>
      <w:marBottom w:val="0"/>
      <w:divBdr>
        <w:top w:val="none" w:sz="0" w:space="0" w:color="auto"/>
        <w:left w:val="none" w:sz="0" w:space="0" w:color="auto"/>
        <w:bottom w:val="none" w:sz="0" w:space="0" w:color="auto"/>
        <w:right w:val="none" w:sz="0" w:space="0" w:color="auto"/>
      </w:divBdr>
      <w:divsChild>
        <w:div w:id="1010335703">
          <w:marLeft w:val="0"/>
          <w:marRight w:val="0"/>
          <w:marTop w:val="0"/>
          <w:marBottom w:val="0"/>
          <w:divBdr>
            <w:top w:val="none" w:sz="0" w:space="0" w:color="auto"/>
            <w:left w:val="none" w:sz="0" w:space="0" w:color="auto"/>
            <w:bottom w:val="none" w:sz="0" w:space="0" w:color="auto"/>
            <w:right w:val="none" w:sz="0" w:space="0" w:color="auto"/>
          </w:divBdr>
          <w:divsChild>
            <w:div w:id="1971665418">
              <w:marLeft w:val="0"/>
              <w:marRight w:val="0"/>
              <w:marTop w:val="0"/>
              <w:marBottom w:val="0"/>
              <w:divBdr>
                <w:top w:val="none" w:sz="0" w:space="0" w:color="auto"/>
                <w:left w:val="none" w:sz="0" w:space="0" w:color="auto"/>
                <w:bottom w:val="none" w:sz="0" w:space="0" w:color="auto"/>
                <w:right w:val="none" w:sz="0" w:space="0" w:color="auto"/>
              </w:divBdr>
              <w:divsChild>
                <w:div w:id="1332639315">
                  <w:marLeft w:val="0"/>
                  <w:marRight w:val="0"/>
                  <w:marTop w:val="0"/>
                  <w:marBottom w:val="0"/>
                  <w:divBdr>
                    <w:top w:val="none" w:sz="0" w:space="0" w:color="auto"/>
                    <w:left w:val="none" w:sz="0" w:space="0" w:color="auto"/>
                    <w:bottom w:val="none" w:sz="0" w:space="0" w:color="auto"/>
                    <w:right w:val="none" w:sz="0" w:space="0" w:color="auto"/>
                  </w:divBdr>
                  <w:divsChild>
                    <w:div w:id="378210573">
                      <w:marLeft w:val="-240"/>
                      <w:marRight w:val="-240"/>
                      <w:marTop w:val="0"/>
                      <w:marBottom w:val="0"/>
                      <w:divBdr>
                        <w:top w:val="none" w:sz="0" w:space="0" w:color="auto"/>
                        <w:left w:val="none" w:sz="0" w:space="0" w:color="auto"/>
                        <w:bottom w:val="none" w:sz="0" w:space="0" w:color="auto"/>
                        <w:right w:val="none" w:sz="0" w:space="0" w:color="auto"/>
                      </w:divBdr>
                      <w:divsChild>
                        <w:div w:id="375736262">
                          <w:marLeft w:val="240"/>
                          <w:marRight w:val="240"/>
                          <w:marTop w:val="0"/>
                          <w:marBottom w:val="0"/>
                          <w:divBdr>
                            <w:top w:val="none" w:sz="0" w:space="0" w:color="auto"/>
                            <w:left w:val="none" w:sz="0" w:space="0" w:color="auto"/>
                            <w:bottom w:val="none" w:sz="0" w:space="0" w:color="auto"/>
                            <w:right w:val="none" w:sz="0" w:space="0" w:color="auto"/>
                          </w:divBdr>
                          <w:divsChild>
                            <w:div w:id="13085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459688">
      <w:bodyDiv w:val="1"/>
      <w:marLeft w:val="0"/>
      <w:marRight w:val="0"/>
      <w:marTop w:val="0"/>
      <w:marBottom w:val="0"/>
      <w:divBdr>
        <w:top w:val="none" w:sz="0" w:space="0" w:color="auto"/>
        <w:left w:val="none" w:sz="0" w:space="0" w:color="auto"/>
        <w:bottom w:val="none" w:sz="0" w:space="0" w:color="auto"/>
        <w:right w:val="none" w:sz="0" w:space="0" w:color="auto"/>
      </w:divBdr>
    </w:div>
    <w:div w:id="464009568">
      <w:bodyDiv w:val="1"/>
      <w:marLeft w:val="0"/>
      <w:marRight w:val="0"/>
      <w:marTop w:val="0"/>
      <w:marBottom w:val="0"/>
      <w:divBdr>
        <w:top w:val="none" w:sz="0" w:space="0" w:color="auto"/>
        <w:left w:val="none" w:sz="0" w:space="0" w:color="auto"/>
        <w:bottom w:val="none" w:sz="0" w:space="0" w:color="auto"/>
        <w:right w:val="none" w:sz="0" w:space="0" w:color="auto"/>
      </w:divBdr>
      <w:divsChild>
        <w:div w:id="636378269">
          <w:marLeft w:val="0"/>
          <w:marRight w:val="0"/>
          <w:marTop w:val="0"/>
          <w:marBottom w:val="0"/>
          <w:divBdr>
            <w:top w:val="none" w:sz="0" w:space="0" w:color="auto"/>
            <w:left w:val="none" w:sz="0" w:space="0" w:color="auto"/>
            <w:bottom w:val="none" w:sz="0" w:space="0" w:color="auto"/>
            <w:right w:val="none" w:sz="0" w:space="0" w:color="auto"/>
          </w:divBdr>
          <w:divsChild>
            <w:div w:id="93478779">
              <w:marLeft w:val="0"/>
              <w:marRight w:val="0"/>
              <w:marTop w:val="0"/>
              <w:marBottom w:val="0"/>
              <w:divBdr>
                <w:top w:val="none" w:sz="0" w:space="0" w:color="auto"/>
                <w:left w:val="none" w:sz="0" w:space="0" w:color="auto"/>
                <w:bottom w:val="none" w:sz="0" w:space="0" w:color="auto"/>
                <w:right w:val="none" w:sz="0" w:space="0" w:color="auto"/>
              </w:divBdr>
              <w:divsChild>
                <w:div w:id="1476141539">
                  <w:marLeft w:val="0"/>
                  <w:marRight w:val="0"/>
                  <w:marTop w:val="0"/>
                  <w:marBottom w:val="0"/>
                  <w:divBdr>
                    <w:top w:val="none" w:sz="0" w:space="0" w:color="auto"/>
                    <w:left w:val="none" w:sz="0" w:space="0" w:color="auto"/>
                    <w:bottom w:val="none" w:sz="0" w:space="0" w:color="auto"/>
                    <w:right w:val="none" w:sz="0" w:space="0" w:color="auto"/>
                  </w:divBdr>
                  <w:divsChild>
                    <w:div w:id="310865203">
                      <w:marLeft w:val="0"/>
                      <w:marRight w:val="0"/>
                      <w:marTop w:val="0"/>
                      <w:marBottom w:val="0"/>
                      <w:divBdr>
                        <w:top w:val="none" w:sz="0" w:space="0" w:color="auto"/>
                        <w:left w:val="none" w:sz="0" w:space="0" w:color="auto"/>
                        <w:bottom w:val="none" w:sz="0" w:space="0" w:color="auto"/>
                        <w:right w:val="none" w:sz="0" w:space="0" w:color="auto"/>
                      </w:divBdr>
                      <w:divsChild>
                        <w:div w:id="252664732">
                          <w:marLeft w:val="0"/>
                          <w:marRight w:val="0"/>
                          <w:marTop w:val="0"/>
                          <w:marBottom w:val="0"/>
                          <w:divBdr>
                            <w:top w:val="none" w:sz="0" w:space="0" w:color="auto"/>
                            <w:left w:val="none" w:sz="0" w:space="0" w:color="auto"/>
                            <w:bottom w:val="none" w:sz="0" w:space="0" w:color="auto"/>
                            <w:right w:val="none" w:sz="0" w:space="0" w:color="auto"/>
                          </w:divBdr>
                          <w:divsChild>
                            <w:div w:id="1861891623">
                              <w:marLeft w:val="0"/>
                              <w:marRight w:val="0"/>
                              <w:marTop w:val="0"/>
                              <w:marBottom w:val="0"/>
                              <w:divBdr>
                                <w:top w:val="none" w:sz="0" w:space="0" w:color="auto"/>
                                <w:left w:val="none" w:sz="0" w:space="0" w:color="auto"/>
                                <w:bottom w:val="none" w:sz="0" w:space="0" w:color="auto"/>
                                <w:right w:val="none" w:sz="0" w:space="0" w:color="auto"/>
                              </w:divBdr>
                              <w:divsChild>
                                <w:div w:id="998731997">
                                  <w:marLeft w:val="0"/>
                                  <w:marRight w:val="0"/>
                                  <w:marTop w:val="0"/>
                                  <w:marBottom w:val="0"/>
                                  <w:divBdr>
                                    <w:top w:val="none" w:sz="0" w:space="0" w:color="auto"/>
                                    <w:left w:val="none" w:sz="0" w:space="0" w:color="auto"/>
                                    <w:bottom w:val="none" w:sz="0" w:space="0" w:color="auto"/>
                                    <w:right w:val="none" w:sz="0" w:space="0" w:color="auto"/>
                                  </w:divBdr>
                                  <w:divsChild>
                                    <w:div w:id="2000959807">
                                      <w:marLeft w:val="0"/>
                                      <w:marRight w:val="0"/>
                                      <w:marTop w:val="0"/>
                                      <w:marBottom w:val="0"/>
                                      <w:divBdr>
                                        <w:top w:val="none" w:sz="0" w:space="0" w:color="auto"/>
                                        <w:left w:val="none" w:sz="0" w:space="0" w:color="auto"/>
                                        <w:bottom w:val="none" w:sz="0" w:space="0" w:color="auto"/>
                                        <w:right w:val="none" w:sz="0" w:space="0" w:color="auto"/>
                                      </w:divBdr>
                                      <w:divsChild>
                                        <w:div w:id="17196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521811">
      <w:bodyDiv w:val="1"/>
      <w:marLeft w:val="120"/>
      <w:marRight w:val="120"/>
      <w:marTop w:val="0"/>
      <w:marBottom w:val="0"/>
      <w:divBdr>
        <w:top w:val="none" w:sz="0" w:space="0" w:color="auto"/>
        <w:left w:val="none" w:sz="0" w:space="0" w:color="auto"/>
        <w:bottom w:val="none" w:sz="0" w:space="0" w:color="auto"/>
        <w:right w:val="none" w:sz="0" w:space="0" w:color="auto"/>
      </w:divBdr>
      <w:divsChild>
        <w:div w:id="952714085">
          <w:marLeft w:val="0"/>
          <w:marRight w:val="0"/>
          <w:marTop w:val="0"/>
          <w:marBottom w:val="0"/>
          <w:divBdr>
            <w:top w:val="none" w:sz="0" w:space="0" w:color="auto"/>
            <w:left w:val="none" w:sz="0" w:space="0" w:color="auto"/>
            <w:bottom w:val="none" w:sz="0" w:space="0" w:color="auto"/>
            <w:right w:val="none" w:sz="0" w:space="0" w:color="auto"/>
          </w:divBdr>
          <w:divsChild>
            <w:div w:id="18758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459">
      <w:bodyDiv w:val="1"/>
      <w:marLeft w:val="0"/>
      <w:marRight w:val="0"/>
      <w:marTop w:val="0"/>
      <w:marBottom w:val="0"/>
      <w:divBdr>
        <w:top w:val="none" w:sz="0" w:space="0" w:color="auto"/>
        <w:left w:val="none" w:sz="0" w:space="0" w:color="auto"/>
        <w:bottom w:val="none" w:sz="0" w:space="0" w:color="auto"/>
        <w:right w:val="none" w:sz="0" w:space="0" w:color="auto"/>
      </w:divBdr>
      <w:divsChild>
        <w:div w:id="1547178693">
          <w:marLeft w:val="0"/>
          <w:marRight w:val="0"/>
          <w:marTop w:val="67"/>
          <w:marBottom w:val="0"/>
          <w:divBdr>
            <w:top w:val="none" w:sz="0" w:space="0" w:color="auto"/>
            <w:left w:val="none" w:sz="0" w:space="0" w:color="auto"/>
            <w:bottom w:val="none" w:sz="0" w:space="0" w:color="auto"/>
            <w:right w:val="none" w:sz="0" w:space="0" w:color="auto"/>
          </w:divBdr>
        </w:div>
      </w:divsChild>
    </w:div>
    <w:div w:id="489827146">
      <w:bodyDiv w:val="1"/>
      <w:marLeft w:val="0"/>
      <w:marRight w:val="0"/>
      <w:marTop w:val="0"/>
      <w:marBottom w:val="0"/>
      <w:divBdr>
        <w:top w:val="none" w:sz="0" w:space="0" w:color="auto"/>
        <w:left w:val="none" w:sz="0" w:space="0" w:color="auto"/>
        <w:bottom w:val="none" w:sz="0" w:space="0" w:color="auto"/>
        <w:right w:val="none" w:sz="0" w:space="0" w:color="auto"/>
      </w:divBdr>
    </w:div>
    <w:div w:id="496926009">
      <w:bodyDiv w:val="1"/>
      <w:marLeft w:val="0"/>
      <w:marRight w:val="0"/>
      <w:marTop w:val="0"/>
      <w:marBottom w:val="0"/>
      <w:divBdr>
        <w:top w:val="none" w:sz="0" w:space="0" w:color="auto"/>
        <w:left w:val="none" w:sz="0" w:space="0" w:color="auto"/>
        <w:bottom w:val="none" w:sz="0" w:space="0" w:color="auto"/>
        <w:right w:val="none" w:sz="0" w:space="0" w:color="auto"/>
      </w:divBdr>
      <w:divsChild>
        <w:div w:id="296296744">
          <w:marLeft w:val="0"/>
          <w:marRight w:val="0"/>
          <w:marTop w:val="0"/>
          <w:marBottom w:val="0"/>
          <w:divBdr>
            <w:top w:val="none" w:sz="0" w:space="0" w:color="auto"/>
            <w:left w:val="none" w:sz="0" w:space="0" w:color="auto"/>
            <w:bottom w:val="none" w:sz="0" w:space="0" w:color="auto"/>
            <w:right w:val="none" w:sz="0" w:space="0" w:color="auto"/>
          </w:divBdr>
          <w:divsChild>
            <w:div w:id="1107891639">
              <w:marLeft w:val="0"/>
              <w:marRight w:val="0"/>
              <w:marTop w:val="0"/>
              <w:marBottom w:val="0"/>
              <w:divBdr>
                <w:top w:val="none" w:sz="0" w:space="0" w:color="auto"/>
                <w:left w:val="none" w:sz="0" w:space="0" w:color="auto"/>
                <w:bottom w:val="none" w:sz="0" w:space="0" w:color="auto"/>
                <w:right w:val="none" w:sz="0" w:space="0" w:color="auto"/>
              </w:divBdr>
              <w:divsChild>
                <w:div w:id="1063911679">
                  <w:marLeft w:val="0"/>
                  <w:marRight w:val="0"/>
                  <w:marTop w:val="0"/>
                  <w:marBottom w:val="0"/>
                  <w:divBdr>
                    <w:top w:val="none" w:sz="0" w:space="0" w:color="auto"/>
                    <w:left w:val="none" w:sz="0" w:space="0" w:color="auto"/>
                    <w:bottom w:val="none" w:sz="0" w:space="0" w:color="auto"/>
                    <w:right w:val="none" w:sz="0" w:space="0" w:color="auto"/>
                  </w:divBdr>
                  <w:divsChild>
                    <w:div w:id="1470172036">
                      <w:marLeft w:val="0"/>
                      <w:marRight w:val="0"/>
                      <w:marTop w:val="0"/>
                      <w:marBottom w:val="0"/>
                      <w:divBdr>
                        <w:top w:val="none" w:sz="0" w:space="0" w:color="auto"/>
                        <w:left w:val="none" w:sz="0" w:space="0" w:color="auto"/>
                        <w:bottom w:val="none" w:sz="0" w:space="0" w:color="auto"/>
                        <w:right w:val="none" w:sz="0" w:space="0" w:color="auto"/>
                      </w:divBdr>
                      <w:divsChild>
                        <w:div w:id="9692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502552">
      <w:bodyDiv w:val="1"/>
      <w:marLeft w:val="0"/>
      <w:marRight w:val="0"/>
      <w:marTop w:val="0"/>
      <w:marBottom w:val="0"/>
      <w:divBdr>
        <w:top w:val="none" w:sz="0" w:space="0" w:color="auto"/>
        <w:left w:val="none" w:sz="0" w:space="0" w:color="auto"/>
        <w:bottom w:val="none" w:sz="0" w:space="0" w:color="auto"/>
        <w:right w:val="none" w:sz="0" w:space="0" w:color="auto"/>
      </w:divBdr>
    </w:div>
    <w:div w:id="497966810">
      <w:bodyDiv w:val="1"/>
      <w:marLeft w:val="0"/>
      <w:marRight w:val="0"/>
      <w:marTop w:val="0"/>
      <w:marBottom w:val="0"/>
      <w:divBdr>
        <w:top w:val="none" w:sz="0" w:space="0" w:color="auto"/>
        <w:left w:val="none" w:sz="0" w:space="0" w:color="auto"/>
        <w:bottom w:val="none" w:sz="0" w:space="0" w:color="auto"/>
        <w:right w:val="none" w:sz="0" w:space="0" w:color="auto"/>
      </w:divBdr>
    </w:div>
    <w:div w:id="505167669">
      <w:bodyDiv w:val="1"/>
      <w:marLeft w:val="0"/>
      <w:marRight w:val="0"/>
      <w:marTop w:val="0"/>
      <w:marBottom w:val="0"/>
      <w:divBdr>
        <w:top w:val="none" w:sz="0" w:space="0" w:color="auto"/>
        <w:left w:val="none" w:sz="0" w:space="0" w:color="auto"/>
        <w:bottom w:val="none" w:sz="0" w:space="0" w:color="auto"/>
        <w:right w:val="none" w:sz="0" w:space="0" w:color="auto"/>
      </w:divBdr>
      <w:divsChild>
        <w:div w:id="804591285">
          <w:marLeft w:val="0"/>
          <w:marRight w:val="0"/>
          <w:marTop w:val="0"/>
          <w:marBottom w:val="0"/>
          <w:divBdr>
            <w:top w:val="none" w:sz="0" w:space="0" w:color="auto"/>
            <w:left w:val="none" w:sz="0" w:space="0" w:color="auto"/>
            <w:bottom w:val="none" w:sz="0" w:space="0" w:color="auto"/>
            <w:right w:val="none" w:sz="0" w:space="0" w:color="auto"/>
          </w:divBdr>
          <w:divsChild>
            <w:div w:id="195433718">
              <w:marLeft w:val="0"/>
              <w:marRight w:val="0"/>
              <w:marTop w:val="100"/>
              <w:marBottom w:val="100"/>
              <w:divBdr>
                <w:top w:val="none" w:sz="0" w:space="0" w:color="auto"/>
                <w:left w:val="none" w:sz="0" w:space="0" w:color="auto"/>
                <w:bottom w:val="none" w:sz="0" w:space="0" w:color="auto"/>
                <w:right w:val="none" w:sz="0" w:space="0" w:color="auto"/>
              </w:divBdr>
              <w:divsChild>
                <w:div w:id="101076106">
                  <w:marLeft w:val="0"/>
                  <w:marRight w:val="0"/>
                  <w:marTop w:val="0"/>
                  <w:marBottom w:val="0"/>
                  <w:divBdr>
                    <w:top w:val="none" w:sz="0" w:space="0" w:color="auto"/>
                    <w:left w:val="none" w:sz="0" w:space="0" w:color="auto"/>
                    <w:bottom w:val="none" w:sz="0" w:space="0" w:color="auto"/>
                    <w:right w:val="none" w:sz="0" w:space="0" w:color="auto"/>
                  </w:divBdr>
                </w:div>
                <w:div w:id="1436363769">
                  <w:marLeft w:val="0"/>
                  <w:marRight w:val="0"/>
                  <w:marTop w:val="0"/>
                  <w:marBottom w:val="0"/>
                  <w:divBdr>
                    <w:top w:val="none" w:sz="0" w:space="0" w:color="auto"/>
                    <w:left w:val="none" w:sz="0" w:space="0" w:color="auto"/>
                    <w:bottom w:val="none" w:sz="0" w:space="0" w:color="auto"/>
                    <w:right w:val="none" w:sz="0" w:space="0" w:color="auto"/>
                  </w:divBdr>
                  <w:divsChild>
                    <w:div w:id="1850489366">
                      <w:marLeft w:val="0"/>
                      <w:marRight w:val="0"/>
                      <w:marTop w:val="0"/>
                      <w:marBottom w:val="0"/>
                      <w:divBdr>
                        <w:top w:val="none" w:sz="0" w:space="0" w:color="auto"/>
                        <w:left w:val="none" w:sz="0" w:space="0" w:color="auto"/>
                        <w:bottom w:val="none" w:sz="0" w:space="0" w:color="auto"/>
                        <w:right w:val="none" w:sz="0" w:space="0" w:color="auto"/>
                      </w:divBdr>
                    </w:div>
                    <w:div w:id="21061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37354">
      <w:bodyDiv w:val="1"/>
      <w:marLeft w:val="0"/>
      <w:marRight w:val="0"/>
      <w:marTop w:val="0"/>
      <w:marBottom w:val="0"/>
      <w:divBdr>
        <w:top w:val="none" w:sz="0" w:space="0" w:color="auto"/>
        <w:left w:val="none" w:sz="0" w:space="0" w:color="auto"/>
        <w:bottom w:val="none" w:sz="0" w:space="0" w:color="auto"/>
        <w:right w:val="none" w:sz="0" w:space="0" w:color="auto"/>
      </w:divBdr>
      <w:divsChild>
        <w:div w:id="358355433">
          <w:marLeft w:val="0"/>
          <w:marRight w:val="0"/>
          <w:marTop w:val="0"/>
          <w:marBottom w:val="0"/>
          <w:divBdr>
            <w:top w:val="none" w:sz="0" w:space="0" w:color="auto"/>
            <w:left w:val="none" w:sz="0" w:space="0" w:color="auto"/>
            <w:bottom w:val="none" w:sz="0" w:space="0" w:color="auto"/>
            <w:right w:val="none" w:sz="0" w:space="0" w:color="auto"/>
          </w:divBdr>
          <w:divsChild>
            <w:div w:id="2044547832">
              <w:marLeft w:val="0"/>
              <w:marRight w:val="0"/>
              <w:marTop w:val="0"/>
              <w:marBottom w:val="0"/>
              <w:divBdr>
                <w:top w:val="none" w:sz="0" w:space="0" w:color="auto"/>
                <w:left w:val="none" w:sz="0" w:space="0" w:color="auto"/>
                <w:bottom w:val="none" w:sz="0" w:space="0" w:color="auto"/>
                <w:right w:val="none" w:sz="0" w:space="0" w:color="auto"/>
              </w:divBdr>
              <w:divsChild>
                <w:div w:id="2126071209">
                  <w:marLeft w:val="0"/>
                  <w:marRight w:val="0"/>
                  <w:marTop w:val="300"/>
                  <w:marBottom w:val="300"/>
                  <w:divBdr>
                    <w:top w:val="none" w:sz="0" w:space="0" w:color="auto"/>
                    <w:left w:val="none" w:sz="0" w:space="0" w:color="auto"/>
                    <w:bottom w:val="none" w:sz="0" w:space="0" w:color="auto"/>
                    <w:right w:val="none" w:sz="0" w:space="0" w:color="auto"/>
                  </w:divBdr>
                  <w:divsChild>
                    <w:div w:id="1899050441">
                      <w:marLeft w:val="-225"/>
                      <w:marRight w:val="-225"/>
                      <w:marTop w:val="0"/>
                      <w:marBottom w:val="0"/>
                      <w:divBdr>
                        <w:top w:val="none" w:sz="0" w:space="0" w:color="auto"/>
                        <w:left w:val="none" w:sz="0" w:space="0" w:color="auto"/>
                        <w:bottom w:val="none" w:sz="0" w:space="0" w:color="auto"/>
                        <w:right w:val="none" w:sz="0" w:space="0" w:color="auto"/>
                      </w:divBdr>
                      <w:divsChild>
                        <w:div w:id="5318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6209">
      <w:bodyDiv w:val="1"/>
      <w:marLeft w:val="0"/>
      <w:marRight w:val="0"/>
      <w:marTop w:val="0"/>
      <w:marBottom w:val="0"/>
      <w:divBdr>
        <w:top w:val="none" w:sz="0" w:space="0" w:color="auto"/>
        <w:left w:val="none" w:sz="0" w:space="0" w:color="auto"/>
        <w:bottom w:val="none" w:sz="0" w:space="0" w:color="auto"/>
        <w:right w:val="none" w:sz="0" w:space="0" w:color="auto"/>
      </w:divBdr>
    </w:div>
    <w:div w:id="550699101">
      <w:bodyDiv w:val="1"/>
      <w:marLeft w:val="0"/>
      <w:marRight w:val="0"/>
      <w:marTop w:val="0"/>
      <w:marBottom w:val="0"/>
      <w:divBdr>
        <w:top w:val="none" w:sz="0" w:space="0" w:color="auto"/>
        <w:left w:val="none" w:sz="0" w:space="0" w:color="auto"/>
        <w:bottom w:val="none" w:sz="0" w:space="0" w:color="auto"/>
        <w:right w:val="none" w:sz="0" w:space="0" w:color="auto"/>
      </w:divBdr>
      <w:divsChild>
        <w:div w:id="1289314155">
          <w:marLeft w:val="0"/>
          <w:marRight w:val="0"/>
          <w:marTop w:val="0"/>
          <w:marBottom w:val="0"/>
          <w:divBdr>
            <w:top w:val="none" w:sz="0" w:space="0" w:color="auto"/>
            <w:left w:val="none" w:sz="0" w:space="0" w:color="auto"/>
            <w:bottom w:val="none" w:sz="0" w:space="0" w:color="auto"/>
            <w:right w:val="none" w:sz="0" w:space="0" w:color="auto"/>
          </w:divBdr>
          <w:divsChild>
            <w:div w:id="573006930">
              <w:marLeft w:val="0"/>
              <w:marRight w:val="0"/>
              <w:marTop w:val="0"/>
              <w:marBottom w:val="0"/>
              <w:divBdr>
                <w:top w:val="none" w:sz="0" w:space="0" w:color="auto"/>
                <w:left w:val="none" w:sz="0" w:space="0" w:color="auto"/>
                <w:bottom w:val="none" w:sz="0" w:space="0" w:color="auto"/>
                <w:right w:val="none" w:sz="0" w:space="0" w:color="auto"/>
              </w:divBdr>
              <w:divsChild>
                <w:div w:id="880821997">
                  <w:marLeft w:val="0"/>
                  <w:marRight w:val="0"/>
                  <w:marTop w:val="0"/>
                  <w:marBottom w:val="0"/>
                  <w:divBdr>
                    <w:top w:val="none" w:sz="0" w:space="0" w:color="auto"/>
                    <w:left w:val="none" w:sz="0" w:space="0" w:color="auto"/>
                    <w:bottom w:val="none" w:sz="0" w:space="0" w:color="auto"/>
                    <w:right w:val="none" w:sz="0" w:space="0" w:color="auto"/>
                  </w:divBdr>
                  <w:divsChild>
                    <w:div w:id="847141485">
                      <w:marLeft w:val="0"/>
                      <w:marRight w:val="0"/>
                      <w:marTop w:val="0"/>
                      <w:marBottom w:val="0"/>
                      <w:divBdr>
                        <w:top w:val="none" w:sz="0" w:space="0" w:color="auto"/>
                        <w:left w:val="none" w:sz="0" w:space="0" w:color="auto"/>
                        <w:bottom w:val="none" w:sz="0" w:space="0" w:color="auto"/>
                        <w:right w:val="none" w:sz="0" w:space="0" w:color="auto"/>
                      </w:divBdr>
                      <w:divsChild>
                        <w:div w:id="666787221">
                          <w:marLeft w:val="0"/>
                          <w:marRight w:val="0"/>
                          <w:marTop w:val="0"/>
                          <w:marBottom w:val="0"/>
                          <w:divBdr>
                            <w:top w:val="none" w:sz="0" w:space="0" w:color="auto"/>
                            <w:left w:val="none" w:sz="0" w:space="0" w:color="auto"/>
                            <w:bottom w:val="none" w:sz="0" w:space="0" w:color="auto"/>
                            <w:right w:val="none" w:sz="0" w:space="0" w:color="auto"/>
                          </w:divBdr>
                          <w:divsChild>
                            <w:div w:id="12819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16658">
      <w:bodyDiv w:val="1"/>
      <w:marLeft w:val="0"/>
      <w:marRight w:val="0"/>
      <w:marTop w:val="0"/>
      <w:marBottom w:val="0"/>
      <w:divBdr>
        <w:top w:val="none" w:sz="0" w:space="0" w:color="auto"/>
        <w:left w:val="none" w:sz="0" w:space="0" w:color="auto"/>
        <w:bottom w:val="none" w:sz="0" w:space="0" w:color="auto"/>
        <w:right w:val="none" w:sz="0" w:space="0" w:color="auto"/>
      </w:divBdr>
      <w:divsChild>
        <w:div w:id="2146311351">
          <w:marLeft w:val="0"/>
          <w:marRight w:val="0"/>
          <w:marTop w:val="0"/>
          <w:marBottom w:val="0"/>
          <w:divBdr>
            <w:top w:val="none" w:sz="0" w:space="0" w:color="auto"/>
            <w:left w:val="none" w:sz="0" w:space="0" w:color="auto"/>
            <w:bottom w:val="none" w:sz="0" w:space="0" w:color="auto"/>
            <w:right w:val="none" w:sz="0" w:space="0" w:color="auto"/>
          </w:divBdr>
          <w:divsChild>
            <w:div w:id="1351492737">
              <w:marLeft w:val="0"/>
              <w:marRight w:val="0"/>
              <w:marTop w:val="0"/>
              <w:marBottom w:val="0"/>
              <w:divBdr>
                <w:top w:val="none" w:sz="0" w:space="0" w:color="auto"/>
                <w:left w:val="none" w:sz="0" w:space="0" w:color="auto"/>
                <w:bottom w:val="none" w:sz="0" w:space="0" w:color="auto"/>
                <w:right w:val="none" w:sz="0" w:space="0" w:color="auto"/>
              </w:divBdr>
              <w:divsChild>
                <w:div w:id="96680472">
                  <w:marLeft w:val="0"/>
                  <w:marRight w:val="0"/>
                  <w:marTop w:val="0"/>
                  <w:marBottom w:val="0"/>
                  <w:divBdr>
                    <w:top w:val="none" w:sz="0" w:space="0" w:color="auto"/>
                    <w:left w:val="none" w:sz="0" w:space="0" w:color="auto"/>
                    <w:bottom w:val="none" w:sz="0" w:space="0" w:color="auto"/>
                    <w:right w:val="none" w:sz="0" w:space="0" w:color="auto"/>
                  </w:divBdr>
                  <w:divsChild>
                    <w:div w:id="732774124">
                      <w:marLeft w:val="0"/>
                      <w:marRight w:val="0"/>
                      <w:marTop w:val="0"/>
                      <w:marBottom w:val="0"/>
                      <w:divBdr>
                        <w:top w:val="none" w:sz="0" w:space="0" w:color="auto"/>
                        <w:left w:val="none" w:sz="0" w:space="0" w:color="auto"/>
                        <w:bottom w:val="none" w:sz="0" w:space="0" w:color="auto"/>
                        <w:right w:val="none" w:sz="0" w:space="0" w:color="auto"/>
                      </w:divBdr>
                      <w:divsChild>
                        <w:div w:id="1209755683">
                          <w:marLeft w:val="0"/>
                          <w:marRight w:val="0"/>
                          <w:marTop w:val="0"/>
                          <w:marBottom w:val="0"/>
                          <w:divBdr>
                            <w:top w:val="none" w:sz="0" w:space="0" w:color="auto"/>
                            <w:left w:val="none" w:sz="0" w:space="0" w:color="auto"/>
                            <w:bottom w:val="none" w:sz="0" w:space="0" w:color="auto"/>
                            <w:right w:val="none" w:sz="0" w:space="0" w:color="auto"/>
                          </w:divBdr>
                          <w:divsChild>
                            <w:div w:id="1385642020">
                              <w:marLeft w:val="0"/>
                              <w:marRight w:val="0"/>
                              <w:marTop w:val="0"/>
                              <w:marBottom w:val="0"/>
                              <w:divBdr>
                                <w:top w:val="none" w:sz="0" w:space="0" w:color="auto"/>
                                <w:left w:val="none" w:sz="0" w:space="0" w:color="auto"/>
                                <w:bottom w:val="none" w:sz="0" w:space="0" w:color="auto"/>
                                <w:right w:val="none" w:sz="0" w:space="0" w:color="auto"/>
                              </w:divBdr>
                              <w:divsChild>
                                <w:div w:id="1123504783">
                                  <w:marLeft w:val="0"/>
                                  <w:marRight w:val="0"/>
                                  <w:marTop w:val="0"/>
                                  <w:marBottom w:val="0"/>
                                  <w:divBdr>
                                    <w:top w:val="none" w:sz="0" w:space="0" w:color="auto"/>
                                    <w:left w:val="none" w:sz="0" w:space="0" w:color="auto"/>
                                    <w:bottom w:val="none" w:sz="0" w:space="0" w:color="auto"/>
                                    <w:right w:val="none" w:sz="0" w:space="0" w:color="auto"/>
                                  </w:divBdr>
                                  <w:divsChild>
                                    <w:div w:id="766265998">
                                      <w:marLeft w:val="0"/>
                                      <w:marRight w:val="0"/>
                                      <w:marTop w:val="0"/>
                                      <w:marBottom w:val="0"/>
                                      <w:divBdr>
                                        <w:top w:val="none" w:sz="0" w:space="0" w:color="auto"/>
                                        <w:left w:val="none" w:sz="0" w:space="0" w:color="auto"/>
                                        <w:bottom w:val="none" w:sz="0" w:space="0" w:color="auto"/>
                                        <w:right w:val="none" w:sz="0" w:space="0" w:color="auto"/>
                                      </w:divBdr>
                                      <w:divsChild>
                                        <w:div w:id="1933659446">
                                          <w:marLeft w:val="0"/>
                                          <w:marRight w:val="0"/>
                                          <w:marTop w:val="0"/>
                                          <w:marBottom w:val="0"/>
                                          <w:divBdr>
                                            <w:top w:val="none" w:sz="0" w:space="0" w:color="auto"/>
                                            <w:left w:val="none" w:sz="0" w:space="0" w:color="auto"/>
                                            <w:bottom w:val="none" w:sz="0" w:space="0" w:color="auto"/>
                                            <w:right w:val="none" w:sz="0" w:space="0" w:color="auto"/>
                                          </w:divBdr>
                                          <w:divsChild>
                                            <w:div w:id="14377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384747">
      <w:bodyDiv w:val="1"/>
      <w:marLeft w:val="0"/>
      <w:marRight w:val="0"/>
      <w:marTop w:val="0"/>
      <w:marBottom w:val="0"/>
      <w:divBdr>
        <w:top w:val="none" w:sz="0" w:space="0" w:color="auto"/>
        <w:left w:val="none" w:sz="0" w:space="0" w:color="auto"/>
        <w:bottom w:val="none" w:sz="0" w:space="0" w:color="auto"/>
        <w:right w:val="none" w:sz="0" w:space="0" w:color="auto"/>
      </w:divBdr>
    </w:div>
    <w:div w:id="570964648">
      <w:bodyDiv w:val="1"/>
      <w:marLeft w:val="0"/>
      <w:marRight w:val="0"/>
      <w:marTop w:val="0"/>
      <w:marBottom w:val="0"/>
      <w:divBdr>
        <w:top w:val="none" w:sz="0" w:space="0" w:color="auto"/>
        <w:left w:val="none" w:sz="0" w:space="0" w:color="auto"/>
        <w:bottom w:val="none" w:sz="0" w:space="0" w:color="auto"/>
        <w:right w:val="none" w:sz="0" w:space="0" w:color="auto"/>
      </w:divBdr>
      <w:divsChild>
        <w:div w:id="1494105340">
          <w:marLeft w:val="0"/>
          <w:marRight w:val="0"/>
          <w:marTop w:val="180"/>
          <w:marBottom w:val="150"/>
          <w:divBdr>
            <w:top w:val="none" w:sz="0" w:space="0" w:color="auto"/>
            <w:left w:val="none" w:sz="0" w:space="0" w:color="auto"/>
            <w:bottom w:val="none" w:sz="0" w:space="0" w:color="auto"/>
            <w:right w:val="none" w:sz="0" w:space="0" w:color="auto"/>
          </w:divBdr>
          <w:divsChild>
            <w:div w:id="10579013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84338514">
      <w:bodyDiv w:val="1"/>
      <w:marLeft w:val="0"/>
      <w:marRight w:val="0"/>
      <w:marTop w:val="0"/>
      <w:marBottom w:val="0"/>
      <w:divBdr>
        <w:top w:val="none" w:sz="0" w:space="0" w:color="auto"/>
        <w:left w:val="none" w:sz="0" w:space="0" w:color="auto"/>
        <w:bottom w:val="none" w:sz="0" w:space="0" w:color="auto"/>
        <w:right w:val="none" w:sz="0" w:space="0" w:color="auto"/>
      </w:divBdr>
      <w:divsChild>
        <w:div w:id="2033649972">
          <w:marLeft w:val="0"/>
          <w:marRight w:val="0"/>
          <w:marTop w:val="0"/>
          <w:marBottom w:val="0"/>
          <w:divBdr>
            <w:top w:val="none" w:sz="0" w:space="0" w:color="auto"/>
            <w:left w:val="none" w:sz="0" w:space="0" w:color="auto"/>
            <w:bottom w:val="none" w:sz="0" w:space="0" w:color="auto"/>
            <w:right w:val="none" w:sz="0" w:space="0" w:color="auto"/>
          </w:divBdr>
          <w:divsChild>
            <w:div w:id="451099725">
              <w:marLeft w:val="30"/>
              <w:marRight w:val="30"/>
              <w:marTop w:val="0"/>
              <w:marBottom w:val="0"/>
              <w:divBdr>
                <w:top w:val="none" w:sz="0" w:space="0" w:color="auto"/>
                <w:left w:val="none" w:sz="0" w:space="0" w:color="auto"/>
                <w:bottom w:val="none" w:sz="0" w:space="0" w:color="auto"/>
                <w:right w:val="none" w:sz="0" w:space="0" w:color="auto"/>
              </w:divBdr>
              <w:divsChild>
                <w:div w:id="1900744806">
                  <w:marLeft w:val="-30"/>
                  <w:marRight w:val="0"/>
                  <w:marTop w:val="0"/>
                  <w:marBottom w:val="0"/>
                  <w:divBdr>
                    <w:top w:val="none" w:sz="0" w:space="0" w:color="auto"/>
                    <w:left w:val="none" w:sz="0" w:space="0" w:color="auto"/>
                    <w:bottom w:val="none" w:sz="0" w:space="0" w:color="auto"/>
                    <w:right w:val="none" w:sz="0" w:space="0" w:color="auto"/>
                  </w:divBdr>
                  <w:divsChild>
                    <w:div w:id="1774548493">
                      <w:marLeft w:val="0"/>
                      <w:marRight w:val="-30"/>
                      <w:marTop w:val="0"/>
                      <w:marBottom w:val="0"/>
                      <w:divBdr>
                        <w:top w:val="none" w:sz="0" w:space="0" w:color="auto"/>
                        <w:left w:val="none" w:sz="0" w:space="0" w:color="auto"/>
                        <w:bottom w:val="none" w:sz="0" w:space="0" w:color="auto"/>
                        <w:right w:val="none" w:sz="0" w:space="0" w:color="auto"/>
                      </w:divBdr>
                      <w:divsChild>
                        <w:div w:id="597756658">
                          <w:marLeft w:val="0"/>
                          <w:marRight w:val="0"/>
                          <w:marTop w:val="0"/>
                          <w:marBottom w:val="0"/>
                          <w:divBdr>
                            <w:top w:val="none" w:sz="0" w:space="0" w:color="auto"/>
                            <w:left w:val="none" w:sz="0" w:space="0" w:color="auto"/>
                            <w:bottom w:val="none" w:sz="0" w:space="0" w:color="auto"/>
                            <w:right w:val="none" w:sz="0" w:space="0" w:color="auto"/>
                          </w:divBdr>
                          <w:divsChild>
                            <w:div w:id="1895312388">
                              <w:marLeft w:val="0"/>
                              <w:marRight w:val="0"/>
                              <w:marTop w:val="0"/>
                              <w:marBottom w:val="0"/>
                              <w:divBdr>
                                <w:top w:val="none" w:sz="0" w:space="0" w:color="auto"/>
                                <w:left w:val="none" w:sz="0" w:space="0" w:color="auto"/>
                                <w:bottom w:val="none" w:sz="0" w:space="0" w:color="auto"/>
                                <w:right w:val="none" w:sz="0" w:space="0" w:color="auto"/>
                              </w:divBdr>
                              <w:divsChild>
                                <w:div w:id="1434129205">
                                  <w:marLeft w:val="0"/>
                                  <w:marRight w:val="0"/>
                                  <w:marTop w:val="0"/>
                                  <w:marBottom w:val="0"/>
                                  <w:divBdr>
                                    <w:top w:val="none" w:sz="0" w:space="0" w:color="auto"/>
                                    <w:left w:val="none" w:sz="0" w:space="0" w:color="auto"/>
                                    <w:bottom w:val="none" w:sz="0" w:space="0" w:color="auto"/>
                                    <w:right w:val="none" w:sz="0" w:space="0" w:color="auto"/>
                                  </w:divBdr>
                                  <w:divsChild>
                                    <w:div w:id="1205210866">
                                      <w:marLeft w:val="0"/>
                                      <w:marRight w:val="0"/>
                                      <w:marTop w:val="0"/>
                                      <w:marBottom w:val="0"/>
                                      <w:divBdr>
                                        <w:top w:val="none" w:sz="0" w:space="0" w:color="auto"/>
                                        <w:left w:val="none" w:sz="0" w:space="0" w:color="auto"/>
                                        <w:bottom w:val="none" w:sz="0" w:space="0" w:color="auto"/>
                                        <w:right w:val="none" w:sz="0" w:space="0" w:color="auto"/>
                                      </w:divBdr>
                                      <w:divsChild>
                                        <w:div w:id="1764911580">
                                          <w:marLeft w:val="0"/>
                                          <w:marRight w:val="0"/>
                                          <w:marTop w:val="0"/>
                                          <w:marBottom w:val="0"/>
                                          <w:divBdr>
                                            <w:top w:val="none" w:sz="0" w:space="0" w:color="auto"/>
                                            <w:left w:val="none" w:sz="0" w:space="0" w:color="auto"/>
                                            <w:bottom w:val="none" w:sz="0" w:space="0" w:color="auto"/>
                                            <w:right w:val="none" w:sz="0" w:space="0" w:color="auto"/>
                                          </w:divBdr>
                                          <w:divsChild>
                                            <w:div w:id="701201152">
                                              <w:marLeft w:val="-3750"/>
                                              <w:marRight w:val="0"/>
                                              <w:marTop w:val="0"/>
                                              <w:marBottom w:val="0"/>
                                              <w:divBdr>
                                                <w:top w:val="none" w:sz="0" w:space="0" w:color="auto"/>
                                                <w:left w:val="none" w:sz="0" w:space="0" w:color="auto"/>
                                                <w:bottom w:val="none" w:sz="0" w:space="0" w:color="auto"/>
                                                <w:right w:val="none" w:sz="0" w:space="0" w:color="auto"/>
                                              </w:divBdr>
                                              <w:divsChild>
                                                <w:div w:id="1875146918">
                                                  <w:marLeft w:val="0"/>
                                                  <w:marRight w:val="0"/>
                                                  <w:marTop w:val="0"/>
                                                  <w:marBottom w:val="0"/>
                                                  <w:divBdr>
                                                    <w:top w:val="none" w:sz="0" w:space="0" w:color="auto"/>
                                                    <w:left w:val="none" w:sz="0" w:space="0" w:color="auto"/>
                                                    <w:bottom w:val="none" w:sz="0" w:space="0" w:color="auto"/>
                                                    <w:right w:val="none" w:sz="0" w:space="0" w:color="auto"/>
                                                  </w:divBdr>
                                                  <w:divsChild>
                                                    <w:div w:id="1603995548">
                                                      <w:marLeft w:val="0"/>
                                                      <w:marRight w:val="0"/>
                                                      <w:marTop w:val="0"/>
                                                      <w:marBottom w:val="0"/>
                                                      <w:divBdr>
                                                        <w:top w:val="none" w:sz="0" w:space="0" w:color="auto"/>
                                                        <w:left w:val="none" w:sz="0" w:space="0" w:color="auto"/>
                                                        <w:bottom w:val="none" w:sz="0" w:space="0" w:color="auto"/>
                                                        <w:right w:val="none" w:sz="0" w:space="0" w:color="auto"/>
                                                      </w:divBdr>
                                                      <w:divsChild>
                                                        <w:div w:id="2130467031">
                                                          <w:marLeft w:val="3750"/>
                                                          <w:marRight w:val="0"/>
                                                          <w:marTop w:val="0"/>
                                                          <w:marBottom w:val="0"/>
                                                          <w:divBdr>
                                                            <w:top w:val="none" w:sz="0" w:space="0" w:color="auto"/>
                                                            <w:left w:val="none" w:sz="0" w:space="0" w:color="auto"/>
                                                            <w:bottom w:val="none" w:sz="0" w:space="0" w:color="auto"/>
                                                            <w:right w:val="none" w:sz="0" w:space="0" w:color="auto"/>
                                                          </w:divBdr>
                                                          <w:divsChild>
                                                            <w:div w:id="1778602800">
                                                              <w:marLeft w:val="0"/>
                                                              <w:marRight w:val="0"/>
                                                              <w:marTop w:val="0"/>
                                                              <w:marBottom w:val="0"/>
                                                              <w:divBdr>
                                                                <w:top w:val="none" w:sz="0" w:space="0" w:color="auto"/>
                                                                <w:left w:val="none" w:sz="0" w:space="0" w:color="auto"/>
                                                                <w:bottom w:val="none" w:sz="0" w:space="0" w:color="auto"/>
                                                                <w:right w:val="none" w:sz="0" w:space="0" w:color="auto"/>
                                                              </w:divBdr>
                                                              <w:divsChild>
                                                                <w:div w:id="1632713158">
                                                                  <w:marLeft w:val="0"/>
                                                                  <w:marRight w:val="0"/>
                                                                  <w:marTop w:val="0"/>
                                                                  <w:marBottom w:val="0"/>
                                                                  <w:divBdr>
                                                                    <w:top w:val="none" w:sz="0" w:space="0" w:color="auto"/>
                                                                    <w:left w:val="none" w:sz="0" w:space="0" w:color="auto"/>
                                                                    <w:bottom w:val="none" w:sz="0" w:space="0" w:color="auto"/>
                                                                    <w:right w:val="none" w:sz="0" w:space="0" w:color="auto"/>
                                                                  </w:divBdr>
                                                                  <w:divsChild>
                                                                    <w:div w:id="950284514">
                                                                      <w:marLeft w:val="0"/>
                                                                      <w:marRight w:val="0"/>
                                                                      <w:marTop w:val="0"/>
                                                                      <w:marBottom w:val="0"/>
                                                                      <w:divBdr>
                                                                        <w:top w:val="none" w:sz="0" w:space="0" w:color="auto"/>
                                                                        <w:left w:val="none" w:sz="0" w:space="0" w:color="auto"/>
                                                                        <w:bottom w:val="none" w:sz="0" w:space="0" w:color="auto"/>
                                                                        <w:right w:val="none" w:sz="0" w:space="0" w:color="auto"/>
                                                                      </w:divBdr>
                                                                      <w:divsChild>
                                                                        <w:div w:id="382750767">
                                                                          <w:marLeft w:val="0"/>
                                                                          <w:marRight w:val="0"/>
                                                                          <w:marTop w:val="0"/>
                                                                          <w:marBottom w:val="0"/>
                                                                          <w:divBdr>
                                                                            <w:top w:val="none" w:sz="0" w:space="0" w:color="auto"/>
                                                                            <w:left w:val="none" w:sz="0" w:space="0" w:color="auto"/>
                                                                            <w:bottom w:val="none" w:sz="0" w:space="0" w:color="auto"/>
                                                                            <w:right w:val="none" w:sz="0" w:space="0" w:color="auto"/>
                                                                          </w:divBdr>
                                                                          <w:divsChild>
                                                                            <w:div w:id="980036835">
                                                                              <w:marLeft w:val="0"/>
                                                                              <w:marRight w:val="0"/>
                                                                              <w:marTop w:val="0"/>
                                                                              <w:marBottom w:val="0"/>
                                                                              <w:divBdr>
                                                                                <w:top w:val="none" w:sz="0" w:space="0" w:color="auto"/>
                                                                                <w:left w:val="none" w:sz="0" w:space="0" w:color="auto"/>
                                                                                <w:bottom w:val="none" w:sz="0" w:space="0" w:color="auto"/>
                                                                                <w:right w:val="none" w:sz="0" w:space="0" w:color="auto"/>
                                                                              </w:divBdr>
                                                                              <w:divsChild>
                                                                                <w:div w:id="1370258382">
                                                                                  <w:marLeft w:val="0"/>
                                                                                  <w:marRight w:val="0"/>
                                                                                  <w:marTop w:val="0"/>
                                                                                  <w:marBottom w:val="0"/>
                                                                                  <w:divBdr>
                                                                                    <w:top w:val="none" w:sz="0" w:space="0" w:color="auto"/>
                                                                                    <w:left w:val="single" w:sz="6" w:space="0" w:color="E3E3E3"/>
                                                                                    <w:bottom w:val="none" w:sz="0" w:space="0" w:color="auto"/>
                                                                                    <w:right w:val="single" w:sz="6" w:space="0" w:color="E3E3E3"/>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084944">
      <w:bodyDiv w:val="1"/>
      <w:marLeft w:val="0"/>
      <w:marRight w:val="0"/>
      <w:marTop w:val="0"/>
      <w:marBottom w:val="0"/>
      <w:divBdr>
        <w:top w:val="none" w:sz="0" w:space="0" w:color="auto"/>
        <w:left w:val="none" w:sz="0" w:space="0" w:color="auto"/>
        <w:bottom w:val="none" w:sz="0" w:space="0" w:color="auto"/>
        <w:right w:val="none" w:sz="0" w:space="0" w:color="auto"/>
      </w:divBdr>
      <w:divsChild>
        <w:div w:id="10449388">
          <w:marLeft w:val="547"/>
          <w:marRight w:val="0"/>
          <w:marTop w:val="48"/>
          <w:marBottom w:val="0"/>
          <w:divBdr>
            <w:top w:val="none" w:sz="0" w:space="0" w:color="auto"/>
            <w:left w:val="none" w:sz="0" w:space="0" w:color="auto"/>
            <w:bottom w:val="none" w:sz="0" w:space="0" w:color="auto"/>
            <w:right w:val="none" w:sz="0" w:space="0" w:color="auto"/>
          </w:divBdr>
        </w:div>
        <w:div w:id="11760274">
          <w:marLeft w:val="547"/>
          <w:marRight w:val="0"/>
          <w:marTop w:val="48"/>
          <w:marBottom w:val="0"/>
          <w:divBdr>
            <w:top w:val="none" w:sz="0" w:space="0" w:color="auto"/>
            <w:left w:val="none" w:sz="0" w:space="0" w:color="auto"/>
            <w:bottom w:val="none" w:sz="0" w:space="0" w:color="auto"/>
            <w:right w:val="none" w:sz="0" w:space="0" w:color="auto"/>
          </w:divBdr>
        </w:div>
        <w:div w:id="414323754">
          <w:marLeft w:val="547"/>
          <w:marRight w:val="0"/>
          <w:marTop w:val="48"/>
          <w:marBottom w:val="0"/>
          <w:divBdr>
            <w:top w:val="none" w:sz="0" w:space="0" w:color="auto"/>
            <w:left w:val="none" w:sz="0" w:space="0" w:color="auto"/>
            <w:bottom w:val="none" w:sz="0" w:space="0" w:color="auto"/>
            <w:right w:val="none" w:sz="0" w:space="0" w:color="auto"/>
          </w:divBdr>
        </w:div>
        <w:div w:id="483206045">
          <w:marLeft w:val="547"/>
          <w:marRight w:val="0"/>
          <w:marTop w:val="48"/>
          <w:marBottom w:val="0"/>
          <w:divBdr>
            <w:top w:val="none" w:sz="0" w:space="0" w:color="auto"/>
            <w:left w:val="none" w:sz="0" w:space="0" w:color="auto"/>
            <w:bottom w:val="none" w:sz="0" w:space="0" w:color="auto"/>
            <w:right w:val="none" w:sz="0" w:space="0" w:color="auto"/>
          </w:divBdr>
        </w:div>
        <w:div w:id="1631322564">
          <w:marLeft w:val="547"/>
          <w:marRight w:val="0"/>
          <w:marTop w:val="48"/>
          <w:marBottom w:val="0"/>
          <w:divBdr>
            <w:top w:val="none" w:sz="0" w:space="0" w:color="auto"/>
            <w:left w:val="none" w:sz="0" w:space="0" w:color="auto"/>
            <w:bottom w:val="none" w:sz="0" w:space="0" w:color="auto"/>
            <w:right w:val="none" w:sz="0" w:space="0" w:color="auto"/>
          </w:divBdr>
        </w:div>
      </w:divsChild>
    </w:div>
    <w:div w:id="589505344">
      <w:bodyDiv w:val="1"/>
      <w:marLeft w:val="0"/>
      <w:marRight w:val="0"/>
      <w:marTop w:val="0"/>
      <w:marBottom w:val="0"/>
      <w:divBdr>
        <w:top w:val="none" w:sz="0" w:space="0" w:color="auto"/>
        <w:left w:val="none" w:sz="0" w:space="0" w:color="auto"/>
        <w:bottom w:val="none" w:sz="0" w:space="0" w:color="auto"/>
        <w:right w:val="none" w:sz="0" w:space="0" w:color="auto"/>
      </w:divBdr>
    </w:div>
    <w:div w:id="599996320">
      <w:bodyDiv w:val="1"/>
      <w:marLeft w:val="0"/>
      <w:marRight w:val="0"/>
      <w:marTop w:val="0"/>
      <w:marBottom w:val="0"/>
      <w:divBdr>
        <w:top w:val="none" w:sz="0" w:space="0" w:color="auto"/>
        <w:left w:val="none" w:sz="0" w:space="0" w:color="auto"/>
        <w:bottom w:val="none" w:sz="0" w:space="0" w:color="auto"/>
        <w:right w:val="none" w:sz="0" w:space="0" w:color="auto"/>
      </w:divBdr>
      <w:divsChild>
        <w:div w:id="1343823264">
          <w:marLeft w:val="0"/>
          <w:marRight w:val="0"/>
          <w:marTop w:val="0"/>
          <w:marBottom w:val="0"/>
          <w:divBdr>
            <w:top w:val="none" w:sz="0" w:space="0" w:color="auto"/>
            <w:left w:val="none" w:sz="0" w:space="0" w:color="auto"/>
            <w:bottom w:val="none" w:sz="0" w:space="0" w:color="auto"/>
            <w:right w:val="none" w:sz="0" w:space="0" w:color="auto"/>
          </w:divBdr>
          <w:divsChild>
            <w:div w:id="392697593">
              <w:marLeft w:val="0"/>
              <w:marRight w:val="0"/>
              <w:marTop w:val="0"/>
              <w:marBottom w:val="0"/>
              <w:divBdr>
                <w:top w:val="none" w:sz="0" w:space="0" w:color="auto"/>
                <w:left w:val="none" w:sz="0" w:space="0" w:color="auto"/>
                <w:bottom w:val="none" w:sz="0" w:space="0" w:color="auto"/>
                <w:right w:val="none" w:sz="0" w:space="0" w:color="auto"/>
              </w:divBdr>
              <w:divsChild>
                <w:div w:id="2042781530">
                  <w:marLeft w:val="0"/>
                  <w:marRight w:val="0"/>
                  <w:marTop w:val="0"/>
                  <w:marBottom w:val="0"/>
                  <w:divBdr>
                    <w:top w:val="none" w:sz="0" w:space="0" w:color="auto"/>
                    <w:left w:val="none" w:sz="0" w:space="0" w:color="auto"/>
                    <w:bottom w:val="none" w:sz="0" w:space="0" w:color="auto"/>
                    <w:right w:val="none" w:sz="0" w:space="0" w:color="auto"/>
                  </w:divBdr>
                  <w:divsChild>
                    <w:div w:id="1741519216">
                      <w:marLeft w:val="0"/>
                      <w:marRight w:val="0"/>
                      <w:marTop w:val="0"/>
                      <w:marBottom w:val="0"/>
                      <w:divBdr>
                        <w:top w:val="none" w:sz="0" w:space="0" w:color="auto"/>
                        <w:left w:val="none" w:sz="0" w:space="0" w:color="auto"/>
                        <w:bottom w:val="none" w:sz="0" w:space="0" w:color="auto"/>
                        <w:right w:val="none" w:sz="0" w:space="0" w:color="auto"/>
                      </w:divBdr>
                      <w:divsChild>
                        <w:div w:id="18515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57272">
      <w:bodyDiv w:val="1"/>
      <w:marLeft w:val="0"/>
      <w:marRight w:val="0"/>
      <w:marTop w:val="0"/>
      <w:marBottom w:val="0"/>
      <w:divBdr>
        <w:top w:val="none" w:sz="0" w:space="0" w:color="auto"/>
        <w:left w:val="none" w:sz="0" w:space="0" w:color="auto"/>
        <w:bottom w:val="none" w:sz="0" w:space="0" w:color="auto"/>
        <w:right w:val="none" w:sz="0" w:space="0" w:color="auto"/>
      </w:divBdr>
      <w:divsChild>
        <w:div w:id="1032534187">
          <w:marLeft w:val="0"/>
          <w:marRight w:val="0"/>
          <w:marTop w:val="0"/>
          <w:marBottom w:val="0"/>
          <w:divBdr>
            <w:top w:val="none" w:sz="0" w:space="0" w:color="auto"/>
            <w:left w:val="none" w:sz="0" w:space="0" w:color="auto"/>
            <w:bottom w:val="none" w:sz="0" w:space="0" w:color="auto"/>
            <w:right w:val="none" w:sz="0" w:space="0" w:color="auto"/>
          </w:divBdr>
          <w:divsChild>
            <w:div w:id="1520503023">
              <w:marLeft w:val="0"/>
              <w:marRight w:val="0"/>
              <w:marTop w:val="0"/>
              <w:marBottom w:val="0"/>
              <w:divBdr>
                <w:top w:val="none" w:sz="0" w:space="0" w:color="auto"/>
                <w:left w:val="none" w:sz="0" w:space="0" w:color="auto"/>
                <w:bottom w:val="none" w:sz="0" w:space="0" w:color="auto"/>
                <w:right w:val="none" w:sz="0" w:space="0" w:color="auto"/>
              </w:divBdr>
              <w:divsChild>
                <w:div w:id="155270334">
                  <w:marLeft w:val="0"/>
                  <w:marRight w:val="0"/>
                  <w:marTop w:val="0"/>
                  <w:marBottom w:val="0"/>
                  <w:divBdr>
                    <w:top w:val="none" w:sz="0" w:space="0" w:color="auto"/>
                    <w:left w:val="none" w:sz="0" w:space="0" w:color="auto"/>
                    <w:bottom w:val="none" w:sz="0" w:space="0" w:color="auto"/>
                    <w:right w:val="none" w:sz="0" w:space="0" w:color="auto"/>
                  </w:divBdr>
                  <w:divsChild>
                    <w:div w:id="1435980032">
                      <w:marLeft w:val="0"/>
                      <w:marRight w:val="0"/>
                      <w:marTop w:val="0"/>
                      <w:marBottom w:val="0"/>
                      <w:divBdr>
                        <w:top w:val="none" w:sz="0" w:space="0" w:color="auto"/>
                        <w:left w:val="none" w:sz="0" w:space="0" w:color="auto"/>
                        <w:bottom w:val="none" w:sz="0" w:space="0" w:color="auto"/>
                        <w:right w:val="none" w:sz="0" w:space="0" w:color="auto"/>
                      </w:divBdr>
                      <w:divsChild>
                        <w:div w:id="1866476075">
                          <w:marLeft w:val="0"/>
                          <w:marRight w:val="-37"/>
                          <w:marTop w:val="0"/>
                          <w:marBottom w:val="0"/>
                          <w:divBdr>
                            <w:top w:val="single" w:sz="8" w:space="0" w:color="D9E1E5"/>
                            <w:left w:val="single" w:sz="8" w:space="0" w:color="D9E1E5"/>
                            <w:bottom w:val="single" w:sz="8" w:space="0" w:color="D9E1E5"/>
                            <w:right w:val="single" w:sz="8" w:space="0" w:color="D9E1E5"/>
                          </w:divBdr>
                        </w:div>
                      </w:divsChild>
                    </w:div>
                  </w:divsChild>
                </w:div>
              </w:divsChild>
            </w:div>
          </w:divsChild>
        </w:div>
      </w:divsChild>
    </w:div>
    <w:div w:id="626930033">
      <w:bodyDiv w:val="1"/>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sChild>
            <w:div w:id="1447505898">
              <w:marLeft w:val="0"/>
              <w:marRight w:val="0"/>
              <w:marTop w:val="0"/>
              <w:marBottom w:val="0"/>
              <w:divBdr>
                <w:top w:val="none" w:sz="0" w:space="0" w:color="auto"/>
                <w:left w:val="none" w:sz="0" w:space="0" w:color="auto"/>
                <w:bottom w:val="none" w:sz="0" w:space="0" w:color="auto"/>
                <w:right w:val="none" w:sz="0" w:space="0" w:color="auto"/>
              </w:divBdr>
              <w:divsChild>
                <w:div w:id="1713648863">
                  <w:marLeft w:val="0"/>
                  <w:marRight w:val="0"/>
                  <w:marTop w:val="0"/>
                  <w:marBottom w:val="0"/>
                  <w:divBdr>
                    <w:top w:val="none" w:sz="0" w:space="0" w:color="auto"/>
                    <w:left w:val="none" w:sz="0" w:space="0" w:color="auto"/>
                    <w:bottom w:val="none" w:sz="0" w:space="0" w:color="auto"/>
                    <w:right w:val="none" w:sz="0" w:space="0" w:color="auto"/>
                  </w:divBdr>
                  <w:divsChild>
                    <w:div w:id="1950119533">
                      <w:marLeft w:val="0"/>
                      <w:marRight w:val="0"/>
                      <w:marTop w:val="0"/>
                      <w:marBottom w:val="0"/>
                      <w:divBdr>
                        <w:top w:val="none" w:sz="0" w:space="0" w:color="auto"/>
                        <w:left w:val="none" w:sz="0" w:space="0" w:color="auto"/>
                        <w:bottom w:val="none" w:sz="0" w:space="0" w:color="auto"/>
                        <w:right w:val="none" w:sz="0" w:space="0" w:color="auto"/>
                      </w:divBdr>
                      <w:divsChild>
                        <w:div w:id="1800804877">
                          <w:marLeft w:val="-225"/>
                          <w:marRight w:val="-225"/>
                          <w:marTop w:val="0"/>
                          <w:marBottom w:val="0"/>
                          <w:divBdr>
                            <w:top w:val="none" w:sz="0" w:space="0" w:color="auto"/>
                            <w:left w:val="none" w:sz="0" w:space="0" w:color="auto"/>
                            <w:bottom w:val="none" w:sz="0" w:space="0" w:color="auto"/>
                            <w:right w:val="none" w:sz="0" w:space="0" w:color="auto"/>
                          </w:divBdr>
                          <w:divsChild>
                            <w:div w:id="2076734872">
                              <w:marLeft w:val="0"/>
                              <w:marRight w:val="0"/>
                              <w:marTop w:val="0"/>
                              <w:marBottom w:val="0"/>
                              <w:divBdr>
                                <w:top w:val="none" w:sz="0" w:space="0" w:color="auto"/>
                                <w:left w:val="none" w:sz="0" w:space="0" w:color="auto"/>
                                <w:bottom w:val="none" w:sz="0" w:space="0" w:color="auto"/>
                                <w:right w:val="none" w:sz="0" w:space="0" w:color="auto"/>
                              </w:divBdr>
                              <w:divsChild>
                                <w:div w:id="874928981">
                                  <w:marLeft w:val="0"/>
                                  <w:marRight w:val="0"/>
                                  <w:marTop w:val="0"/>
                                  <w:marBottom w:val="0"/>
                                  <w:divBdr>
                                    <w:top w:val="none" w:sz="0" w:space="0" w:color="auto"/>
                                    <w:left w:val="none" w:sz="0" w:space="0" w:color="auto"/>
                                    <w:bottom w:val="none" w:sz="0" w:space="0" w:color="auto"/>
                                    <w:right w:val="none" w:sz="0" w:space="0" w:color="auto"/>
                                  </w:divBdr>
                                  <w:divsChild>
                                    <w:div w:id="2099331311">
                                      <w:marLeft w:val="-150"/>
                                      <w:marRight w:val="-150"/>
                                      <w:marTop w:val="0"/>
                                      <w:marBottom w:val="0"/>
                                      <w:divBdr>
                                        <w:top w:val="none" w:sz="0" w:space="0" w:color="auto"/>
                                        <w:left w:val="none" w:sz="0" w:space="0" w:color="auto"/>
                                        <w:bottom w:val="none" w:sz="0" w:space="0" w:color="auto"/>
                                        <w:right w:val="none" w:sz="0" w:space="0" w:color="auto"/>
                                      </w:divBdr>
                                      <w:divsChild>
                                        <w:div w:id="1025860675">
                                          <w:marLeft w:val="0"/>
                                          <w:marRight w:val="0"/>
                                          <w:marTop w:val="0"/>
                                          <w:marBottom w:val="0"/>
                                          <w:divBdr>
                                            <w:top w:val="none" w:sz="0" w:space="0" w:color="auto"/>
                                            <w:left w:val="none" w:sz="0" w:space="0" w:color="auto"/>
                                            <w:bottom w:val="none" w:sz="0" w:space="0" w:color="auto"/>
                                            <w:right w:val="none" w:sz="0" w:space="0" w:color="auto"/>
                                          </w:divBdr>
                                          <w:divsChild>
                                            <w:div w:id="1445880991">
                                              <w:marLeft w:val="0"/>
                                              <w:marRight w:val="0"/>
                                              <w:marTop w:val="0"/>
                                              <w:marBottom w:val="0"/>
                                              <w:divBdr>
                                                <w:top w:val="none" w:sz="0" w:space="0" w:color="auto"/>
                                                <w:left w:val="none" w:sz="0" w:space="0" w:color="auto"/>
                                                <w:bottom w:val="none" w:sz="0" w:space="0" w:color="auto"/>
                                                <w:right w:val="none" w:sz="0" w:space="0" w:color="auto"/>
                                              </w:divBdr>
                                              <w:divsChild>
                                                <w:div w:id="1565531293">
                                                  <w:marLeft w:val="0"/>
                                                  <w:marRight w:val="0"/>
                                                  <w:marTop w:val="0"/>
                                                  <w:marBottom w:val="0"/>
                                                  <w:divBdr>
                                                    <w:top w:val="none" w:sz="0" w:space="0" w:color="auto"/>
                                                    <w:left w:val="none" w:sz="0" w:space="0" w:color="auto"/>
                                                    <w:bottom w:val="none" w:sz="0" w:space="0" w:color="auto"/>
                                                    <w:right w:val="none" w:sz="0" w:space="0" w:color="auto"/>
                                                  </w:divBdr>
                                                  <w:divsChild>
                                                    <w:div w:id="766580423">
                                                      <w:marLeft w:val="0"/>
                                                      <w:marRight w:val="0"/>
                                                      <w:marTop w:val="0"/>
                                                      <w:marBottom w:val="0"/>
                                                      <w:divBdr>
                                                        <w:top w:val="none" w:sz="0" w:space="0" w:color="auto"/>
                                                        <w:left w:val="none" w:sz="0" w:space="0" w:color="auto"/>
                                                        <w:bottom w:val="none" w:sz="0" w:space="0" w:color="auto"/>
                                                        <w:right w:val="none" w:sz="0" w:space="0" w:color="auto"/>
                                                      </w:divBdr>
                                                      <w:divsChild>
                                                        <w:div w:id="65423449">
                                                          <w:marLeft w:val="150"/>
                                                          <w:marRight w:val="150"/>
                                                          <w:marTop w:val="150"/>
                                                          <w:marBottom w:val="300"/>
                                                          <w:divBdr>
                                                            <w:top w:val="none" w:sz="0" w:space="0" w:color="auto"/>
                                                            <w:left w:val="none" w:sz="0" w:space="0" w:color="auto"/>
                                                            <w:bottom w:val="none" w:sz="0" w:space="0" w:color="auto"/>
                                                            <w:right w:val="none" w:sz="0" w:space="0" w:color="auto"/>
                                                          </w:divBdr>
                                                          <w:divsChild>
                                                            <w:div w:id="1050764579">
                                                              <w:marLeft w:val="0"/>
                                                              <w:marRight w:val="0"/>
                                                              <w:marTop w:val="0"/>
                                                              <w:marBottom w:val="0"/>
                                                              <w:divBdr>
                                                                <w:top w:val="none" w:sz="0" w:space="0" w:color="auto"/>
                                                                <w:left w:val="none" w:sz="0" w:space="0" w:color="auto"/>
                                                                <w:bottom w:val="none" w:sz="0" w:space="0" w:color="auto"/>
                                                                <w:right w:val="none" w:sz="0" w:space="0" w:color="auto"/>
                                                              </w:divBdr>
                                                              <w:divsChild>
                                                                <w:div w:id="825708671">
                                                                  <w:marLeft w:val="0"/>
                                                                  <w:marRight w:val="0"/>
                                                                  <w:marTop w:val="0"/>
                                                                  <w:marBottom w:val="0"/>
                                                                  <w:divBdr>
                                                                    <w:top w:val="none" w:sz="0" w:space="0" w:color="auto"/>
                                                                    <w:left w:val="none" w:sz="0" w:space="0" w:color="auto"/>
                                                                    <w:bottom w:val="none" w:sz="0" w:space="0" w:color="auto"/>
                                                                    <w:right w:val="none" w:sz="0" w:space="0" w:color="auto"/>
                                                                  </w:divBdr>
                                                                  <w:divsChild>
                                                                    <w:div w:id="1850480289">
                                                                      <w:marLeft w:val="0"/>
                                                                      <w:marRight w:val="0"/>
                                                                      <w:marTop w:val="0"/>
                                                                      <w:marBottom w:val="0"/>
                                                                      <w:divBdr>
                                                                        <w:top w:val="none" w:sz="0" w:space="0" w:color="auto"/>
                                                                        <w:left w:val="none" w:sz="0" w:space="0" w:color="auto"/>
                                                                        <w:bottom w:val="none" w:sz="0" w:space="0" w:color="auto"/>
                                                                        <w:right w:val="none" w:sz="0" w:space="0" w:color="auto"/>
                                                                      </w:divBdr>
                                                                      <w:divsChild>
                                                                        <w:div w:id="1833645296">
                                                                          <w:marLeft w:val="0"/>
                                                                          <w:marRight w:val="0"/>
                                                                          <w:marTop w:val="0"/>
                                                                          <w:marBottom w:val="0"/>
                                                                          <w:divBdr>
                                                                            <w:top w:val="none" w:sz="0" w:space="0" w:color="auto"/>
                                                                            <w:left w:val="none" w:sz="0" w:space="0" w:color="auto"/>
                                                                            <w:bottom w:val="none" w:sz="0" w:space="0" w:color="auto"/>
                                                                            <w:right w:val="none" w:sz="0" w:space="0" w:color="auto"/>
                                                                          </w:divBdr>
                                                                          <w:divsChild>
                                                                            <w:div w:id="248737719">
                                                                              <w:marLeft w:val="0"/>
                                                                              <w:marRight w:val="0"/>
                                                                              <w:marTop w:val="0"/>
                                                                              <w:marBottom w:val="0"/>
                                                                              <w:divBdr>
                                                                                <w:top w:val="none" w:sz="0" w:space="0" w:color="auto"/>
                                                                                <w:left w:val="none" w:sz="0" w:space="0" w:color="auto"/>
                                                                                <w:bottom w:val="none" w:sz="0" w:space="0" w:color="auto"/>
                                                                                <w:right w:val="none" w:sz="0" w:space="0" w:color="auto"/>
                                                                              </w:divBdr>
                                                                            </w:div>
                                                                            <w:div w:id="762453009">
                                                                              <w:marLeft w:val="0"/>
                                                                              <w:marRight w:val="0"/>
                                                                              <w:marTop w:val="0"/>
                                                                              <w:marBottom w:val="0"/>
                                                                              <w:divBdr>
                                                                                <w:top w:val="none" w:sz="0" w:space="0" w:color="auto"/>
                                                                                <w:left w:val="none" w:sz="0" w:space="0" w:color="auto"/>
                                                                                <w:bottom w:val="none" w:sz="0" w:space="0" w:color="auto"/>
                                                                                <w:right w:val="none" w:sz="0" w:space="0" w:color="auto"/>
                                                                              </w:divBdr>
                                                                            </w:div>
                                                                            <w:div w:id="1248029717">
                                                                              <w:marLeft w:val="0"/>
                                                                              <w:marRight w:val="0"/>
                                                                              <w:marTop w:val="0"/>
                                                                              <w:marBottom w:val="0"/>
                                                                              <w:divBdr>
                                                                                <w:top w:val="none" w:sz="0" w:space="0" w:color="auto"/>
                                                                                <w:left w:val="none" w:sz="0" w:space="0" w:color="auto"/>
                                                                                <w:bottom w:val="none" w:sz="0" w:space="0" w:color="auto"/>
                                                                                <w:right w:val="none" w:sz="0" w:space="0" w:color="auto"/>
                                                                              </w:divBdr>
                                                                            </w:div>
                                                                            <w:div w:id="1310673951">
                                                                              <w:marLeft w:val="0"/>
                                                                              <w:marRight w:val="0"/>
                                                                              <w:marTop w:val="0"/>
                                                                              <w:marBottom w:val="0"/>
                                                                              <w:divBdr>
                                                                                <w:top w:val="none" w:sz="0" w:space="0" w:color="auto"/>
                                                                                <w:left w:val="none" w:sz="0" w:space="0" w:color="auto"/>
                                                                                <w:bottom w:val="none" w:sz="0" w:space="0" w:color="auto"/>
                                                                                <w:right w:val="none" w:sz="0" w:space="0" w:color="auto"/>
                                                                              </w:divBdr>
                                                                            </w:div>
                                                                            <w:div w:id="1711490299">
                                                                              <w:marLeft w:val="0"/>
                                                                              <w:marRight w:val="0"/>
                                                                              <w:marTop w:val="0"/>
                                                                              <w:marBottom w:val="0"/>
                                                                              <w:divBdr>
                                                                                <w:top w:val="none" w:sz="0" w:space="0" w:color="auto"/>
                                                                                <w:left w:val="none" w:sz="0" w:space="0" w:color="auto"/>
                                                                                <w:bottom w:val="none" w:sz="0" w:space="0" w:color="auto"/>
                                                                                <w:right w:val="none" w:sz="0" w:space="0" w:color="auto"/>
                                                                              </w:divBdr>
                                                                            </w:div>
                                                                            <w:div w:id="1777939891">
                                                                              <w:marLeft w:val="0"/>
                                                                              <w:marRight w:val="0"/>
                                                                              <w:marTop w:val="0"/>
                                                                              <w:marBottom w:val="0"/>
                                                                              <w:divBdr>
                                                                                <w:top w:val="none" w:sz="0" w:space="0" w:color="auto"/>
                                                                                <w:left w:val="none" w:sz="0" w:space="0" w:color="auto"/>
                                                                                <w:bottom w:val="none" w:sz="0" w:space="0" w:color="auto"/>
                                                                                <w:right w:val="none" w:sz="0" w:space="0" w:color="auto"/>
                                                                              </w:divBdr>
                                                                            </w:div>
                                                                            <w:div w:id="19446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854818">
      <w:bodyDiv w:val="1"/>
      <w:marLeft w:val="0"/>
      <w:marRight w:val="0"/>
      <w:marTop w:val="0"/>
      <w:marBottom w:val="0"/>
      <w:divBdr>
        <w:top w:val="none" w:sz="0" w:space="0" w:color="auto"/>
        <w:left w:val="none" w:sz="0" w:space="0" w:color="auto"/>
        <w:bottom w:val="none" w:sz="0" w:space="0" w:color="auto"/>
        <w:right w:val="none" w:sz="0" w:space="0" w:color="auto"/>
      </w:divBdr>
      <w:divsChild>
        <w:div w:id="53163289">
          <w:marLeft w:val="0"/>
          <w:marRight w:val="0"/>
          <w:marTop w:val="0"/>
          <w:marBottom w:val="0"/>
          <w:divBdr>
            <w:top w:val="none" w:sz="0" w:space="0" w:color="auto"/>
            <w:left w:val="none" w:sz="0" w:space="0" w:color="auto"/>
            <w:bottom w:val="none" w:sz="0" w:space="0" w:color="auto"/>
            <w:right w:val="none" w:sz="0" w:space="0" w:color="auto"/>
          </w:divBdr>
          <w:divsChild>
            <w:div w:id="794131048">
              <w:marLeft w:val="0"/>
              <w:marRight w:val="0"/>
              <w:marTop w:val="0"/>
              <w:marBottom w:val="0"/>
              <w:divBdr>
                <w:top w:val="none" w:sz="0" w:space="0" w:color="auto"/>
                <w:left w:val="none" w:sz="0" w:space="0" w:color="auto"/>
                <w:bottom w:val="none" w:sz="0" w:space="0" w:color="auto"/>
                <w:right w:val="none" w:sz="0" w:space="0" w:color="auto"/>
              </w:divBdr>
              <w:divsChild>
                <w:div w:id="1953200818">
                  <w:marLeft w:val="0"/>
                  <w:marRight w:val="0"/>
                  <w:marTop w:val="0"/>
                  <w:marBottom w:val="0"/>
                  <w:divBdr>
                    <w:top w:val="none" w:sz="0" w:space="0" w:color="auto"/>
                    <w:left w:val="none" w:sz="0" w:space="0" w:color="auto"/>
                    <w:bottom w:val="none" w:sz="0" w:space="0" w:color="auto"/>
                    <w:right w:val="none" w:sz="0" w:space="0" w:color="auto"/>
                  </w:divBdr>
                  <w:divsChild>
                    <w:div w:id="131336759">
                      <w:marLeft w:val="0"/>
                      <w:marRight w:val="0"/>
                      <w:marTop w:val="0"/>
                      <w:marBottom w:val="0"/>
                      <w:divBdr>
                        <w:top w:val="none" w:sz="0" w:space="0" w:color="auto"/>
                        <w:left w:val="none" w:sz="0" w:space="0" w:color="auto"/>
                        <w:bottom w:val="none" w:sz="0" w:space="0" w:color="auto"/>
                        <w:right w:val="none" w:sz="0" w:space="0" w:color="auto"/>
                      </w:divBdr>
                      <w:divsChild>
                        <w:div w:id="9427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50504">
      <w:bodyDiv w:val="1"/>
      <w:marLeft w:val="0"/>
      <w:marRight w:val="0"/>
      <w:marTop w:val="0"/>
      <w:marBottom w:val="0"/>
      <w:divBdr>
        <w:top w:val="none" w:sz="0" w:space="0" w:color="auto"/>
        <w:left w:val="none" w:sz="0" w:space="0" w:color="auto"/>
        <w:bottom w:val="none" w:sz="0" w:space="0" w:color="auto"/>
        <w:right w:val="none" w:sz="0" w:space="0" w:color="auto"/>
      </w:divBdr>
    </w:div>
    <w:div w:id="647511018">
      <w:bodyDiv w:val="1"/>
      <w:marLeft w:val="0"/>
      <w:marRight w:val="0"/>
      <w:marTop w:val="0"/>
      <w:marBottom w:val="0"/>
      <w:divBdr>
        <w:top w:val="none" w:sz="0" w:space="0" w:color="auto"/>
        <w:left w:val="none" w:sz="0" w:space="0" w:color="auto"/>
        <w:bottom w:val="none" w:sz="0" w:space="0" w:color="auto"/>
        <w:right w:val="none" w:sz="0" w:space="0" w:color="auto"/>
      </w:divBdr>
      <w:divsChild>
        <w:div w:id="1749231783">
          <w:marLeft w:val="547"/>
          <w:marRight w:val="0"/>
          <w:marTop w:val="53"/>
          <w:marBottom w:val="0"/>
          <w:divBdr>
            <w:top w:val="none" w:sz="0" w:space="0" w:color="auto"/>
            <w:left w:val="none" w:sz="0" w:space="0" w:color="auto"/>
            <w:bottom w:val="none" w:sz="0" w:space="0" w:color="auto"/>
            <w:right w:val="none" w:sz="0" w:space="0" w:color="auto"/>
          </w:divBdr>
        </w:div>
      </w:divsChild>
    </w:div>
    <w:div w:id="654451583">
      <w:bodyDiv w:val="1"/>
      <w:marLeft w:val="0"/>
      <w:marRight w:val="0"/>
      <w:marTop w:val="0"/>
      <w:marBottom w:val="0"/>
      <w:divBdr>
        <w:top w:val="none" w:sz="0" w:space="0" w:color="auto"/>
        <w:left w:val="none" w:sz="0" w:space="0" w:color="auto"/>
        <w:bottom w:val="none" w:sz="0" w:space="0" w:color="auto"/>
        <w:right w:val="none" w:sz="0" w:space="0" w:color="auto"/>
      </w:divBdr>
    </w:div>
    <w:div w:id="657465671">
      <w:bodyDiv w:val="1"/>
      <w:marLeft w:val="0"/>
      <w:marRight w:val="0"/>
      <w:marTop w:val="0"/>
      <w:marBottom w:val="0"/>
      <w:divBdr>
        <w:top w:val="none" w:sz="0" w:space="0" w:color="auto"/>
        <w:left w:val="none" w:sz="0" w:space="0" w:color="auto"/>
        <w:bottom w:val="none" w:sz="0" w:space="0" w:color="auto"/>
        <w:right w:val="none" w:sz="0" w:space="0" w:color="auto"/>
      </w:divBdr>
    </w:div>
    <w:div w:id="669066072">
      <w:bodyDiv w:val="1"/>
      <w:marLeft w:val="0"/>
      <w:marRight w:val="0"/>
      <w:marTop w:val="0"/>
      <w:marBottom w:val="0"/>
      <w:divBdr>
        <w:top w:val="none" w:sz="0" w:space="0" w:color="auto"/>
        <w:left w:val="none" w:sz="0" w:space="0" w:color="auto"/>
        <w:bottom w:val="none" w:sz="0" w:space="0" w:color="auto"/>
        <w:right w:val="none" w:sz="0" w:space="0" w:color="auto"/>
      </w:divBdr>
      <w:divsChild>
        <w:div w:id="535974021">
          <w:marLeft w:val="0"/>
          <w:marRight w:val="0"/>
          <w:marTop w:val="0"/>
          <w:marBottom w:val="0"/>
          <w:divBdr>
            <w:top w:val="none" w:sz="0" w:space="0" w:color="auto"/>
            <w:left w:val="none" w:sz="0" w:space="0" w:color="auto"/>
            <w:bottom w:val="none" w:sz="0" w:space="0" w:color="auto"/>
            <w:right w:val="none" w:sz="0" w:space="0" w:color="auto"/>
          </w:divBdr>
          <w:divsChild>
            <w:div w:id="1330249779">
              <w:marLeft w:val="0"/>
              <w:marRight w:val="0"/>
              <w:marTop w:val="0"/>
              <w:marBottom w:val="0"/>
              <w:divBdr>
                <w:top w:val="none" w:sz="0" w:space="0" w:color="auto"/>
                <w:left w:val="none" w:sz="0" w:space="0" w:color="auto"/>
                <w:bottom w:val="none" w:sz="0" w:space="0" w:color="auto"/>
                <w:right w:val="none" w:sz="0" w:space="0" w:color="auto"/>
              </w:divBdr>
              <w:divsChild>
                <w:div w:id="838934535">
                  <w:marLeft w:val="0"/>
                  <w:marRight w:val="0"/>
                  <w:marTop w:val="0"/>
                  <w:marBottom w:val="0"/>
                  <w:divBdr>
                    <w:top w:val="none" w:sz="0" w:space="0" w:color="auto"/>
                    <w:left w:val="none" w:sz="0" w:space="0" w:color="auto"/>
                    <w:bottom w:val="none" w:sz="0" w:space="0" w:color="auto"/>
                    <w:right w:val="none" w:sz="0" w:space="0" w:color="auto"/>
                  </w:divBdr>
                  <w:divsChild>
                    <w:div w:id="238905639">
                      <w:marLeft w:val="0"/>
                      <w:marRight w:val="0"/>
                      <w:marTop w:val="0"/>
                      <w:marBottom w:val="0"/>
                      <w:divBdr>
                        <w:top w:val="none" w:sz="0" w:space="0" w:color="auto"/>
                        <w:left w:val="none" w:sz="0" w:space="0" w:color="auto"/>
                        <w:bottom w:val="none" w:sz="0" w:space="0" w:color="auto"/>
                        <w:right w:val="none" w:sz="0" w:space="0" w:color="auto"/>
                      </w:divBdr>
                      <w:divsChild>
                        <w:div w:id="514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276157">
      <w:bodyDiv w:val="1"/>
      <w:marLeft w:val="0"/>
      <w:marRight w:val="0"/>
      <w:marTop w:val="0"/>
      <w:marBottom w:val="0"/>
      <w:divBdr>
        <w:top w:val="none" w:sz="0" w:space="0" w:color="auto"/>
        <w:left w:val="none" w:sz="0" w:space="0" w:color="auto"/>
        <w:bottom w:val="none" w:sz="0" w:space="0" w:color="auto"/>
        <w:right w:val="none" w:sz="0" w:space="0" w:color="auto"/>
      </w:divBdr>
      <w:divsChild>
        <w:div w:id="811563661">
          <w:marLeft w:val="0"/>
          <w:marRight w:val="0"/>
          <w:marTop w:val="0"/>
          <w:marBottom w:val="0"/>
          <w:divBdr>
            <w:top w:val="none" w:sz="0" w:space="0" w:color="auto"/>
            <w:left w:val="none" w:sz="0" w:space="0" w:color="auto"/>
            <w:bottom w:val="none" w:sz="0" w:space="0" w:color="auto"/>
            <w:right w:val="none" w:sz="0" w:space="0" w:color="auto"/>
          </w:divBdr>
          <w:divsChild>
            <w:div w:id="476797536">
              <w:marLeft w:val="0"/>
              <w:marRight w:val="0"/>
              <w:marTop w:val="0"/>
              <w:marBottom w:val="0"/>
              <w:divBdr>
                <w:top w:val="none" w:sz="0" w:space="0" w:color="auto"/>
                <w:left w:val="none" w:sz="0" w:space="0" w:color="auto"/>
                <w:bottom w:val="none" w:sz="0" w:space="0" w:color="auto"/>
                <w:right w:val="none" w:sz="0" w:space="0" w:color="auto"/>
              </w:divBdr>
              <w:divsChild>
                <w:div w:id="1182090849">
                  <w:marLeft w:val="0"/>
                  <w:marRight w:val="0"/>
                  <w:marTop w:val="0"/>
                  <w:marBottom w:val="0"/>
                  <w:divBdr>
                    <w:top w:val="none" w:sz="0" w:space="0" w:color="auto"/>
                    <w:left w:val="none" w:sz="0" w:space="0" w:color="auto"/>
                    <w:bottom w:val="none" w:sz="0" w:space="0" w:color="auto"/>
                    <w:right w:val="none" w:sz="0" w:space="0" w:color="auto"/>
                  </w:divBdr>
                  <w:divsChild>
                    <w:div w:id="398594351">
                      <w:marLeft w:val="0"/>
                      <w:marRight w:val="0"/>
                      <w:marTop w:val="0"/>
                      <w:marBottom w:val="0"/>
                      <w:divBdr>
                        <w:top w:val="none" w:sz="0" w:space="0" w:color="auto"/>
                        <w:left w:val="none" w:sz="0" w:space="0" w:color="auto"/>
                        <w:bottom w:val="none" w:sz="0" w:space="0" w:color="auto"/>
                        <w:right w:val="none" w:sz="0" w:space="0" w:color="auto"/>
                      </w:divBdr>
                      <w:divsChild>
                        <w:div w:id="5778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75747">
      <w:bodyDiv w:val="1"/>
      <w:marLeft w:val="0"/>
      <w:marRight w:val="0"/>
      <w:marTop w:val="0"/>
      <w:marBottom w:val="0"/>
      <w:divBdr>
        <w:top w:val="none" w:sz="0" w:space="0" w:color="auto"/>
        <w:left w:val="none" w:sz="0" w:space="0" w:color="auto"/>
        <w:bottom w:val="none" w:sz="0" w:space="0" w:color="auto"/>
        <w:right w:val="none" w:sz="0" w:space="0" w:color="auto"/>
      </w:divBdr>
    </w:div>
    <w:div w:id="696085461">
      <w:bodyDiv w:val="1"/>
      <w:marLeft w:val="0"/>
      <w:marRight w:val="0"/>
      <w:marTop w:val="0"/>
      <w:marBottom w:val="0"/>
      <w:divBdr>
        <w:top w:val="none" w:sz="0" w:space="0" w:color="auto"/>
        <w:left w:val="none" w:sz="0" w:space="0" w:color="auto"/>
        <w:bottom w:val="none" w:sz="0" w:space="0" w:color="auto"/>
        <w:right w:val="none" w:sz="0" w:space="0" w:color="auto"/>
      </w:divBdr>
      <w:divsChild>
        <w:div w:id="764108144">
          <w:marLeft w:val="0"/>
          <w:marRight w:val="0"/>
          <w:marTop w:val="0"/>
          <w:marBottom w:val="0"/>
          <w:divBdr>
            <w:top w:val="none" w:sz="0" w:space="0" w:color="auto"/>
            <w:left w:val="none" w:sz="0" w:space="0" w:color="auto"/>
            <w:bottom w:val="none" w:sz="0" w:space="0" w:color="auto"/>
            <w:right w:val="none" w:sz="0" w:space="0" w:color="auto"/>
          </w:divBdr>
          <w:divsChild>
            <w:div w:id="1826966144">
              <w:marLeft w:val="0"/>
              <w:marRight w:val="0"/>
              <w:marTop w:val="0"/>
              <w:marBottom w:val="0"/>
              <w:divBdr>
                <w:top w:val="none" w:sz="0" w:space="0" w:color="auto"/>
                <w:left w:val="none" w:sz="0" w:space="0" w:color="auto"/>
                <w:bottom w:val="none" w:sz="0" w:space="0" w:color="auto"/>
                <w:right w:val="none" w:sz="0" w:space="0" w:color="auto"/>
              </w:divBdr>
              <w:divsChild>
                <w:div w:id="792285029">
                  <w:marLeft w:val="0"/>
                  <w:marRight w:val="0"/>
                  <w:marTop w:val="0"/>
                  <w:marBottom w:val="0"/>
                  <w:divBdr>
                    <w:top w:val="none" w:sz="0" w:space="0" w:color="auto"/>
                    <w:left w:val="none" w:sz="0" w:space="0" w:color="auto"/>
                    <w:bottom w:val="none" w:sz="0" w:space="0" w:color="auto"/>
                    <w:right w:val="none" w:sz="0" w:space="0" w:color="auto"/>
                  </w:divBdr>
                  <w:divsChild>
                    <w:div w:id="647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47052">
      <w:bodyDiv w:val="1"/>
      <w:marLeft w:val="0"/>
      <w:marRight w:val="0"/>
      <w:marTop w:val="0"/>
      <w:marBottom w:val="0"/>
      <w:divBdr>
        <w:top w:val="none" w:sz="0" w:space="0" w:color="auto"/>
        <w:left w:val="none" w:sz="0" w:space="0" w:color="auto"/>
        <w:bottom w:val="none" w:sz="0" w:space="0" w:color="auto"/>
        <w:right w:val="none" w:sz="0" w:space="0" w:color="auto"/>
      </w:divBdr>
      <w:divsChild>
        <w:div w:id="804199597">
          <w:marLeft w:val="0"/>
          <w:marRight w:val="0"/>
          <w:marTop w:val="0"/>
          <w:marBottom w:val="0"/>
          <w:divBdr>
            <w:top w:val="none" w:sz="0" w:space="0" w:color="auto"/>
            <w:left w:val="none" w:sz="0" w:space="0" w:color="auto"/>
            <w:bottom w:val="none" w:sz="0" w:space="0" w:color="auto"/>
            <w:right w:val="none" w:sz="0" w:space="0" w:color="auto"/>
          </w:divBdr>
          <w:divsChild>
            <w:div w:id="2048143968">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708260405">
      <w:bodyDiv w:val="1"/>
      <w:marLeft w:val="0"/>
      <w:marRight w:val="0"/>
      <w:marTop w:val="0"/>
      <w:marBottom w:val="0"/>
      <w:divBdr>
        <w:top w:val="none" w:sz="0" w:space="0" w:color="auto"/>
        <w:left w:val="none" w:sz="0" w:space="0" w:color="auto"/>
        <w:bottom w:val="none" w:sz="0" w:space="0" w:color="auto"/>
        <w:right w:val="none" w:sz="0" w:space="0" w:color="auto"/>
      </w:divBdr>
    </w:div>
    <w:div w:id="718822563">
      <w:bodyDiv w:val="1"/>
      <w:marLeft w:val="0"/>
      <w:marRight w:val="0"/>
      <w:marTop w:val="0"/>
      <w:marBottom w:val="0"/>
      <w:divBdr>
        <w:top w:val="none" w:sz="0" w:space="0" w:color="auto"/>
        <w:left w:val="none" w:sz="0" w:space="0" w:color="auto"/>
        <w:bottom w:val="none" w:sz="0" w:space="0" w:color="auto"/>
        <w:right w:val="none" w:sz="0" w:space="0" w:color="auto"/>
      </w:divBdr>
      <w:divsChild>
        <w:div w:id="2004510385">
          <w:marLeft w:val="0"/>
          <w:marRight w:val="0"/>
          <w:marTop w:val="0"/>
          <w:marBottom w:val="0"/>
          <w:divBdr>
            <w:top w:val="none" w:sz="0" w:space="0" w:color="auto"/>
            <w:left w:val="none" w:sz="0" w:space="0" w:color="auto"/>
            <w:bottom w:val="none" w:sz="0" w:space="0" w:color="auto"/>
            <w:right w:val="none" w:sz="0" w:space="0" w:color="auto"/>
          </w:divBdr>
          <w:divsChild>
            <w:div w:id="501700694">
              <w:marLeft w:val="0"/>
              <w:marRight w:val="0"/>
              <w:marTop w:val="0"/>
              <w:marBottom w:val="0"/>
              <w:divBdr>
                <w:top w:val="none" w:sz="0" w:space="0" w:color="auto"/>
                <w:left w:val="none" w:sz="0" w:space="0" w:color="auto"/>
                <w:bottom w:val="none" w:sz="0" w:space="0" w:color="auto"/>
                <w:right w:val="none" w:sz="0" w:space="0" w:color="auto"/>
              </w:divBdr>
              <w:divsChild>
                <w:div w:id="913398521">
                  <w:marLeft w:val="0"/>
                  <w:marRight w:val="0"/>
                  <w:marTop w:val="0"/>
                  <w:marBottom w:val="0"/>
                  <w:divBdr>
                    <w:top w:val="none" w:sz="0" w:space="0" w:color="auto"/>
                    <w:left w:val="none" w:sz="0" w:space="0" w:color="auto"/>
                    <w:bottom w:val="none" w:sz="0" w:space="0" w:color="auto"/>
                    <w:right w:val="none" w:sz="0" w:space="0" w:color="auto"/>
                  </w:divBdr>
                  <w:divsChild>
                    <w:div w:id="2054769427">
                      <w:marLeft w:val="0"/>
                      <w:marRight w:val="0"/>
                      <w:marTop w:val="0"/>
                      <w:marBottom w:val="0"/>
                      <w:divBdr>
                        <w:top w:val="none" w:sz="0" w:space="0" w:color="auto"/>
                        <w:left w:val="none" w:sz="0" w:space="0" w:color="auto"/>
                        <w:bottom w:val="none" w:sz="0" w:space="0" w:color="auto"/>
                        <w:right w:val="none" w:sz="0" w:space="0" w:color="auto"/>
                      </w:divBdr>
                      <w:divsChild>
                        <w:div w:id="657001386">
                          <w:marLeft w:val="0"/>
                          <w:marRight w:val="-30"/>
                          <w:marTop w:val="0"/>
                          <w:marBottom w:val="0"/>
                          <w:divBdr>
                            <w:top w:val="single" w:sz="6" w:space="0" w:color="D9E1E5"/>
                            <w:left w:val="single" w:sz="6" w:space="0" w:color="D9E1E5"/>
                            <w:bottom w:val="single" w:sz="6" w:space="0" w:color="D9E1E5"/>
                            <w:right w:val="single" w:sz="6" w:space="0" w:color="D9E1E5"/>
                          </w:divBdr>
                          <w:divsChild>
                            <w:div w:id="194076693">
                              <w:marLeft w:val="0"/>
                              <w:marRight w:val="0"/>
                              <w:marTop w:val="0"/>
                              <w:marBottom w:val="0"/>
                              <w:divBdr>
                                <w:top w:val="none" w:sz="0" w:space="0" w:color="auto"/>
                                <w:left w:val="none" w:sz="0" w:space="0" w:color="auto"/>
                                <w:bottom w:val="none" w:sz="0" w:space="0" w:color="auto"/>
                                <w:right w:val="none" w:sz="0" w:space="0" w:color="auto"/>
                              </w:divBdr>
                              <w:divsChild>
                                <w:div w:id="735053351">
                                  <w:marLeft w:val="0"/>
                                  <w:marRight w:val="0"/>
                                  <w:marTop w:val="0"/>
                                  <w:marBottom w:val="0"/>
                                  <w:divBdr>
                                    <w:top w:val="none" w:sz="0" w:space="0" w:color="auto"/>
                                    <w:left w:val="none" w:sz="0" w:space="0" w:color="auto"/>
                                    <w:bottom w:val="none" w:sz="0" w:space="0" w:color="auto"/>
                                    <w:right w:val="none" w:sz="0" w:space="0" w:color="auto"/>
                                  </w:divBdr>
                                  <w:divsChild>
                                    <w:div w:id="344601615">
                                      <w:marLeft w:val="0"/>
                                      <w:marRight w:val="0"/>
                                      <w:marTop w:val="0"/>
                                      <w:marBottom w:val="0"/>
                                      <w:divBdr>
                                        <w:top w:val="none" w:sz="0" w:space="0" w:color="auto"/>
                                        <w:left w:val="single" w:sz="6" w:space="0" w:color="D9E1E5"/>
                                        <w:bottom w:val="none" w:sz="0" w:space="0" w:color="auto"/>
                                        <w:right w:val="none" w:sz="0" w:space="0" w:color="auto"/>
                                      </w:divBdr>
                                      <w:divsChild>
                                        <w:div w:id="779954359">
                                          <w:marLeft w:val="0"/>
                                          <w:marRight w:val="0"/>
                                          <w:marTop w:val="0"/>
                                          <w:marBottom w:val="0"/>
                                          <w:divBdr>
                                            <w:top w:val="none" w:sz="0" w:space="0" w:color="auto"/>
                                            <w:left w:val="none" w:sz="0" w:space="0" w:color="auto"/>
                                            <w:bottom w:val="none" w:sz="0" w:space="0" w:color="auto"/>
                                            <w:right w:val="none" w:sz="0" w:space="0" w:color="auto"/>
                                          </w:divBdr>
                                          <w:divsChild>
                                            <w:div w:id="596334419">
                                              <w:marLeft w:val="0"/>
                                              <w:marRight w:val="0"/>
                                              <w:marTop w:val="0"/>
                                              <w:marBottom w:val="0"/>
                                              <w:divBdr>
                                                <w:top w:val="none" w:sz="0" w:space="0" w:color="auto"/>
                                                <w:left w:val="none" w:sz="0" w:space="0" w:color="auto"/>
                                                <w:bottom w:val="none" w:sz="0" w:space="0" w:color="auto"/>
                                                <w:right w:val="none" w:sz="0" w:space="0" w:color="auto"/>
                                              </w:divBdr>
                                              <w:divsChild>
                                                <w:div w:id="4381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1489412">
      <w:bodyDiv w:val="1"/>
      <w:marLeft w:val="0"/>
      <w:marRight w:val="0"/>
      <w:marTop w:val="0"/>
      <w:marBottom w:val="0"/>
      <w:divBdr>
        <w:top w:val="none" w:sz="0" w:space="0" w:color="auto"/>
        <w:left w:val="none" w:sz="0" w:space="0" w:color="auto"/>
        <w:bottom w:val="none" w:sz="0" w:space="0" w:color="auto"/>
        <w:right w:val="none" w:sz="0" w:space="0" w:color="auto"/>
      </w:divBdr>
      <w:divsChild>
        <w:div w:id="945691164">
          <w:marLeft w:val="0"/>
          <w:marRight w:val="0"/>
          <w:marTop w:val="0"/>
          <w:marBottom w:val="0"/>
          <w:divBdr>
            <w:top w:val="none" w:sz="0" w:space="0" w:color="auto"/>
            <w:left w:val="none" w:sz="0" w:space="0" w:color="auto"/>
            <w:bottom w:val="none" w:sz="0" w:space="0" w:color="auto"/>
            <w:right w:val="none" w:sz="0" w:space="0" w:color="auto"/>
          </w:divBdr>
          <w:divsChild>
            <w:div w:id="62073613">
              <w:marLeft w:val="0"/>
              <w:marRight w:val="0"/>
              <w:marTop w:val="0"/>
              <w:marBottom w:val="0"/>
              <w:divBdr>
                <w:top w:val="none" w:sz="0" w:space="0" w:color="auto"/>
                <w:left w:val="none" w:sz="0" w:space="0" w:color="auto"/>
                <w:bottom w:val="none" w:sz="0" w:space="0" w:color="auto"/>
                <w:right w:val="none" w:sz="0" w:space="0" w:color="auto"/>
              </w:divBdr>
              <w:divsChild>
                <w:div w:id="1243223395">
                  <w:marLeft w:val="0"/>
                  <w:marRight w:val="0"/>
                  <w:marTop w:val="0"/>
                  <w:marBottom w:val="0"/>
                  <w:divBdr>
                    <w:top w:val="none" w:sz="0" w:space="0" w:color="auto"/>
                    <w:left w:val="none" w:sz="0" w:space="0" w:color="auto"/>
                    <w:bottom w:val="none" w:sz="0" w:space="0" w:color="auto"/>
                    <w:right w:val="none" w:sz="0" w:space="0" w:color="auto"/>
                  </w:divBdr>
                  <w:divsChild>
                    <w:div w:id="5133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253377">
      <w:bodyDiv w:val="1"/>
      <w:marLeft w:val="300"/>
      <w:marRight w:val="300"/>
      <w:marTop w:val="0"/>
      <w:marBottom w:val="0"/>
      <w:divBdr>
        <w:top w:val="none" w:sz="0" w:space="0" w:color="auto"/>
        <w:left w:val="none" w:sz="0" w:space="0" w:color="auto"/>
        <w:bottom w:val="none" w:sz="0" w:space="0" w:color="auto"/>
        <w:right w:val="none" w:sz="0" w:space="0" w:color="auto"/>
      </w:divBdr>
      <w:divsChild>
        <w:div w:id="4524294">
          <w:marLeft w:val="0"/>
          <w:marRight w:val="0"/>
          <w:marTop w:val="0"/>
          <w:marBottom w:val="0"/>
          <w:divBdr>
            <w:top w:val="none" w:sz="0" w:space="0" w:color="auto"/>
            <w:left w:val="none" w:sz="0" w:space="0" w:color="auto"/>
            <w:bottom w:val="none" w:sz="0" w:space="0" w:color="auto"/>
            <w:right w:val="none" w:sz="0" w:space="0" w:color="auto"/>
          </w:divBdr>
          <w:divsChild>
            <w:div w:id="613098278">
              <w:marLeft w:val="0"/>
              <w:marRight w:val="0"/>
              <w:marTop w:val="0"/>
              <w:marBottom w:val="0"/>
              <w:divBdr>
                <w:top w:val="none" w:sz="0" w:space="0" w:color="auto"/>
                <w:left w:val="none" w:sz="0" w:space="0" w:color="auto"/>
                <w:bottom w:val="none" w:sz="0" w:space="0" w:color="auto"/>
                <w:right w:val="none" w:sz="0" w:space="0" w:color="auto"/>
              </w:divBdr>
              <w:divsChild>
                <w:div w:id="964312196">
                  <w:marLeft w:val="0"/>
                  <w:marRight w:val="0"/>
                  <w:marTop w:val="0"/>
                  <w:marBottom w:val="0"/>
                  <w:divBdr>
                    <w:top w:val="none" w:sz="0" w:space="0" w:color="auto"/>
                    <w:left w:val="none" w:sz="0" w:space="0" w:color="auto"/>
                    <w:bottom w:val="none" w:sz="0" w:space="0" w:color="auto"/>
                    <w:right w:val="none" w:sz="0" w:space="0" w:color="auto"/>
                  </w:divBdr>
                  <w:divsChild>
                    <w:div w:id="1252932560">
                      <w:marLeft w:val="0"/>
                      <w:marRight w:val="0"/>
                      <w:marTop w:val="0"/>
                      <w:marBottom w:val="0"/>
                      <w:divBdr>
                        <w:top w:val="none" w:sz="0" w:space="0" w:color="auto"/>
                        <w:left w:val="none" w:sz="0" w:space="0" w:color="auto"/>
                        <w:bottom w:val="none" w:sz="0" w:space="0" w:color="auto"/>
                        <w:right w:val="none" w:sz="0" w:space="0" w:color="auto"/>
                      </w:divBdr>
                      <w:divsChild>
                        <w:div w:id="14517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063279">
      <w:bodyDiv w:val="1"/>
      <w:marLeft w:val="0"/>
      <w:marRight w:val="0"/>
      <w:marTop w:val="0"/>
      <w:marBottom w:val="0"/>
      <w:divBdr>
        <w:top w:val="none" w:sz="0" w:space="0" w:color="auto"/>
        <w:left w:val="none" w:sz="0" w:space="0" w:color="auto"/>
        <w:bottom w:val="none" w:sz="0" w:space="0" w:color="auto"/>
        <w:right w:val="none" w:sz="0" w:space="0" w:color="auto"/>
      </w:divBdr>
    </w:div>
    <w:div w:id="743382671">
      <w:bodyDiv w:val="1"/>
      <w:marLeft w:val="0"/>
      <w:marRight w:val="0"/>
      <w:marTop w:val="0"/>
      <w:marBottom w:val="0"/>
      <w:divBdr>
        <w:top w:val="none" w:sz="0" w:space="0" w:color="auto"/>
        <w:left w:val="none" w:sz="0" w:space="0" w:color="auto"/>
        <w:bottom w:val="none" w:sz="0" w:space="0" w:color="auto"/>
        <w:right w:val="none" w:sz="0" w:space="0" w:color="auto"/>
      </w:divBdr>
    </w:div>
    <w:div w:id="751122546">
      <w:bodyDiv w:val="1"/>
      <w:marLeft w:val="0"/>
      <w:marRight w:val="0"/>
      <w:marTop w:val="0"/>
      <w:marBottom w:val="0"/>
      <w:divBdr>
        <w:top w:val="none" w:sz="0" w:space="0" w:color="auto"/>
        <w:left w:val="none" w:sz="0" w:space="0" w:color="auto"/>
        <w:bottom w:val="none" w:sz="0" w:space="0" w:color="auto"/>
        <w:right w:val="none" w:sz="0" w:space="0" w:color="auto"/>
      </w:divBdr>
      <w:divsChild>
        <w:div w:id="485516179">
          <w:marLeft w:val="0"/>
          <w:marRight w:val="0"/>
          <w:marTop w:val="0"/>
          <w:marBottom w:val="0"/>
          <w:divBdr>
            <w:top w:val="none" w:sz="0" w:space="0" w:color="auto"/>
            <w:left w:val="none" w:sz="0" w:space="0" w:color="auto"/>
            <w:bottom w:val="none" w:sz="0" w:space="0" w:color="auto"/>
            <w:right w:val="none" w:sz="0" w:space="0" w:color="auto"/>
          </w:divBdr>
          <w:divsChild>
            <w:div w:id="392429855">
              <w:marLeft w:val="0"/>
              <w:marRight w:val="0"/>
              <w:marTop w:val="0"/>
              <w:marBottom w:val="0"/>
              <w:divBdr>
                <w:top w:val="none" w:sz="0" w:space="0" w:color="auto"/>
                <w:left w:val="none" w:sz="0" w:space="0" w:color="auto"/>
                <w:bottom w:val="none" w:sz="0" w:space="0" w:color="auto"/>
                <w:right w:val="none" w:sz="0" w:space="0" w:color="auto"/>
              </w:divBdr>
              <w:divsChild>
                <w:div w:id="1243642012">
                  <w:marLeft w:val="0"/>
                  <w:marRight w:val="0"/>
                  <w:marTop w:val="0"/>
                  <w:marBottom w:val="0"/>
                  <w:divBdr>
                    <w:top w:val="none" w:sz="0" w:space="0" w:color="auto"/>
                    <w:left w:val="none" w:sz="0" w:space="0" w:color="auto"/>
                    <w:bottom w:val="none" w:sz="0" w:space="0" w:color="auto"/>
                    <w:right w:val="none" w:sz="0" w:space="0" w:color="auto"/>
                  </w:divBdr>
                  <w:divsChild>
                    <w:div w:id="1354186728">
                      <w:marLeft w:val="-240"/>
                      <w:marRight w:val="-240"/>
                      <w:marTop w:val="0"/>
                      <w:marBottom w:val="0"/>
                      <w:divBdr>
                        <w:top w:val="none" w:sz="0" w:space="0" w:color="auto"/>
                        <w:left w:val="none" w:sz="0" w:space="0" w:color="auto"/>
                        <w:bottom w:val="none" w:sz="0" w:space="0" w:color="auto"/>
                        <w:right w:val="none" w:sz="0" w:space="0" w:color="auto"/>
                      </w:divBdr>
                      <w:divsChild>
                        <w:div w:id="1580216929">
                          <w:marLeft w:val="240"/>
                          <w:marRight w:val="240"/>
                          <w:marTop w:val="0"/>
                          <w:marBottom w:val="0"/>
                          <w:divBdr>
                            <w:top w:val="none" w:sz="0" w:space="0" w:color="auto"/>
                            <w:left w:val="none" w:sz="0" w:space="0" w:color="auto"/>
                            <w:bottom w:val="none" w:sz="0" w:space="0" w:color="auto"/>
                            <w:right w:val="none" w:sz="0" w:space="0" w:color="auto"/>
                          </w:divBdr>
                          <w:divsChild>
                            <w:div w:id="13536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865547">
      <w:bodyDiv w:val="1"/>
      <w:marLeft w:val="0"/>
      <w:marRight w:val="0"/>
      <w:marTop w:val="0"/>
      <w:marBottom w:val="0"/>
      <w:divBdr>
        <w:top w:val="none" w:sz="0" w:space="0" w:color="auto"/>
        <w:left w:val="none" w:sz="0" w:space="0" w:color="auto"/>
        <w:bottom w:val="none" w:sz="0" w:space="0" w:color="auto"/>
        <w:right w:val="none" w:sz="0" w:space="0" w:color="auto"/>
      </w:divBdr>
    </w:div>
    <w:div w:id="754018194">
      <w:bodyDiv w:val="1"/>
      <w:marLeft w:val="0"/>
      <w:marRight w:val="0"/>
      <w:marTop w:val="0"/>
      <w:marBottom w:val="0"/>
      <w:divBdr>
        <w:top w:val="none" w:sz="0" w:space="0" w:color="auto"/>
        <w:left w:val="none" w:sz="0" w:space="0" w:color="auto"/>
        <w:bottom w:val="none" w:sz="0" w:space="0" w:color="auto"/>
        <w:right w:val="none" w:sz="0" w:space="0" w:color="auto"/>
      </w:divBdr>
    </w:div>
    <w:div w:id="756246509">
      <w:bodyDiv w:val="1"/>
      <w:marLeft w:val="0"/>
      <w:marRight w:val="0"/>
      <w:marTop w:val="0"/>
      <w:marBottom w:val="0"/>
      <w:divBdr>
        <w:top w:val="none" w:sz="0" w:space="0" w:color="auto"/>
        <w:left w:val="none" w:sz="0" w:space="0" w:color="auto"/>
        <w:bottom w:val="none" w:sz="0" w:space="0" w:color="auto"/>
        <w:right w:val="none" w:sz="0" w:space="0" w:color="auto"/>
      </w:divBdr>
    </w:div>
    <w:div w:id="757098821">
      <w:bodyDiv w:val="1"/>
      <w:marLeft w:val="0"/>
      <w:marRight w:val="0"/>
      <w:marTop w:val="0"/>
      <w:marBottom w:val="0"/>
      <w:divBdr>
        <w:top w:val="none" w:sz="0" w:space="0" w:color="auto"/>
        <w:left w:val="none" w:sz="0" w:space="0" w:color="auto"/>
        <w:bottom w:val="none" w:sz="0" w:space="0" w:color="auto"/>
        <w:right w:val="none" w:sz="0" w:space="0" w:color="auto"/>
      </w:divBdr>
      <w:divsChild>
        <w:div w:id="693920723">
          <w:marLeft w:val="0"/>
          <w:marRight w:val="0"/>
          <w:marTop w:val="0"/>
          <w:marBottom w:val="0"/>
          <w:divBdr>
            <w:top w:val="none" w:sz="0" w:space="0" w:color="auto"/>
            <w:left w:val="none" w:sz="0" w:space="0" w:color="auto"/>
            <w:bottom w:val="none" w:sz="0" w:space="0" w:color="auto"/>
            <w:right w:val="none" w:sz="0" w:space="0" w:color="auto"/>
          </w:divBdr>
          <w:divsChild>
            <w:div w:id="1120101110">
              <w:marLeft w:val="0"/>
              <w:marRight w:val="0"/>
              <w:marTop w:val="0"/>
              <w:marBottom w:val="0"/>
              <w:divBdr>
                <w:top w:val="none" w:sz="0" w:space="0" w:color="auto"/>
                <w:left w:val="none" w:sz="0" w:space="0" w:color="auto"/>
                <w:bottom w:val="none" w:sz="0" w:space="0" w:color="auto"/>
                <w:right w:val="none" w:sz="0" w:space="0" w:color="auto"/>
              </w:divBdr>
              <w:divsChild>
                <w:div w:id="1072044989">
                  <w:marLeft w:val="0"/>
                  <w:marRight w:val="0"/>
                  <w:marTop w:val="0"/>
                  <w:marBottom w:val="0"/>
                  <w:divBdr>
                    <w:top w:val="none" w:sz="0" w:space="0" w:color="auto"/>
                    <w:left w:val="none" w:sz="0" w:space="0" w:color="auto"/>
                    <w:bottom w:val="none" w:sz="0" w:space="0" w:color="auto"/>
                    <w:right w:val="none" w:sz="0" w:space="0" w:color="auto"/>
                  </w:divBdr>
                  <w:divsChild>
                    <w:div w:id="1900164889">
                      <w:marLeft w:val="0"/>
                      <w:marRight w:val="0"/>
                      <w:marTop w:val="0"/>
                      <w:marBottom w:val="0"/>
                      <w:divBdr>
                        <w:top w:val="none" w:sz="0" w:space="0" w:color="auto"/>
                        <w:left w:val="none" w:sz="0" w:space="0" w:color="auto"/>
                        <w:bottom w:val="none" w:sz="0" w:space="0" w:color="auto"/>
                        <w:right w:val="none" w:sz="0" w:space="0" w:color="auto"/>
                      </w:divBdr>
                      <w:divsChild>
                        <w:div w:id="1137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32438">
      <w:bodyDiv w:val="1"/>
      <w:marLeft w:val="0"/>
      <w:marRight w:val="0"/>
      <w:marTop w:val="0"/>
      <w:marBottom w:val="0"/>
      <w:divBdr>
        <w:top w:val="none" w:sz="0" w:space="0" w:color="auto"/>
        <w:left w:val="none" w:sz="0" w:space="0" w:color="auto"/>
        <w:bottom w:val="none" w:sz="0" w:space="0" w:color="auto"/>
        <w:right w:val="none" w:sz="0" w:space="0" w:color="auto"/>
      </w:divBdr>
    </w:div>
    <w:div w:id="766460828">
      <w:bodyDiv w:val="1"/>
      <w:marLeft w:val="0"/>
      <w:marRight w:val="0"/>
      <w:marTop w:val="0"/>
      <w:marBottom w:val="0"/>
      <w:divBdr>
        <w:top w:val="none" w:sz="0" w:space="0" w:color="auto"/>
        <w:left w:val="none" w:sz="0" w:space="0" w:color="auto"/>
        <w:bottom w:val="none" w:sz="0" w:space="0" w:color="auto"/>
        <w:right w:val="none" w:sz="0" w:space="0" w:color="auto"/>
      </w:divBdr>
    </w:div>
    <w:div w:id="7670420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07">
          <w:marLeft w:val="0"/>
          <w:marRight w:val="0"/>
          <w:marTop w:val="0"/>
          <w:marBottom w:val="0"/>
          <w:divBdr>
            <w:top w:val="none" w:sz="0" w:space="0" w:color="auto"/>
            <w:left w:val="none" w:sz="0" w:space="0" w:color="auto"/>
            <w:bottom w:val="none" w:sz="0" w:space="0" w:color="auto"/>
            <w:right w:val="none" w:sz="0" w:space="0" w:color="auto"/>
          </w:divBdr>
          <w:divsChild>
            <w:div w:id="2144958558">
              <w:marLeft w:val="0"/>
              <w:marRight w:val="0"/>
              <w:marTop w:val="0"/>
              <w:marBottom w:val="0"/>
              <w:divBdr>
                <w:top w:val="none" w:sz="0" w:space="0" w:color="auto"/>
                <w:left w:val="none" w:sz="0" w:space="0" w:color="auto"/>
                <w:bottom w:val="none" w:sz="0" w:space="0" w:color="auto"/>
                <w:right w:val="none" w:sz="0" w:space="0" w:color="auto"/>
              </w:divBdr>
              <w:divsChild>
                <w:div w:id="1385831386">
                  <w:marLeft w:val="0"/>
                  <w:marRight w:val="0"/>
                  <w:marTop w:val="0"/>
                  <w:marBottom w:val="0"/>
                  <w:divBdr>
                    <w:top w:val="none" w:sz="0" w:space="0" w:color="auto"/>
                    <w:left w:val="none" w:sz="0" w:space="0" w:color="auto"/>
                    <w:bottom w:val="none" w:sz="0" w:space="0" w:color="auto"/>
                    <w:right w:val="none" w:sz="0" w:space="0" w:color="auto"/>
                  </w:divBdr>
                  <w:divsChild>
                    <w:div w:id="2051681846">
                      <w:marLeft w:val="-240"/>
                      <w:marRight w:val="-240"/>
                      <w:marTop w:val="0"/>
                      <w:marBottom w:val="0"/>
                      <w:divBdr>
                        <w:top w:val="none" w:sz="0" w:space="0" w:color="auto"/>
                        <w:left w:val="none" w:sz="0" w:space="0" w:color="auto"/>
                        <w:bottom w:val="none" w:sz="0" w:space="0" w:color="auto"/>
                        <w:right w:val="none" w:sz="0" w:space="0" w:color="auto"/>
                      </w:divBdr>
                      <w:divsChild>
                        <w:div w:id="1153793463">
                          <w:marLeft w:val="240"/>
                          <w:marRight w:val="240"/>
                          <w:marTop w:val="0"/>
                          <w:marBottom w:val="0"/>
                          <w:divBdr>
                            <w:top w:val="none" w:sz="0" w:space="0" w:color="auto"/>
                            <w:left w:val="none" w:sz="0" w:space="0" w:color="auto"/>
                            <w:bottom w:val="none" w:sz="0" w:space="0" w:color="auto"/>
                            <w:right w:val="none" w:sz="0" w:space="0" w:color="auto"/>
                          </w:divBdr>
                          <w:divsChild>
                            <w:div w:id="4485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45088">
      <w:bodyDiv w:val="1"/>
      <w:marLeft w:val="0"/>
      <w:marRight w:val="0"/>
      <w:marTop w:val="0"/>
      <w:marBottom w:val="0"/>
      <w:divBdr>
        <w:top w:val="none" w:sz="0" w:space="0" w:color="auto"/>
        <w:left w:val="none" w:sz="0" w:space="0" w:color="auto"/>
        <w:bottom w:val="none" w:sz="0" w:space="0" w:color="auto"/>
        <w:right w:val="none" w:sz="0" w:space="0" w:color="auto"/>
      </w:divBdr>
      <w:divsChild>
        <w:div w:id="1906336336">
          <w:marLeft w:val="0"/>
          <w:marRight w:val="0"/>
          <w:marTop w:val="0"/>
          <w:marBottom w:val="0"/>
          <w:divBdr>
            <w:top w:val="none" w:sz="0" w:space="0" w:color="auto"/>
            <w:left w:val="none" w:sz="0" w:space="0" w:color="auto"/>
            <w:bottom w:val="none" w:sz="0" w:space="0" w:color="auto"/>
            <w:right w:val="none" w:sz="0" w:space="0" w:color="auto"/>
          </w:divBdr>
          <w:divsChild>
            <w:div w:id="497115653">
              <w:marLeft w:val="0"/>
              <w:marRight w:val="0"/>
              <w:marTop w:val="0"/>
              <w:marBottom w:val="0"/>
              <w:divBdr>
                <w:top w:val="none" w:sz="0" w:space="0" w:color="auto"/>
                <w:left w:val="none" w:sz="0" w:space="0" w:color="auto"/>
                <w:bottom w:val="none" w:sz="0" w:space="0" w:color="auto"/>
                <w:right w:val="none" w:sz="0" w:space="0" w:color="auto"/>
              </w:divBdr>
              <w:divsChild>
                <w:div w:id="911739932">
                  <w:marLeft w:val="0"/>
                  <w:marRight w:val="0"/>
                  <w:marTop w:val="0"/>
                  <w:marBottom w:val="0"/>
                  <w:divBdr>
                    <w:top w:val="none" w:sz="0" w:space="0" w:color="auto"/>
                    <w:left w:val="none" w:sz="0" w:space="0" w:color="auto"/>
                    <w:bottom w:val="none" w:sz="0" w:space="0" w:color="auto"/>
                    <w:right w:val="none" w:sz="0" w:space="0" w:color="auto"/>
                  </w:divBdr>
                  <w:divsChild>
                    <w:div w:id="1544097818">
                      <w:marLeft w:val="0"/>
                      <w:marRight w:val="0"/>
                      <w:marTop w:val="0"/>
                      <w:marBottom w:val="0"/>
                      <w:divBdr>
                        <w:top w:val="none" w:sz="0" w:space="0" w:color="auto"/>
                        <w:left w:val="none" w:sz="0" w:space="0" w:color="auto"/>
                        <w:bottom w:val="none" w:sz="0" w:space="0" w:color="auto"/>
                        <w:right w:val="none" w:sz="0" w:space="0" w:color="auto"/>
                      </w:divBdr>
                      <w:divsChild>
                        <w:div w:id="568225635">
                          <w:marLeft w:val="0"/>
                          <w:marRight w:val="0"/>
                          <w:marTop w:val="0"/>
                          <w:marBottom w:val="0"/>
                          <w:divBdr>
                            <w:top w:val="none" w:sz="0" w:space="0" w:color="auto"/>
                            <w:left w:val="none" w:sz="0" w:space="0" w:color="auto"/>
                            <w:bottom w:val="none" w:sz="0" w:space="0" w:color="auto"/>
                            <w:right w:val="none" w:sz="0" w:space="0" w:color="auto"/>
                          </w:divBdr>
                          <w:divsChild>
                            <w:div w:id="1297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96596">
      <w:bodyDiv w:val="1"/>
      <w:marLeft w:val="0"/>
      <w:marRight w:val="0"/>
      <w:marTop w:val="0"/>
      <w:marBottom w:val="0"/>
      <w:divBdr>
        <w:top w:val="none" w:sz="0" w:space="0" w:color="auto"/>
        <w:left w:val="none" w:sz="0" w:space="0" w:color="auto"/>
        <w:bottom w:val="none" w:sz="0" w:space="0" w:color="auto"/>
        <w:right w:val="none" w:sz="0" w:space="0" w:color="auto"/>
      </w:divBdr>
      <w:divsChild>
        <w:div w:id="966394554">
          <w:marLeft w:val="547"/>
          <w:marRight w:val="0"/>
          <w:marTop w:val="53"/>
          <w:marBottom w:val="0"/>
          <w:divBdr>
            <w:top w:val="none" w:sz="0" w:space="0" w:color="auto"/>
            <w:left w:val="none" w:sz="0" w:space="0" w:color="auto"/>
            <w:bottom w:val="none" w:sz="0" w:space="0" w:color="auto"/>
            <w:right w:val="none" w:sz="0" w:space="0" w:color="auto"/>
          </w:divBdr>
        </w:div>
      </w:divsChild>
    </w:div>
    <w:div w:id="810096225">
      <w:bodyDiv w:val="1"/>
      <w:marLeft w:val="0"/>
      <w:marRight w:val="0"/>
      <w:marTop w:val="0"/>
      <w:marBottom w:val="0"/>
      <w:divBdr>
        <w:top w:val="none" w:sz="0" w:space="0" w:color="auto"/>
        <w:left w:val="none" w:sz="0" w:space="0" w:color="auto"/>
        <w:bottom w:val="none" w:sz="0" w:space="0" w:color="auto"/>
        <w:right w:val="none" w:sz="0" w:space="0" w:color="auto"/>
      </w:divBdr>
      <w:divsChild>
        <w:div w:id="891817679">
          <w:marLeft w:val="0"/>
          <w:marRight w:val="0"/>
          <w:marTop w:val="0"/>
          <w:marBottom w:val="0"/>
          <w:divBdr>
            <w:top w:val="none" w:sz="0" w:space="0" w:color="auto"/>
            <w:left w:val="none" w:sz="0" w:space="0" w:color="auto"/>
            <w:bottom w:val="none" w:sz="0" w:space="0" w:color="auto"/>
            <w:right w:val="none" w:sz="0" w:space="0" w:color="auto"/>
          </w:divBdr>
          <w:divsChild>
            <w:div w:id="2002931165">
              <w:marLeft w:val="0"/>
              <w:marRight w:val="0"/>
              <w:marTop w:val="0"/>
              <w:marBottom w:val="0"/>
              <w:divBdr>
                <w:top w:val="none" w:sz="0" w:space="0" w:color="auto"/>
                <w:left w:val="none" w:sz="0" w:space="0" w:color="auto"/>
                <w:bottom w:val="none" w:sz="0" w:space="0" w:color="auto"/>
                <w:right w:val="none" w:sz="0" w:space="0" w:color="auto"/>
              </w:divBdr>
              <w:divsChild>
                <w:div w:id="1049382734">
                  <w:marLeft w:val="0"/>
                  <w:marRight w:val="0"/>
                  <w:marTop w:val="0"/>
                  <w:marBottom w:val="0"/>
                  <w:divBdr>
                    <w:top w:val="none" w:sz="0" w:space="0" w:color="auto"/>
                    <w:left w:val="none" w:sz="0" w:space="0" w:color="auto"/>
                    <w:bottom w:val="none" w:sz="0" w:space="0" w:color="auto"/>
                    <w:right w:val="none" w:sz="0" w:space="0" w:color="auto"/>
                  </w:divBdr>
                  <w:divsChild>
                    <w:div w:id="2025134237">
                      <w:marLeft w:val="0"/>
                      <w:marRight w:val="0"/>
                      <w:marTop w:val="0"/>
                      <w:marBottom w:val="0"/>
                      <w:divBdr>
                        <w:top w:val="none" w:sz="0" w:space="0" w:color="auto"/>
                        <w:left w:val="none" w:sz="0" w:space="0" w:color="auto"/>
                        <w:bottom w:val="none" w:sz="0" w:space="0" w:color="auto"/>
                        <w:right w:val="none" w:sz="0" w:space="0" w:color="auto"/>
                      </w:divBdr>
                      <w:divsChild>
                        <w:div w:id="382561841">
                          <w:marLeft w:val="0"/>
                          <w:marRight w:val="0"/>
                          <w:marTop w:val="0"/>
                          <w:marBottom w:val="0"/>
                          <w:divBdr>
                            <w:top w:val="none" w:sz="0" w:space="0" w:color="auto"/>
                            <w:left w:val="none" w:sz="0" w:space="0" w:color="auto"/>
                            <w:bottom w:val="none" w:sz="0" w:space="0" w:color="auto"/>
                            <w:right w:val="none" w:sz="0" w:space="0" w:color="auto"/>
                          </w:divBdr>
                          <w:divsChild>
                            <w:div w:id="1557086660">
                              <w:marLeft w:val="0"/>
                              <w:marRight w:val="0"/>
                              <w:marTop w:val="0"/>
                              <w:marBottom w:val="0"/>
                              <w:divBdr>
                                <w:top w:val="none" w:sz="0" w:space="0" w:color="auto"/>
                                <w:left w:val="none" w:sz="0" w:space="0" w:color="auto"/>
                                <w:bottom w:val="none" w:sz="0" w:space="0" w:color="auto"/>
                                <w:right w:val="none" w:sz="0" w:space="0" w:color="auto"/>
                              </w:divBdr>
                              <w:divsChild>
                                <w:div w:id="853036233">
                                  <w:marLeft w:val="0"/>
                                  <w:marRight w:val="0"/>
                                  <w:marTop w:val="0"/>
                                  <w:marBottom w:val="0"/>
                                  <w:divBdr>
                                    <w:top w:val="none" w:sz="0" w:space="0" w:color="auto"/>
                                    <w:left w:val="none" w:sz="0" w:space="0" w:color="auto"/>
                                    <w:bottom w:val="none" w:sz="0" w:space="0" w:color="auto"/>
                                    <w:right w:val="none" w:sz="0" w:space="0" w:color="auto"/>
                                  </w:divBdr>
                                  <w:divsChild>
                                    <w:div w:id="121192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105034">
      <w:bodyDiv w:val="1"/>
      <w:marLeft w:val="0"/>
      <w:marRight w:val="0"/>
      <w:marTop w:val="0"/>
      <w:marBottom w:val="0"/>
      <w:divBdr>
        <w:top w:val="none" w:sz="0" w:space="0" w:color="auto"/>
        <w:left w:val="none" w:sz="0" w:space="0" w:color="auto"/>
        <w:bottom w:val="none" w:sz="0" w:space="0" w:color="auto"/>
        <w:right w:val="none" w:sz="0" w:space="0" w:color="auto"/>
      </w:divBdr>
    </w:div>
    <w:div w:id="815219386">
      <w:bodyDiv w:val="1"/>
      <w:marLeft w:val="0"/>
      <w:marRight w:val="0"/>
      <w:marTop w:val="0"/>
      <w:marBottom w:val="0"/>
      <w:divBdr>
        <w:top w:val="none" w:sz="0" w:space="0" w:color="auto"/>
        <w:left w:val="none" w:sz="0" w:space="0" w:color="auto"/>
        <w:bottom w:val="none" w:sz="0" w:space="0" w:color="auto"/>
        <w:right w:val="none" w:sz="0" w:space="0" w:color="auto"/>
      </w:divBdr>
    </w:div>
    <w:div w:id="815992050">
      <w:bodyDiv w:val="1"/>
      <w:marLeft w:val="0"/>
      <w:marRight w:val="0"/>
      <w:marTop w:val="0"/>
      <w:marBottom w:val="0"/>
      <w:divBdr>
        <w:top w:val="none" w:sz="0" w:space="0" w:color="auto"/>
        <w:left w:val="none" w:sz="0" w:space="0" w:color="auto"/>
        <w:bottom w:val="none" w:sz="0" w:space="0" w:color="auto"/>
        <w:right w:val="none" w:sz="0" w:space="0" w:color="auto"/>
      </w:divBdr>
      <w:divsChild>
        <w:div w:id="253632318">
          <w:marLeft w:val="0"/>
          <w:marRight w:val="0"/>
          <w:marTop w:val="0"/>
          <w:marBottom w:val="0"/>
          <w:divBdr>
            <w:top w:val="none" w:sz="0" w:space="0" w:color="auto"/>
            <w:left w:val="none" w:sz="0" w:space="0" w:color="auto"/>
            <w:bottom w:val="none" w:sz="0" w:space="0" w:color="auto"/>
            <w:right w:val="none" w:sz="0" w:space="0" w:color="auto"/>
          </w:divBdr>
          <w:divsChild>
            <w:div w:id="566691354">
              <w:marLeft w:val="0"/>
              <w:marRight w:val="0"/>
              <w:marTop w:val="0"/>
              <w:marBottom w:val="0"/>
              <w:divBdr>
                <w:top w:val="none" w:sz="0" w:space="0" w:color="auto"/>
                <w:left w:val="none" w:sz="0" w:space="0" w:color="auto"/>
                <w:bottom w:val="none" w:sz="0" w:space="0" w:color="auto"/>
                <w:right w:val="none" w:sz="0" w:space="0" w:color="auto"/>
              </w:divBdr>
              <w:divsChild>
                <w:div w:id="118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8270">
      <w:bodyDiv w:val="1"/>
      <w:marLeft w:val="0"/>
      <w:marRight w:val="0"/>
      <w:marTop w:val="0"/>
      <w:marBottom w:val="0"/>
      <w:divBdr>
        <w:top w:val="none" w:sz="0" w:space="0" w:color="auto"/>
        <w:left w:val="none" w:sz="0" w:space="0" w:color="auto"/>
        <w:bottom w:val="none" w:sz="0" w:space="0" w:color="auto"/>
        <w:right w:val="none" w:sz="0" w:space="0" w:color="auto"/>
      </w:divBdr>
    </w:div>
    <w:div w:id="825127019">
      <w:bodyDiv w:val="1"/>
      <w:marLeft w:val="0"/>
      <w:marRight w:val="0"/>
      <w:marTop w:val="0"/>
      <w:marBottom w:val="0"/>
      <w:divBdr>
        <w:top w:val="none" w:sz="0" w:space="0" w:color="auto"/>
        <w:left w:val="none" w:sz="0" w:space="0" w:color="auto"/>
        <w:bottom w:val="none" w:sz="0" w:space="0" w:color="auto"/>
        <w:right w:val="none" w:sz="0" w:space="0" w:color="auto"/>
      </w:divBdr>
      <w:divsChild>
        <w:div w:id="889262703">
          <w:marLeft w:val="0"/>
          <w:marRight w:val="0"/>
          <w:marTop w:val="0"/>
          <w:marBottom w:val="0"/>
          <w:divBdr>
            <w:top w:val="none" w:sz="0" w:space="0" w:color="auto"/>
            <w:left w:val="none" w:sz="0" w:space="0" w:color="auto"/>
            <w:bottom w:val="none" w:sz="0" w:space="0" w:color="auto"/>
            <w:right w:val="none" w:sz="0" w:space="0" w:color="auto"/>
          </w:divBdr>
          <w:divsChild>
            <w:div w:id="1119492883">
              <w:marLeft w:val="0"/>
              <w:marRight w:val="0"/>
              <w:marTop w:val="0"/>
              <w:marBottom w:val="0"/>
              <w:divBdr>
                <w:top w:val="none" w:sz="0" w:space="0" w:color="auto"/>
                <w:left w:val="none" w:sz="0" w:space="0" w:color="auto"/>
                <w:bottom w:val="none" w:sz="0" w:space="0" w:color="auto"/>
                <w:right w:val="none" w:sz="0" w:space="0" w:color="auto"/>
              </w:divBdr>
              <w:divsChild>
                <w:div w:id="1514757045">
                  <w:marLeft w:val="0"/>
                  <w:marRight w:val="0"/>
                  <w:marTop w:val="0"/>
                  <w:marBottom w:val="0"/>
                  <w:divBdr>
                    <w:top w:val="none" w:sz="0" w:space="0" w:color="auto"/>
                    <w:left w:val="none" w:sz="0" w:space="0" w:color="auto"/>
                    <w:bottom w:val="none" w:sz="0" w:space="0" w:color="auto"/>
                    <w:right w:val="none" w:sz="0" w:space="0" w:color="auto"/>
                  </w:divBdr>
                  <w:divsChild>
                    <w:div w:id="1826622457">
                      <w:marLeft w:val="0"/>
                      <w:marRight w:val="0"/>
                      <w:marTop w:val="0"/>
                      <w:marBottom w:val="0"/>
                      <w:divBdr>
                        <w:top w:val="none" w:sz="0" w:space="0" w:color="auto"/>
                        <w:left w:val="none" w:sz="0" w:space="0" w:color="auto"/>
                        <w:bottom w:val="none" w:sz="0" w:space="0" w:color="auto"/>
                        <w:right w:val="none" w:sz="0" w:space="0" w:color="auto"/>
                      </w:divBdr>
                      <w:divsChild>
                        <w:div w:id="1286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671716">
      <w:bodyDiv w:val="1"/>
      <w:marLeft w:val="0"/>
      <w:marRight w:val="0"/>
      <w:marTop w:val="0"/>
      <w:marBottom w:val="0"/>
      <w:divBdr>
        <w:top w:val="none" w:sz="0" w:space="0" w:color="auto"/>
        <w:left w:val="none" w:sz="0" w:space="0" w:color="auto"/>
        <w:bottom w:val="none" w:sz="0" w:space="0" w:color="auto"/>
        <w:right w:val="none" w:sz="0" w:space="0" w:color="auto"/>
      </w:divBdr>
      <w:divsChild>
        <w:div w:id="101463752">
          <w:marLeft w:val="0"/>
          <w:marRight w:val="0"/>
          <w:marTop w:val="0"/>
          <w:marBottom w:val="0"/>
          <w:divBdr>
            <w:top w:val="none" w:sz="0" w:space="0" w:color="auto"/>
            <w:left w:val="none" w:sz="0" w:space="0" w:color="auto"/>
            <w:bottom w:val="none" w:sz="0" w:space="0" w:color="auto"/>
            <w:right w:val="none" w:sz="0" w:space="0" w:color="auto"/>
          </w:divBdr>
          <w:divsChild>
            <w:div w:id="1272056276">
              <w:marLeft w:val="0"/>
              <w:marRight w:val="0"/>
              <w:marTop w:val="0"/>
              <w:marBottom w:val="0"/>
              <w:divBdr>
                <w:top w:val="single" w:sz="2" w:space="0" w:color="FFFFFF"/>
                <w:left w:val="single" w:sz="6" w:space="0" w:color="FFFFFF"/>
                <w:bottom w:val="single" w:sz="6" w:space="0" w:color="FFFFFF"/>
                <w:right w:val="single" w:sz="6" w:space="0" w:color="FFFFFF"/>
              </w:divBdr>
              <w:divsChild>
                <w:div w:id="922690738">
                  <w:marLeft w:val="0"/>
                  <w:marRight w:val="0"/>
                  <w:marTop w:val="0"/>
                  <w:marBottom w:val="0"/>
                  <w:divBdr>
                    <w:top w:val="single" w:sz="6" w:space="1" w:color="D3D3D3"/>
                    <w:left w:val="none" w:sz="0" w:space="0" w:color="auto"/>
                    <w:bottom w:val="none" w:sz="0" w:space="0" w:color="auto"/>
                    <w:right w:val="none" w:sz="0" w:space="0" w:color="auto"/>
                  </w:divBdr>
                  <w:divsChild>
                    <w:div w:id="299775204">
                      <w:marLeft w:val="0"/>
                      <w:marRight w:val="0"/>
                      <w:marTop w:val="0"/>
                      <w:marBottom w:val="0"/>
                      <w:divBdr>
                        <w:top w:val="none" w:sz="0" w:space="0" w:color="auto"/>
                        <w:left w:val="none" w:sz="0" w:space="0" w:color="auto"/>
                        <w:bottom w:val="none" w:sz="0" w:space="0" w:color="auto"/>
                        <w:right w:val="none" w:sz="0" w:space="0" w:color="auto"/>
                      </w:divBdr>
                      <w:divsChild>
                        <w:div w:id="20107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02078">
      <w:bodyDiv w:val="1"/>
      <w:marLeft w:val="0"/>
      <w:marRight w:val="0"/>
      <w:marTop w:val="0"/>
      <w:marBottom w:val="0"/>
      <w:divBdr>
        <w:top w:val="none" w:sz="0" w:space="0" w:color="auto"/>
        <w:left w:val="none" w:sz="0" w:space="0" w:color="auto"/>
        <w:bottom w:val="none" w:sz="0" w:space="0" w:color="auto"/>
        <w:right w:val="none" w:sz="0" w:space="0" w:color="auto"/>
      </w:divBdr>
    </w:div>
    <w:div w:id="844439228">
      <w:bodyDiv w:val="1"/>
      <w:marLeft w:val="0"/>
      <w:marRight w:val="0"/>
      <w:marTop w:val="0"/>
      <w:marBottom w:val="0"/>
      <w:divBdr>
        <w:top w:val="none" w:sz="0" w:space="0" w:color="auto"/>
        <w:left w:val="none" w:sz="0" w:space="0" w:color="auto"/>
        <w:bottom w:val="none" w:sz="0" w:space="0" w:color="auto"/>
        <w:right w:val="none" w:sz="0" w:space="0" w:color="auto"/>
      </w:divBdr>
      <w:divsChild>
        <w:div w:id="716900998">
          <w:marLeft w:val="0"/>
          <w:marRight w:val="0"/>
          <w:marTop w:val="0"/>
          <w:marBottom w:val="0"/>
          <w:divBdr>
            <w:top w:val="none" w:sz="0" w:space="0" w:color="auto"/>
            <w:left w:val="none" w:sz="0" w:space="0" w:color="auto"/>
            <w:bottom w:val="none" w:sz="0" w:space="0" w:color="auto"/>
            <w:right w:val="none" w:sz="0" w:space="0" w:color="auto"/>
          </w:divBdr>
          <w:divsChild>
            <w:div w:id="1542204604">
              <w:marLeft w:val="0"/>
              <w:marRight w:val="0"/>
              <w:marTop w:val="0"/>
              <w:marBottom w:val="0"/>
              <w:divBdr>
                <w:top w:val="none" w:sz="0" w:space="0" w:color="auto"/>
                <w:left w:val="none" w:sz="0" w:space="0" w:color="auto"/>
                <w:bottom w:val="none" w:sz="0" w:space="0" w:color="auto"/>
                <w:right w:val="none" w:sz="0" w:space="0" w:color="auto"/>
              </w:divBdr>
              <w:divsChild>
                <w:div w:id="1271740412">
                  <w:marLeft w:val="0"/>
                  <w:marRight w:val="0"/>
                  <w:marTop w:val="0"/>
                  <w:marBottom w:val="0"/>
                  <w:divBdr>
                    <w:top w:val="none" w:sz="0" w:space="0" w:color="auto"/>
                    <w:left w:val="none" w:sz="0" w:space="0" w:color="auto"/>
                    <w:bottom w:val="none" w:sz="0" w:space="0" w:color="auto"/>
                    <w:right w:val="none" w:sz="0" w:space="0" w:color="auto"/>
                  </w:divBdr>
                  <w:divsChild>
                    <w:div w:id="835805626">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727068">
      <w:bodyDiv w:val="1"/>
      <w:marLeft w:val="0"/>
      <w:marRight w:val="0"/>
      <w:marTop w:val="0"/>
      <w:marBottom w:val="0"/>
      <w:divBdr>
        <w:top w:val="none" w:sz="0" w:space="0" w:color="auto"/>
        <w:left w:val="none" w:sz="0" w:space="0" w:color="auto"/>
        <w:bottom w:val="none" w:sz="0" w:space="0" w:color="auto"/>
        <w:right w:val="none" w:sz="0" w:space="0" w:color="auto"/>
      </w:divBdr>
    </w:div>
    <w:div w:id="881283619">
      <w:bodyDiv w:val="1"/>
      <w:marLeft w:val="0"/>
      <w:marRight w:val="0"/>
      <w:marTop w:val="0"/>
      <w:marBottom w:val="0"/>
      <w:divBdr>
        <w:top w:val="none" w:sz="0" w:space="0" w:color="auto"/>
        <w:left w:val="none" w:sz="0" w:space="0" w:color="auto"/>
        <w:bottom w:val="none" w:sz="0" w:space="0" w:color="auto"/>
        <w:right w:val="none" w:sz="0" w:space="0" w:color="auto"/>
      </w:divBdr>
    </w:div>
    <w:div w:id="889338223">
      <w:bodyDiv w:val="1"/>
      <w:marLeft w:val="0"/>
      <w:marRight w:val="0"/>
      <w:marTop w:val="0"/>
      <w:marBottom w:val="0"/>
      <w:divBdr>
        <w:top w:val="none" w:sz="0" w:space="0" w:color="auto"/>
        <w:left w:val="none" w:sz="0" w:space="0" w:color="auto"/>
        <w:bottom w:val="none" w:sz="0" w:space="0" w:color="auto"/>
        <w:right w:val="none" w:sz="0" w:space="0" w:color="auto"/>
      </w:divBdr>
    </w:div>
    <w:div w:id="915676408">
      <w:bodyDiv w:val="1"/>
      <w:marLeft w:val="0"/>
      <w:marRight w:val="0"/>
      <w:marTop w:val="0"/>
      <w:marBottom w:val="0"/>
      <w:divBdr>
        <w:top w:val="none" w:sz="0" w:space="0" w:color="auto"/>
        <w:left w:val="none" w:sz="0" w:space="0" w:color="auto"/>
        <w:bottom w:val="none" w:sz="0" w:space="0" w:color="auto"/>
        <w:right w:val="none" w:sz="0" w:space="0" w:color="auto"/>
      </w:divBdr>
    </w:div>
    <w:div w:id="919679098">
      <w:bodyDiv w:val="1"/>
      <w:marLeft w:val="0"/>
      <w:marRight w:val="0"/>
      <w:marTop w:val="0"/>
      <w:marBottom w:val="0"/>
      <w:divBdr>
        <w:top w:val="none" w:sz="0" w:space="0" w:color="auto"/>
        <w:left w:val="none" w:sz="0" w:space="0" w:color="auto"/>
        <w:bottom w:val="none" w:sz="0" w:space="0" w:color="auto"/>
        <w:right w:val="none" w:sz="0" w:space="0" w:color="auto"/>
      </w:divBdr>
    </w:div>
    <w:div w:id="923682954">
      <w:bodyDiv w:val="1"/>
      <w:marLeft w:val="0"/>
      <w:marRight w:val="0"/>
      <w:marTop w:val="0"/>
      <w:marBottom w:val="0"/>
      <w:divBdr>
        <w:top w:val="none" w:sz="0" w:space="0" w:color="auto"/>
        <w:left w:val="none" w:sz="0" w:space="0" w:color="auto"/>
        <w:bottom w:val="none" w:sz="0" w:space="0" w:color="auto"/>
        <w:right w:val="none" w:sz="0" w:space="0" w:color="auto"/>
      </w:divBdr>
    </w:div>
    <w:div w:id="932057345">
      <w:bodyDiv w:val="1"/>
      <w:marLeft w:val="0"/>
      <w:marRight w:val="0"/>
      <w:marTop w:val="0"/>
      <w:marBottom w:val="0"/>
      <w:divBdr>
        <w:top w:val="none" w:sz="0" w:space="0" w:color="auto"/>
        <w:left w:val="none" w:sz="0" w:space="0" w:color="auto"/>
        <w:bottom w:val="none" w:sz="0" w:space="0" w:color="auto"/>
        <w:right w:val="none" w:sz="0" w:space="0" w:color="auto"/>
      </w:divBdr>
    </w:div>
    <w:div w:id="934829409">
      <w:bodyDiv w:val="1"/>
      <w:marLeft w:val="0"/>
      <w:marRight w:val="0"/>
      <w:marTop w:val="0"/>
      <w:marBottom w:val="0"/>
      <w:divBdr>
        <w:top w:val="none" w:sz="0" w:space="0" w:color="auto"/>
        <w:left w:val="none" w:sz="0" w:space="0" w:color="auto"/>
        <w:bottom w:val="none" w:sz="0" w:space="0" w:color="auto"/>
        <w:right w:val="none" w:sz="0" w:space="0" w:color="auto"/>
      </w:divBdr>
    </w:div>
    <w:div w:id="936059535">
      <w:bodyDiv w:val="1"/>
      <w:marLeft w:val="0"/>
      <w:marRight w:val="0"/>
      <w:marTop w:val="0"/>
      <w:marBottom w:val="0"/>
      <w:divBdr>
        <w:top w:val="none" w:sz="0" w:space="0" w:color="auto"/>
        <w:left w:val="none" w:sz="0" w:space="0" w:color="auto"/>
        <w:bottom w:val="none" w:sz="0" w:space="0" w:color="auto"/>
        <w:right w:val="none" w:sz="0" w:space="0" w:color="auto"/>
      </w:divBdr>
      <w:divsChild>
        <w:div w:id="1092893258">
          <w:marLeft w:val="0"/>
          <w:marRight w:val="0"/>
          <w:marTop w:val="0"/>
          <w:marBottom w:val="0"/>
          <w:divBdr>
            <w:top w:val="single" w:sz="2" w:space="0" w:color="E1E1E1"/>
            <w:left w:val="single" w:sz="6" w:space="0" w:color="E1E1E1"/>
            <w:bottom w:val="single" w:sz="2" w:space="0" w:color="E1E1E1"/>
            <w:right w:val="single" w:sz="6" w:space="0" w:color="E1E1E1"/>
          </w:divBdr>
          <w:divsChild>
            <w:div w:id="178398222">
              <w:marLeft w:val="0"/>
              <w:marRight w:val="150"/>
              <w:marTop w:val="0"/>
              <w:marBottom w:val="0"/>
              <w:divBdr>
                <w:top w:val="none" w:sz="0" w:space="0" w:color="auto"/>
                <w:left w:val="none" w:sz="0" w:space="0" w:color="auto"/>
                <w:bottom w:val="none" w:sz="0" w:space="0" w:color="auto"/>
                <w:right w:val="none" w:sz="0" w:space="0" w:color="auto"/>
              </w:divBdr>
              <w:divsChild>
                <w:div w:id="9774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84314">
      <w:bodyDiv w:val="1"/>
      <w:marLeft w:val="0"/>
      <w:marRight w:val="0"/>
      <w:marTop w:val="0"/>
      <w:marBottom w:val="0"/>
      <w:divBdr>
        <w:top w:val="none" w:sz="0" w:space="0" w:color="auto"/>
        <w:left w:val="none" w:sz="0" w:space="0" w:color="auto"/>
        <w:bottom w:val="none" w:sz="0" w:space="0" w:color="auto"/>
        <w:right w:val="none" w:sz="0" w:space="0" w:color="auto"/>
      </w:divBdr>
    </w:div>
    <w:div w:id="943919756">
      <w:bodyDiv w:val="1"/>
      <w:marLeft w:val="0"/>
      <w:marRight w:val="0"/>
      <w:marTop w:val="0"/>
      <w:marBottom w:val="0"/>
      <w:divBdr>
        <w:top w:val="none" w:sz="0" w:space="0" w:color="auto"/>
        <w:left w:val="none" w:sz="0" w:space="0" w:color="auto"/>
        <w:bottom w:val="none" w:sz="0" w:space="0" w:color="auto"/>
        <w:right w:val="none" w:sz="0" w:space="0" w:color="auto"/>
      </w:divBdr>
    </w:div>
    <w:div w:id="965502351">
      <w:bodyDiv w:val="1"/>
      <w:marLeft w:val="0"/>
      <w:marRight w:val="0"/>
      <w:marTop w:val="0"/>
      <w:marBottom w:val="0"/>
      <w:divBdr>
        <w:top w:val="none" w:sz="0" w:space="0" w:color="auto"/>
        <w:left w:val="none" w:sz="0" w:space="0" w:color="auto"/>
        <w:bottom w:val="none" w:sz="0" w:space="0" w:color="auto"/>
        <w:right w:val="none" w:sz="0" w:space="0" w:color="auto"/>
      </w:divBdr>
      <w:divsChild>
        <w:div w:id="1195075903">
          <w:marLeft w:val="0"/>
          <w:marRight w:val="0"/>
          <w:marTop w:val="0"/>
          <w:marBottom w:val="0"/>
          <w:divBdr>
            <w:top w:val="none" w:sz="0" w:space="0" w:color="auto"/>
            <w:left w:val="none" w:sz="0" w:space="0" w:color="auto"/>
            <w:bottom w:val="none" w:sz="0" w:space="0" w:color="auto"/>
            <w:right w:val="none" w:sz="0" w:space="0" w:color="auto"/>
          </w:divBdr>
          <w:divsChild>
            <w:div w:id="1073283404">
              <w:marLeft w:val="0"/>
              <w:marRight w:val="0"/>
              <w:marTop w:val="0"/>
              <w:marBottom w:val="0"/>
              <w:divBdr>
                <w:top w:val="none" w:sz="0" w:space="0" w:color="auto"/>
                <w:left w:val="none" w:sz="0" w:space="0" w:color="auto"/>
                <w:bottom w:val="none" w:sz="0" w:space="0" w:color="auto"/>
                <w:right w:val="none" w:sz="0" w:space="0" w:color="auto"/>
              </w:divBdr>
              <w:divsChild>
                <w:div w:id="1751273129">
                  <w:marLeft w:val="0"/>
                  <w:marRight w:val="0"/>
                  <w:marTop w:val="0"/>
                  <w:marBottom w:val="0"/>
                  <w:divBdr>
                    <w:top w:val="none" w:sz="0" w:space="0" w:color="auto"/>
                    <w:left w:val="none" w:sz="0" w:space="0" w:color="auto"/>
                    <w:bottom w:val="none" w:sz="0" w:space="0" w:color="auto"/>
                    <w:right w:val="none" w:sz="0" w:space="0" w:color="auto"/>
                  </w:divBdr>
                  <w:divsChild>
                    <w:div w:id="1761639996">
                      <w:marLeft w:val="0"/>
                      <w:marRight w:val="0"/>
                      <w:marTop w:val="0"/>
                      <w:marBottom w:val="0"/>
                      <w:divBdr>
                        <w:top w:val="none" w:sz="0" w:space="0" w:color="auto"/>
                        <w:left w:val="none" w:sz="0" w:space="0" w:color="auto"/>
                        <w:bottom w:val="none" w:sz="0" w:space="0" w:color="auto"/>
                        <w:right w:val="none" w:sz="0" w:space="0" w:color="auto"/>
                      </w:divBdr>
                      <w:divsChild>
                        <w:div w:id="610164452">
                          <w:marLeft w:val="0"/>
                          <w:marRight w:val="0"/>
                          <w:marTop w:val="0"/>
                          <w:marBottom w:val="0"/>
                          <w:divBdr>
                            <w:top w:val="none" w:sz="0" w:space="0" w:color="auto"/>
                            <w:left w:val="none" w:sz="0" w:space="0" w:color="auto"/>
                            <w:bottom w:val="none" w:sz="0" w:space="0" w:color="auto"/>
                            <w:right w:val="none" w:sz="0" w:space="0" w:color="auto"/>
                          </w:divBdr>
                          <w:divsChild>
                            <w:div w:id="1394621765">
                              <w:marLeft w:val="0"/>
                              <w:marRight w:val="0"/>
                              <w:marTop w:val="0"/>
                              <w:marBottom w:val="0"/>
                              <w:divBdr>
                                <w:top w:val="none" w:sz="0" w:space="0" w:color="auto"/>
                                <w:left w:val="none" w:sz="0" w:space="0" w:color="auto"/>
                                <w:bottom w:val="none" w:sz="0" w:space="0" w:color="auto"/>
                                <w:right w:val="none" w:sz="0" w:space="0" w:color="auto"/>
                              </w:divBdr>
                              <w:divsChild>
                                <w:div w:id="1133253395">
                                  <w:marLeft w:val="0"/>
                                  <w:marRight w:val="0"/>
                                  <w:marTop w:val="0"/>
                                  <w:marBottom w:val="0"/>
                                  <w:divBdr>
                                    <w:top w:val="none" w:sz="0" w:space="0" w:color="auto"/>
                                    <w:left w:val="none" w:sz="0" w:space="0" w:color="auto"/>
                                    <w:bottom w:val="none" w:sz="0" w:space="0" w:color="auto"/>
                                    <w:right w:val="none" w:sz="0" w:space="0" w:color="auto"/>
                                  </w:divBdr>
                                  <w:divsChild>
                                    <w:div w:id="308947329">
                                      <w:marLeft w:val="0"/>
                                      <w:marRight w:val="0"/>
                                      <w:marTop w:val="0"/>
                                      <w:marBottom w:val="0"/>
                                      <w:divBdr>
                                        <w:top w:val="none" w:sz="0" w:space="0" w:color="auto"/>
                                        <w:left w:val="none" w:sz="0" w:space="0" w:color="auto"/>
                                        <w:bottom w:val="none" w:sz="0" w:space="0" w:color="auto"/>
                                        <w:right w:val="none" w:sz="0" w:space="0" w:color="auto"/>
                                      </w:divBdr>
                                      <w:divsChild>
                                        <w:div w:id="3625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089676">
      <w:bodyDiv w:val="1"/>
      <w:marLeft w:val="0"/>
      <w:marRight w:val="0"/>
      <w:marTop w:val="0"/>
      <w:marBottom w:val="0"/>
      <w:divBdr>
        <w:top w:val="none" w:sz="0" w:space="0" w:color="auto"/>
        <w:left w:val="none" w:sz="0" w:space="0" w:color="auto"/>
        <w:bottom w:val="none" w:sz="0" w:space="0" w:color="auto"/>
        <w:right w:val="none" w:sz="0" w:space="0" w:color="auto"/>
      </w:divBdr>
      <w:divsChild>
        <w:div w:id="982346604">
          <w:marLeft w:val="0"/>
          <w:marRight w:val="0"/>
          <w:marTop w:val="0"/>
          <w:marBottom w:val="0"/>
          <w:divBdr>
            <w:top w:val="none" w:sz="0" w:space="0" w:color="auto"/>
            <w:left w:val="none" w:sz="0" w:space="0" w:color="auto"/>
            <w:bottom w:val="none" w:sz="0" w:space="0" w:color="auto"/>
            <w:right w:val="none" w:sz="0" w:space="0" w:color="auto"/>
          </w:divBdr>
          <w:divsChild>
            <w:div w:id="142040496">
              <w:marLeft w:val="0"/>
              <w:marRight w:val="0"/>
              <w:marTop w:val="0"/>
              <w:marBottom w:val="0"/>
              <w:divBdr>
                <w:top w:val="none" w:sz="0" w:space="0" w:color="auto"/>
                <w:left w:val="none" w:sz="0" w:space="0" w:color="auto"/>
                <w:bottom w:val="none" w:sz="0" w:space="0" w:color="auto"/>
                <w:right w:val="none" w:sz="0" w:space="0" w:color="auto"/>
              </w:divBdr>
              <w:divsChild>
                <w:div w:id="677080479">
                  <w:marLeft w:val="0"/>
                  <w:marRight w:val="0"/>
                  <w:marTop w:val="0"/>
                  <w:marBottom w:val="0"/>
                  <w:divBdr>
                    <w:top w:val="none" w:sz="0" w:space="0" w:color="auto"/>
                    <w:left w:val="none" w:sz="0" w:space="0" w:color="auto"/>
                    <w:bottom w:val="none" w:sz="0" w:space="0" w:color="auto"/>
                    <w:right w:val="none" w:sz="0" w:space="0" w:color="auto"/>
                  </w:divBdr>
                  <w:divsChild>
                    <w:div w:id="772045366">
                      <w:marLeft w:val="0"/>
                      <w:marRight w:val="0"/>
                      <w:marTop w:val="0"/>
                      <w:marBottom w:val="0"/>
                      <w:divBdr>
                        <w:top w:val="none" w:sz="0" w:space="0" w:color="auto"/>
                        <w:left w:val="none" w:sz="0" w:space="0" w:color="auto"/>
                        <w:bottom w:val="none" w:sz="0" w:space="0" w:color="auto"/>
                        <w:right w:val="none" w:sz="0" w:space="0" w:color="auto"/>
                      </w:divBdr>
                      <w:divsChild>
                        <w:div w:id="1739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12770">
      <w:bodyDiv w:val="1"/>
      <w:marLeft w:val="0"/>
      <w:marRight w:val="0"/>
      <w:marTop w:val="0"/>
      <w:marBottom w:val="0"/>
      <w:divBdr>
        <w:top w:val="none" w:sz="0" w:space="0" w:color="auto"/>
        <w:left w:val="none" w:sz="0" w:space="0" w:color="auto"/>
        <w:bottom w:val="none" w:sz="0" w:space="0" w:color="auto"/>
        <w:right w:val="none" w:sz="0" w:space="0" w:color="auto"/>
      </w:divBdr>
      <w:divsChild>
        <w:div w:id="1247568731">
          <w:marLeft w:val="0"/>
          <w:marRight w:val="0"/>
          <w:marTop w:val="0"/>
          <w:marBottom w:val="0"/>
          <w:divBdr>
            <w:top w:val="none" w:sz="0" w:space="0" w:color="auto"/>
            <w:left w:val="none" w:sz="0" w:space="0" w:color="auto"/>
            <w:bottom w:val="none" w:sz="0" w:space="0" w:color="auto"/>
            <w:right w:val="none" w:sz="0" w:space="0" w:color="auto"/>
          </w:divBdr>
          <w:divsChild>
            <w:div w:id="1488668512">
              <w:marLeft w:val="0"/>
              <w:marRight w:val="0"/>
              <w:marTop w:val="0"/>
              <w:marBottom w:val="0"/>
              <w:divBdr>
                <w:top w:val="none" w:sz="0" w:space="0" w:color="auto"/>
                <w:left w:val="none" w:sz="0" w:space="0" w:color="auto"/>
                <w:bottom w:val="none" w:sz="0" w:space="0" w:color="auto"/>
                <w:right w:val="none" w:sz="0" w:space="0" w:color="auto"/>
              </w:divBdr>
              <w:divsChild>
                <w:div w:id="579290933">
                  <w:marLeft w:val="0"/>
                  <w:marRight w:val="0"/>
                  <w:marTop w:val="0"/>
                  <w:marBottom w:val="0"/>
                  <w:divBdr>
                    <w:top w:val="none" w:sz="0" w:space="0" w:color="auto"/>
                    <w:left w:val="none" w:sz="0" w:space="0" w:color="auto"/>
                    <w:bottom w:val="none" w:sz="0" w:space="0" w:color="auto"/>
                    <w:right w:val="none" w:sz="0" w:space="0" w:color="auto"/>
                  </w:divBdr>
                  <w:divsChild>
                    <w:div w:id="944118770">
                      <w:marLeft w:val="0"/>
                      <w:marRight w:val="0"/>
                      <w:marTop w:val="0"/>
                      <w:marBottom w:val="0"/>
                      <w:divBdr>
                        <w:top w:val="none" w:sz="0" w:space="0" w:color="auto"/>
                        <w:left w:val="none" w:sz="0" w:space="0" w:color="auto"/>
                        <w:bottom w:val="none" w:sz="0" w:space="0" w:color="auto"/>
                        <w:right w:val="none" w:sz="0" w:space="0" w:color="auto"/>
                      </w:divBdr>
                      <w:divsChild>
                        <w:div w:id="566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7354">
      <w:bodyDiv w:val="1"/>
      <w:marLeft w:val="0"/>
      <w:marRight w:val="0"/>
      <w:marTop w:val="0"/>
      <w:marBottom w:val="0"/>
      <w:divBdr>
        <w:top w:val="none" w:sz="0" w:space="0" w:color="auto"/>
        <w:left w:val="none" w:sz="0" w:space="0" w:color="auto"/>
        <w:bottom w:val="none" w:sz="0" w:space="0" w:color="auto"/>
        <w:right w:val="none" w:sz="0" w:space="0" w:color="auto"/>
      </w:divBdr>
      <w:divsChild>
        <w:div w:id="676466624">
          <w:marLeft w:val="0"/>
          <w:marRight w:val="0"/>
          <w:marTop w:val="0"/>
          <w:marBottom w:val="0"/>
          <w:divBdr>
            <w:top w:val="none" w:sz="0" w:space="0" w:color="auto"/>
            <w:left w:val="none" w:sz="0" w:space="0" w:color="auto"/>
            <w:bottom w:val="none" w:sz="0" w:space="0" w:color="auto"/>
            <w:right w:val="none" w:sz="0" w:space="0" w:color="auto"/>
          </w:divBdr>
          <w:divsChild>
            <w:div w:id="2085646138">
              <w:marLeft w:val="0"/>
              <w:marRight w:val="0"/>
              <w:marTop w:val="0"/>
              <w:marBottom w:val="0"/>
              <w:divBdr>
                <w:top w:val="none" w:sz="0" w:space="0" w:color="auto"/>
                <w:left w:val="none" w:sz="0" w:space="0" w:color="auto"/>
                <w:bottom w:val="none" w:sz="0" w:space="0" w:color="auto"/>
                <w:right w:val="none" w:sz="0" w:space="0" w:color="auto"/>
              </w:divBdr>
              <w:divsChild>
                <w:div w:id="1378044613">
                  <w:marLeft w:val="0"/>
                  <w:marRight w:val="0"/>
                  <w:marTop w:val="0"/>
                  <w:marBottom w:val="0"/>
                  <w:divBdr>
                    <w:top w:val="none" w:sz="0" w:space="0" w:color="auto"/>
                    <w:left w:val="none" w:sz="0" w:space="0" w:color="auto"/>
                    <w:bottom w:val="none" w:sz="0" w:space="0" w:color="auto"/>
                    <w:right w:val="none" w:sz="0" w:space="0" w:color="auto"/>
                  </w:divBdr>
                  <w:divsChild>
                    <w:div w:id="1373576870">
                      <w:marLeft w:val="0"/>
                      <w:marRight w:val="0"/>
                      <w:marTop w:val="0"/>
                      <w:marBottom w:val="0"/>
                      <w:divBdr>
                        <w:top w:val="none" w:sz="0" w:space="0" w:color="auto"/>
                        <w:left w:val="none" w:sz="0" w:space="0" w:color="auto"/>
                        <w:bottom w:val="none" w:sz="0" w:space="0" w:color="auto"/>
                        <w:right w:val="none" w:sz="0" w:space="0" w:color="auto"/>
                      </w:divBdr>
                      <w:divsChild>
                        <w:div w:id="2039696595">
                          <w:marLeft w:val="0"/>
                          <w:marRight w:val="0"/>
                          <w:marTop w:val="0"/>
                          <w:marBottom w:val="0"/>
                          <w:divBdr>
                            <w:top w:val="none" w:sz="0" w:space="0" w:color="auto"/>
                            <w:left w:val="none" w:sz="0" w:space="0" w:color="auto"/>
                            <w:bottom w:val="none" w:sz="0" w:space="0" w:color="auto"/>
                            <w:right w:val="none" w:sz="0" w:space="0" w:color="auto"/>
                          </w:divBdr>
                          <w:divsChild>
                            <w:div w:id="19947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14223">
      <w:bodyDiv w:val="1"/>
      <w:marLeft w:val="0"/>
      <w:marRight w:val="0"/>
      <w:marTop w:val="0"/>
      <w:marBottom w:val="0"/>
      <w:divBdr>
        <w:top w:val="none" w:sz="0" w:space="0" w:color="auto"/>
        <w:left w:val="none" w:sz="0" w:space="0" w:color="auto"/>
        <w:bottom w:val="none" w:sz="0" w:space="0" w:color="auto"/>
        <w:right w:val="none" w:sz="0" w:space="0" w:color="auto"/>
      </w:divBdr>
    </w:div>
    <w:div w:id="1008481360">
      <w:bodyDiv w:val="1"/>
      <w:marLeft w:val="0"/>
      <w:marRight w:val="0"/>
      <w:marTop w:val="0"/>
      <w:marBottom w:val="0"/>
      <w:divBdr>
        <w:top w:val="none" w:sz="0" w:space="0" w:color="auto"/>
        <w:left w:val="none" w:sz="0" w:space="0" w:color="auto"/>
        <w:bottom w:val="none" w:sz="0" w:space="0" w:color="auto"/>
        <w:right w:val="none" w:sz="0" w:space="0" w:color="auto"/>
      </w:divBdr>
    </w:div>
    <w:div w:id="1009328010">
      <w:bodyDiv w:val="1"/>
      <w:marLeft w:val="0"/>
      <w:marRight w:val="0"/>
      <w:marTop w:val="270"/>
      <w:marBottom w:val="0"/>
      <w:divBdr>
        <w:top w:val="none" w:sz="0" w:space="0" w:color="auto"/>
        <w:left w:val="none" w:sz="0" w:space="0" w:color="auto"/>
        <w:bottom w:val="none" w:sz="0" w:space="0" w:color="auto"/>
        <w:right w:val="none" w:sz="0" w:space="0" w:color="auto"/>
      </w:divBdr>
      <w:divsChild>
        <w:div w:id="2031450015">
          <w:marLeft w:val="0"/>
          <w:marRight w:val="0"/>
          <w:marTop w:val="0"/>
          <w:marBottom w:val="0"/>
          <w:divBdr>
            <w:top w:val="none" w:sz="0" w:space="0" w:color="auto"/>
            <w:left w:val="none" w:sz="0" w:space="0" w:color="auto"/>
            <w:bottom w:val="none" w:sz="0" w:space="0" w:color="auto"/>
            <w:right w:val="none" w:sz="0" w:space="0" w:color="auto"/>
          </w:divBdr>
        </w:div>
      </w:divsChild>
    </w:div>
    <w:div w:id="1011222137">
      <w:bodyDiv w:val="1"/>
      <w:marLeft w:val="0"/>
      <w:marRight w:val="0"/>
      <w:marTop w:val="0"/>
      <w:marBottom w:val="0"/>
      <w:divBdr>
        <w:top w:val="none" w:sz="0" w:space="0" w:color="auto"/>
        <w:left w:val="none" w:sz="0" w:space="0" w:color="auto"/>
        <w:bottom w:val="none" w:sz="0" w:space="0" w:color="auto"/>
        <w:right w:val="none" w:sz="0" w:space="0" w:color="auto"/>
      </w:divBdr>
      <w:divsChild>
        <w:div w:id="591088960">
          <w:marLeft w:val="0"/>
          <w:marRight w:val="0"/>
          <w:marTop w:val="0"/>
          <w:marBottom w:val="0"/>
          <w:divBdr>
            <w:top w:val="none" w:sz="0" w:space="0" w:color="auto"/>
            <w:left w:val="none" w:sz="0" w:space="0" w:color="auto"/>
            <w:bottom w:val="none" w:sz="0" w:space="0" w:color="auto"/>
            <w:right w:val="none" w:sz="0" w:space="0" w:color="auto"/>
          </w:divBdr>
          <w:divsChild>
            <w:div w:id="1394348544">
              <w:marLeft w:val="0"/>
              <w:marRight w:val="0"/>
              <w:marTop w:val="0"/>
              <w:marBottom w:val="0"/>
              <w:divBdr>
                <w:top w:val="none" w:sz="0" w:space="0" w:color="auto"/>
                <w:left w:val="none" w:sz="0" w:space="0" w:color="auto"/>
                <w:bottom w:val="none" w:sz="0" w:space="0" w:color="auto"/>
                <w:right w:val="none" w:sz="0" w:space="0" w:color="auto"/>
              </w:divBdr>
              <w:divsChild>
                <w:div w:id="180317287">
                  <w:marLeft w:val="0"/>
                  <w:marRight w:val="0"/>
                  <w:marTop w:val="0"/>
                  <w:marBottom w:val="0"/>
                  <w:divBdr>
                    <w:top w:val="none" w:sz="0" w:space="0" w:color="auto"/>
                    <w:left w:val="none" w:sz="0" w:space="0" w:color="auto"/>
                    <w:bottom w:val="none" w:sz="0" w:space="0" w:color="auto"/>
                    <w:right w:val="none" w:sz="0" w:space="0" w:color="auto"/>
                  </w:divBdr>
                  <w:divsChild>
                    <w:div w:id="1810047405">
                      <w:marLeft w:val="0"/>
                      <w:marRight w:val="0"/>
                      <w:marTop w:val="0"/>
                      <w:marBottom w:val="0"/>
                      <w:divBdr>
                        <w:top w:val="none" w:sz="0" w:space="0" w:color="auto"/>
                        <w:left w:val="none" w:sz="0" w:space="0" w:color="auto"/>
                        <w:bottom w:val="none" w:sz="0" w:space="0" w:color="auto"/>
                        <w:right w:val="none" w:sz="0" w:space="0" w:color="auto"/>
                      </w:divBdr>
                      <w:divsChild>
                        <w:div w:id="909773594">
                          <w:marLeft w:val="0"/>
                          <w:marRight w:val="0"/>
                          <w:marTop w:val="0"/>
                          <w:marBottom w:val="0"/>
                          <w:divBdr>
                            <w:top w:val="none" w:sz="0" w:space="0" w:color="auto"/>
                            <w:left w:val="none" w:sz="0" w:space="0" w:color="auto"/>
                            <w:bottom w:val="none" w:sz="0" w:space="0" w:color="auto"/>
                            <w:right w:val="none" w:sz="0" w:space="0" w:color="auto"/>
                          </w:divBdr>
                          <w:divsChild>
                            <w:div w:id="1812820478">
                              <w:marLeft w:val="0"/>
                              <w:marRight w:val="0"/>
                              <w:marTop w:val="0"/>
                              <w:marBottom w:val="0"/>
                              <w:divBdr>
                                <w:top w:val="none" w:sz="0" w:space="0" w:color="auto"/>
                                <w:left w:val="none" w:sz="0" w:space="0" w:color="auto"/>
                                <w:bottom w:val="none" w:sz="0" w:space="0" w:color="auto"/>
                                <w:right w:val="none" w:sz="0" w:space="0" w:color="auto"/>
                              </w:divBdr>
                              <w:divsChild>
                                <w:div w:id="1233655892">
                                  <w:marLeft w:val="0"/>
                                  <w:marRight w:val="0"/>
                                  <w:marTop w:val="0"/>
                                  <w:marBottom w:val="0"/>
                                  <w:divBdr>
                                    <w:top w:val="none" w:sz="0" w:space="0" w:color="auto"/>
                                    <w:left w:val="none" w:sz="0" w:space="0" w:color="auto"/>
                                    <w:bottom w:val="none" w:sz="0" w:space="0" w:color="auto"/>
                                    <w:right w:val="none" w:sz="0" w:space="0" w:color="auto"/>
                                  </w:divBdr>
                                  <w:divsChild>
                                    <w:div w:id="1221600974">
                                      <w:marLeft w:val="0"/>
                                      <w:marRight w:val="0"/>
                                      <w:marTop w:val="0"/>
                                      <w:marBottom w:val="0"/>
                                      <w:divBdr>
                                        <w:top w:val="none" w:sz="0" w:space="0" w:color="auto"/>
                                        <w:left w:val="none" w:sz="0" w:space="0" w:color="auto"/>
                                        <w:bottom w:val="none" w:sz="0" w:space="0" w:color="auto"/>
                                        <w:right w:val="none" w:sz="0" w:space="0" w:color="auto"/>
                                      </w:divBdr>
                                      <w:divsChild>
                                        <w:div w:id="1764299893">
                                          <w:marLeft w:val="0"/>
                                          <w:marRight w:val="0"/>
                                          <w:marTop w:val="0"/>
                                          <w:marBottom w:val="0"/>
                                          <w:divBdr>
                                            <w:top w:val="none" w:sz="0" w:space="0" w:color="auto"/>
                                            <w:left w:val="none" w:sz="0" w:space="0" w:color="auto"/>
                                            <w:bottom w:val="none" w:sz="0" w:space="0" w:color="auto"/>
                                            <w:right w:val="none" w:sz="0" w:space="0" w:color="auto"/>
                                          </w:divBdr>
                                          <w:divsChild>
                                            <w:div w:id="11317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492590">
      <w:bodyDiv w:val="1"/>
      <w:marLeft w:val="0"/>
      <w:marRight w:val="0"/>
      <w:marTop w:val="0"/>
      <w:marBottom w:val="0"/>
      <w:divBdr>
        <w:top w:val="none" w:sz="0" w:space="0" w:color="auto"/>
        <w:left w:val="none" w:sz="0" w:space="0" w:color="auto"/>
        <w:bottom w:val="none" w:sz="0" w:space="0" w:color="auto"/>
        <w:right w:val="none" w:sz="0" w:space="0" w:color="auto"/>
      </w:divBdr>
      <w:divsChild>
        <w:div w:id="858785684">
          <w:marLeft w:val="0"/>
          <w:marRight w:val="0"/>
          <w:marTop w:val="0"/>
          <w:marBottom w:val="0"/>
          <w:divBdr>
            <w:top w:val="single" w:sz="36" w:space="0" w:color="F2F1B8"/>
            <w:left w:val="single" w:sz="36" w:space="0" w:color="F2F1B8"/>
            <w:bottom w:val="single" w:sz="36" w:space="0" w:color="F2F1B8"/>
            <w:right w:val="single" w:sz="36" w:space="0" w:color="F2F1B8"/>
          </w:divBdr>
          <w:divsChild>
            <w:div w:id="178323717">
              <w:marLeft w:val="0"/>
              <w:marRight w:val="0"/>
              <w:marTop w:val="0"/>
              <w:marBottom w:val="0"/>
              <w:divBdr>
                <w:top w:val="none" w:sz="0" w:space="0" w:color="auto"/>
                <w:left w:val="none" w:sz="0" w:space="0" w:color="auto"/>
                <w:bottom w:val="none" w:sz="0" w:space="0" w:color="auto"/>
                <w:right w:val="none" w:sz="0" w:space="0" w:color="auto"/>
              </w:divBdr>
              <w:divsChild>
                <w:div w:id="1307006702">
                  <w:marLeft w:val="0"/>
                  <w:marRight w:val="0"/>
                  <w:marTop w:val="0"/>
                  <w:marBottom w:val="0"/>
                  <w:divBdr>
                    <w:top w:val="none" w:sz="0" w:space="0" w:color="auto"/>
                    <w:left w:val="none" w:sz="0" w:space="0" w:color="auto"/>
                    <w:bottom w:val="none" w:sz="0" w:space="0" w:color="auto"/>
                    <w:right w:val="none" w:sz="0" w:space="0" w:color="auto"/>
                  </w:divBdr>
                  <w:divsChild>
                    <w:div w:id="872575823">
                      <w:marLeft w:val="0"/>
                      <w:marRight w:val="0"/>
                      <w:marTop w:val="0"/>
                      <w:marBottom w:val="0"/>
                      <w:divBdr>
                        <w:top w:val="none" w:sz="0" w:space="0" w:color="auto"/>
                        <w:left w:val="none" w:sz="0" w:space="0" w:color="auto"/>
                        <w:bottom w:val="none" w:sz="0" w:space="0" w:color="auto"/>
                        <w:right w:val="none" w:sz="0" w:space="0" w:color="auto"/>
                      </w:divBdr>
                      <w:divsChild>
                        <w:div w:id="1913658611">
                          <w:marLeft w:val="0"/>
                          <w:marRight w:val="0"/>
                          <w:marTop w:val="0"/>
                          <w:marBottom w:val="0"/>
                          <w:divBdr>
                            <w:top w:val="none" w:sz="0" w:space="0" w:color="auto"/>
                            <w:left w:val="none" w:sz="0" w:space="0" w:color="auto"/>
                            <w:bottom w:val="none" w:sz="0" w:space="0" w:color="auto"/>
                            <w:right w:val="none" w:sz="0" w:space="0" w:color="auto"/>
                          </w:divBdr>
                          <w:divsChild>
                            <w:div w:id="112480705">
                              <w:marLeft w:val="0"/>
                              <w:marRight w:val="0"/>
                              <w:marTop w:val="0"/>
                              <w:marBottom w:val="0"/>
                              <w:divBdr>
                                <w:top w:val="none" w:sz="0" w:space="0" w:color="auto"/>
                                <w:left w:val="none" w:sz="0" w:space="0" w:color="auto"/>
                                <w:bottom w:val="none" w:sz="0" w:space="0" w:color="auto"/>
                                <w:right w:val="none" w:sz="0" w:space="0" w:color="auto"/>
                              </w:divBdr>
                              <w:divsChild>
                                <w:div w:id="281305021">
                                  <w:marLeft w:val="0"/>
                                  <w:marRight w:val="0"/>
                                  <w:marTop w:val="0"/>
                                  <w:marBottom w:val="0"/>
                                  <w:divBdr>
                                    <w:top w:val="none" w:sz="0" w:space="0" w:color="auto"/>
                                    <w:left w:val="none" w:sz="0" w:space="0" w:color="auto"/>
                                    <w:bottom w:val="none" w:sz="0" w:space="0" w:color="auto"/>
                                    <w:right w:val="none" w:sz="0" w:space="0" w:color="auto"/>
                                  </w:divBdr>
                                  <w:divsChild>
                                    <w:div w:id="3543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760323">
      <w:bodyDiv w:val="1"/>
      <w:marLeft w:val="0"/>
      <w:marRight w:val="0"/>
      <w:marTop w:val="0"/>
      <w:marBottom w:val="0"/>
      <w:divBdr>
        <w:top w:val="none" w:sz="0" w:space="0" w:color="auto"/>
        <w:left w:val="none" w:sz="0" w:space="0" w:color="auto"/>
        <w:bottom w:val="none" w:sz="0" w:space="0" w:color="auto"/>
        <w:right w:val="none" w:sz="0" w:space="0" w:color="auto"/>
      </w:divBdr>
      <w:divsChild>
        <w:div w:id="1053502829">
          <w:marLeft w:val="0"/>
          <w:marRight w:val="0"/>
          <w:marTop w:val="0"/>
          <w:marBottom w:val="0"/>
          <w:divBdr>
            <w:top w:val="none" w:sz="0" w:space="0" w:color="auto"/>
            <w:left w:val="none" w:sz="0" w:space="0" w:color="auto"/>
            <w:bottom w:val="none" w:sz="0" w:space="0" w:color="auto"/>
            <w:right w:val="none" w:sz="0" w:space="0" w:color="auto"/>
          </w:divBdr>
          <w:divsChild>
            <w:div w:id="16055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6282">
      <w:bodyDiv w:val="1"/>
      <w:marLeft w:val="0"/>
      <w:marRight w:val="0"/>
      <w:marTop w:val="0"/>
      <w:marBottom w:val="0"/>
      <w:divBdr>
        <w:top w:val="none" w:sz="0" w:space="0" w:color="auto"/>
        <w:left w:val="none" w:sz="0" w:space="0" w:color="auto"/>
        <w:bottom w:val="none" w:sz="0" w:space="0" w:color="auto"/>
        <w:right w:val="none" w:sz="0" w:space="0" w:color="auto"/>
      </w:divBdr>
      <w:divsChild>
        <w:div w:id="788863359">
          <w:marLeft w:val="0"/>
          <w:marRight w:val="0"/>
          <w:marTop w:val="0"/>
          <w:marBottom w:val="0"/>
          <w:divBdr>
            <w:top w:val="none" w:sz="0" w:space="0" w:color="auto"/>
            <w:left w:val="none" w:sz="0" w:space="0" w:color="auto"/>
            <w:bottom w:val="none" w:sz="0" w:space="0" w:color="auto"/>
            <w:right w:val="none" w:sz="0" w:space="0" w:color="auto"/>
          </w:divBdr>
          <w:divsChild>
            <w:div w:id="358359714">
              <w:marLeft w:val="0"/>
              <w:marRight w:val="0"/>
              <w:marTop w:val="0"/>
              <w:marBottom w:val="0"/>
              <w:divBdr>
                <w:top w:val="none" w:sz="0" w:space="0" w:color="auto"/>
                <w:left w:val="none" w:sz="0" w:space="0" w:color="auto"/>
                <w:bottom w:val="none" w:sz="0" w:space="0" w:color="auto"/>
                <w:right w:val="none" w:sz="0" w:space="0" w:color="auto"/>
              </w:divBdr>
              <w:divsChild>
                <w:div w:id="795804886">
                  <w:marLeft w:val="0"/>
                  <w:marRight w:val="0"/>
                  <w:marTop w:val="0"/>
                  <w:marBottom w:val="0"/>
                  <w:divBdr>
                    <w:top w:val="none" w:sz="0" w:space="0" w:color="auto"/>
                    <w:left w:val="none" w:sz="0" w:space="0" w:color="auto"/>
                    <w:bottom w:val="none" w:sz="0" w:space="0" w:color="auto"/>
                    <w:right w:val="none" w:sz="0" w:space="0" w:color="auto"/>
                  </w:divBdr>
                  <w:divsChild>
                    <w:div w:id="400176910">
                      <w:marLeft w:val="0"/>
                      <w:marRight w:val="0"/>
                      <w:marTop w:val="0"/>
                      <w:marBottom w:val="0"/>
                      <w:divBdr>
                        <w:top w:val="none" w:sz="0" w:space="0" w:color="auto"/>
                        <w:left w:val="none" w:sz="0" w:space="0" w:color="auto"/>
                        <w:bottom w:val="none" w:sz="0" w:space="0" w:color="auto"/>
                        <w:right w:val="none" w:sz="0" w:space="0" w:color="auto"/>
                      </w:divBdr>
                      <w:divsChild>
                        <w:div w:id="15476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848649">
      <w:bodyDiv w:val="1"/>
      <w:marLeft w:val="0"/>
      <w:marRight w:val="0"/>
      <w:marTop w:val="0"/>
      <w:marBottom w:val="0"/>
      <w:divBdr>
        <w:top w:val="none" w:sz="0" w:space="0" w:color="auto"/>
        <w:left w:val="none" w:sz="0" w:space="0" w:color="auto"/>
        <w:bottom w:val="none" w:sz="0" w:space="0" w:color="auto"/>
        <w:right w:val="none" w:sz="0" w:space="0" w:color="auto"/>
      </w:divBdr>
    </w:div>
    <w:div w:id="1036275718">
      <w:bodyDiv w:val="1"/>
      <w:marLeft w:val="0"/>
      <w:marRight w:val="0"/>
      <w:marTop w:val="0"/>
      <w:marBottom w:val="0"/>
      <w:divBdr>
        <w:top w:val="none" w:sz="0" w:space="0" w:color="auto"/>
        <w:left w:val="none" w:sz="0" w:space="0" w:color="auto"/>
        <w:bottom w:val="none" w:sz="0" w:space="0" w:color="auto"/>
        <w:right w:val="none" w:sz="0" w:space="0" w:color="auto"/>
      </w:divBdr>
      <w:divsChild>
        <w:div w:id="213279091">
          <w:marLeft w:val="547"/>
          <w:marRight w:val="0"/>
          <w:marTop w:val="48"/>
          <w:marBottom w:val="0"/>
          <w:divBdr>
            <w:top w:val="none" w:sz="0" w:space="0" w:color="auto"/>
            <w:left w:val="none" w:sz="0" w:space="0" w:color="auto"/>
            <w:bottom w:val="none" w:sz="0" w:space="0" w:color="auto"/>
            <w:right w:val="none" w:sz="0" w:space="0" w:color="auto"/>
          </w:divBdr>
        </w:div>
        <w:div w:id="813832642">
          <w:marLeft w:val="547"/>
          <w:marRight w:val="0"/>
          <w:marTop w:val="48"/>
          <w:marBottom w:val="0"/>
          <w:divBdr>
            <w:top w:val="none" w:sz="0" w:space="0" w:color="auto"/>
            <w:left w:val="none" w:sz="0" w:space="0" w:color="auto"/>
            <w:bottom w:val="none" w:sz="0" w:space="0" w:color="auto"/>
            <w:right w:val="none" w:sz="0" w:space="0" w:color="auto"/>
          </w:divBdr>
        </w:div>
        <w:div w:id="1258370118">
          <w:marLeft w:val="547"/>
          <w:marRight w:val="0"/>
          <w:marTop w:val="48"/>
          <w:marBottom w:val="0"/>
          <w:divBdr>
            <w:top w:val="none" w:sz="0" w:space="0" w:color="auto"/>
            <w:left w:val="none" w:sz="0" w:space="0" w:color="auto"/>
            <w:bottom w:val="none" w:sz="0" w:space="0" w:color="auto"/>
            <w:right w:val="none" w:sz="0" w:space="0" w:color="auto"/>
          </w:divBdr>
        </w:div>
        <w:div w:id="2085099536">
          <w:marLeft w:val="547"/>
          <w:marRight w:val="0"/>
          <w:marTop w:val="48"/>
          <w:marBottom w:val="0"/>
          <w:divBdr>
            <w:top w:val="none" w:sz="0" w:space="0" w:color="auto"/>
            <w:left w:val="none" w:sz="0" w:space="0" w:color="auto"/>
            <w:bottom w:val="none" w:sz="0" w:space="0" w:color="auto"/>
            <w:right w:val="none" w:sz="0" w:space="0" w:color="auto"/>
          </w:divBdr>
        </w:div>
      </w:divsChild>
    </w:div>
    <w:div w:id="1066297241">
      <w:bodyDiv w:val="1"/>
      <w:marLeft w:val="0"/>
      <w:marRight w:val="0"/>
      <w:marTop w:val="0"/>
      <w:marBottom w:val="0"/>
      <w:divBdr>
        <w:top w:val="none" w:sz="0" w:space="0" w:color="auto"/>
        <w:left w:val="none" w:sz="0" w:space="0" w:color="auto"/>
        <w:bottom w:val="none" w:sz="0" w:space="0" w:color="auto"/>
        <w:right w:val="none" w:sz="0" w:space="0" w:color="auto"/>
      </w:divBdr>
      <w:divsChild>
        <w:div w:id="1947612262">
          <w:marLeft w:val="0"/>
          <w:marRight w:val="0"/>
          <w:marTop w:val="0"/>
          <w:marBottom w:val="0"/>
          <w:divBdr>
            <w:top w:val="none" w:sz="0" w:space="0" w:color="auto"/>
            <w:left w:val="none" w:sz="0" w:space="0" w:color="auto"/>
            <w:bottom w:val="none" w:sz="0" w:space="0" w:color="auto"/>
            <w:right w:val="none" w:sz="0" w:space="0" w:color="auto"/>
          </w:divBdr>
          <w:divsChild>
            <w:div w:id="201940785">
              <w:marLeft w:val="0"/>
              <w:marRight w:val="0"/>
              <w:marTop w:val="0"/>
              <w:marBottom w:val="0"/>
              <w:divBdr>
                <w:top w:val="none" w:sz="0" w:space="0" w:color="auto"/>
                <w:left w:val="none" w:sz="0" w:space="0" w:color="auto"/>
                <w:bottom w:val="none" w:sz="0" w:space="0" w:color="auto"/>
                <w:right w:val="none" w:sz="0" w:space="0" w:color="auto"/>
              </w:divBdr>
              <w:divsChild>
                <w:div w:id="896209451">
                  <w:marLeft w:val="0"/>
                  <w:marRight w:val="0"/>
                  <w:marTop w:val="0"/>
                  <w:marBottom w:val="0"/>
                  <w:divBdr>
                    <w:top w:val="none" w:sz="0" w:space="0" w:color="auto"/>
                    <w:left w:val="none" w:sz="0" w:space="0" w:color="auto"/>
                    <w:bottom w:val="none" w:sz="0" w:space="0" w:color="auto"/>
                    <w:right w:val="none" w:sz="0" w:space="0" w:color="auto"/>
                  </w:divBdr>
                  <w:divsChild>
                    <w:div w:id="1553884058">
                      <w:marLeft w:val="0"/>
                      <w:marRight w:val="0"/>
                      <w:marTop w:val="0"/>
                      <w:marBottom w:val="0"/>
                      <w:divBdr>
                        <w:top w:val="none" w:sz="0" w:space="0" w:color="auto"/>
                        <w:left w:val="none" w:sz="0" w:space="0" w:color="auto"/>
                        <w:bottom w:val="none" w:sz="0" w:space="0" w:color="auto"/>
                        <w:right w:val="none" w:sz="0" w:space="0" w:color="auto"/>
                      </w:divBdr>
                      <w:divsChild>
                        <w:div w:id="4934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28575">
      <w:bodyDiv w:val="1"/>
      <w:marLeft w:val="0"/>
      <w:marRight w:val="0"/>
      <w:marTop w:val="0"/>
      <w:marBottom w:val="0"/>
      <w:divBdr>
        <w:top w:val="none" w:sz="0" w:space="0" w:color="auto"/>
        <w:left w:val="none" w:sz="0" w:space="0" w:color="auto"/>
        <w:bottom w:val="none" w:sz="0" w:space="0" w:color="auto"/>
        <w:right w:val="none" w:sz="0" w:space="0" w:color="auto"/>
      </w:divBdr>
      <w:divsChild>
        <w:div w:id="1122454905">
          <w:marLeft w:val="0"/>
          <w:marRight w:val="0"/>
          <w:marTop w:val="0"/>
          <w:marBottom w:val="0"/>
          <w:divBdr>
            <w:top w:val="none" w:sz="0" w:space="0" w:color="auto"/>
            <w:left w:val="none" w:sz="0" w:space="0" w:color="auto"/>
            <w:bottom w:val="none" w:sz="0" w:space="0" w:color="auto"/>
            <w:right w:val="none" w:sz="0" w:space="0" w:color="auto"/>
          </w:divBdr>
          <w:divsChild>
            <w:div w:id="1810244359">
              <w:marLeft w:val="0"/>
              <w:marRight w:val="0"/>
              <w:marTop w:val="0"/>
              <w:marBottom w:val="0"/>
              <w:divBdr>
                <w:top w:val="none" w:sz="0" w:space="0" w:color="auto"/>
                <w:left w:val="none" w:sz="0" w:space="0" w:color="auto"/>
                <w:bottom w:val="none" w:sz="0" w:space="0" w:color="auto"/>
                <w:right w:val="none" w:sz="0" w:space="0" w:color="auto"/>
              </w:divBdr>
              <w:divsChild>
                <w:div w:id="14168974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71075017">
      <w:bodyDiv w:val="1"/>
      <w:marLeft w:val="0"/>
      <w:marRight w:val="0"/>
      <w:marTop w:val="0"/>
      <w:marBottom w:val="0"/>
      <w:divBdr>
        <w:top w:val="none" w:sz="0" w:space="0" w:color="auto"/>
        <w:left w:val="none" w:sz="0" w:space="0" w:color="auto"/>
        <w:bottom w:val="none" w:sz="0" w:space="0" w:color="auto"/>
        <w:right w:val="none" w:sz="0" w:space="0" w:color="auto"/>
      </w:divBdr>
    </w:div>
    <w:div w:id="1080299055">
      <w:bodyDiv w:val="1"/>
      <w:marLeft w:val="0"/>
      <w:marRight w:val="0"/>
      <w:marTop w:val="0"/>
      <w:marBottom w:val="0"/>
      <w:divBdr>
        <w:top w:val="none" w:sz="0" w:space="0" w:color="auto"/>
        <w:left w:val="none" w:sz="0" w:space="0" w:color="auto"/>
        <w:bottom w:val="none" w:sz="0" w:space="0" w:color="auto"/>
        <w:right w:val="none" w:sz="0" w:space="0" w:color="auto"/>
      </w:divBdr>
    </w:div>
    <w:div w:id="1080523741">
      <w:bodyDiv w:val="1"/>
      <w:marLeft w:val="0"/>
      <w:marRight w:val="0"/>
      <w:marTop w:val="0"/>
      <w:marBottom w:val="0"/>
      <w:divBdr>
        <w:top w:val="none" w:sz="0" w:space="0" w:color="auto"/>
        <w:left w:val="none" w:sz="0" w:space="0" w:color="auto"/>
        <w:bottom w:val="none" w:sz="0" w:space="0" w:color="auto"/>
        <w:right w:val="none" w:sz="0" w:space="0" w:color="auto"/>
      </w:divBdr>
    </w:div>
    <w:div w:id="1081485412">
      <w:bodyDiv w:val="1"/>
      <w:marLeft w:val="0"/>
      <w:marRight w:val="0"/>
      <w:marTop w:val="0"/>
      <w:marBottom w:val="0"/>
      <w:divBdr>
        <w:top w:val="none" w:sz="0" w:space="0" w:color="auto"/>
        <w:left w:val="none" w:sz="0" w:space="0" w:color="auto"/>
        <w:bottom w:val="none" w:sz="0" w:space="0" w:color="auto"/>
        <w:right w:val="none" w:sz="0" w:space="0" w:color="auto"/>
      </w:divBdr>
    </w:div>
    <w:div w:id="1104229141">
      <w:bodyDiv w:val="1"/>
      <w:marLeft w:val="0"/>
      <w:marRight w:val="0"/>
      <w:marTop w:val="0"/>
      <w:marBottom w:val="0"/>
      <w:divBdr>
        <w:top w:val="none" w:sz="0" w:space="0" w:color="auto"/>
        <w:left w:val="none" w:sz="0" w:space="0" w:color="auto"/>
        <w:bottom w:val="none" w:sz="0" w:space="0" w:color="auto"/>
        <w:right w:val="none" w:sz="0" w:space="0" w:color="auto"/>
      </w:divBdr>
      <w:divsChild>
        <w:div w:id="1203251628">
          <w:marLeft w:val="0"/>
          <w:marRight w:val="0"/>
          <w:marTop w:val="0"/>
          <w:marBottom w:val="0"/>
          <w:divBdr>
            <w:top w:val="none" w:sz="0" w:space="0" w:color="auto"/>
            <w:left w:val="none" w:sz="0" w:space="0" w:color="auto"/>
            <w:bottom w:val="none" w:sz="0" w:space="0" w:color="auto"/>
            <w:right w:val="none" w:sz="0" w:space="0" w:color="auto"/>
          </w:divBdr>
          <w:divsChild>
            <w:div w:id="1561288489">
              <w:marLeft w:val="0"/>
              <w:marRight w:val="0"/>
              <w:marTop w:val="0"/>
              <w:marBottom w:val="0"/>
              <w:divBdr>
                <w:top w:val="none" w:sz="0" w:space="0" w:color="auto"/>
                <w:left w:val="none" w:sz="0" w:space="0" w:color="auto"/>
                <w:bottom w:val="none" w:sz="0" w:space="0" w:color="auto"/>
                <w:right w:val="none" w:sz="0" w:space="0" w:color="auto"/>
              </w:divBdr>
              <w:divsChild>
                <w:div w:id="1378773992">
                  <w:marLeft w:val="0"/>
                  <w:marRight w:val="0"/>
                  <w:marTop w:val="0"/>
                  <w:marBottom w:val="0"/>
                  <w:divBdr>
                    <w:top w:val="none" w:sz="0" w:space="0" w:color="auto"/>
                    <w:left w:val="none" w:sz="0" w:space="0" w:color="auto"/>
                    <w:bottom w:val="none" w:sz="0" w:space="0" w:color="auto"/>
                    <w:right w:val="none" w:sz="0" w:space="0" w:color="auto"/>
                  </w:divBdr>
                  <w:divsChild>
                    <w:div w:id="857701540">
                      <w:marLeft w:val="0"/>
                      <w:marRight w:val="0"/>
                      <w:marTop w:val="0"/>
                      <w:marBottom w:val="0"/>
                      <w:divBdr>
                        <w:top w:val="none" w:sz="0" w:space="0" w:color="auto"/>
                        <w:left w:val="none" w:sz="0" w:space="0" w:color="auto"/>
                        <w:bottom w:val="none" w:sz="0" w:space="0" w:color="auto"/>
                        <w:right w:val="none" w:sz="0" w:space="0" w:color="auto"/>
                      </w:divBdr>
                      <w:divsChild>
                        <w:div w:id="392050833">
                          <w:marLeft w:val="0"/>
                          <w:marRight w:val="0"/>
                          <w:marTop w:val="0"/>
                          <w:marBottom w:val="975"/>
                          <w:divBdr>
                            <w:top w:val="none" w:sz="0" w:space="0" w:color="auto"/>
                            <w:left w:val="none" w:sz="0" w:space="0" w:color="auto"/>
                            <w:bottom w:val="none" w:sz="0" w:space="0" w:color="auto"/>
                            <w:right w:val="none" w:sz="0" w:space="0" w:color="auto"/>
                          </w:divBdr>
                          <w:divsChild>
                            <w:div w:id="2719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5716">
      <w:bodyDiv w:val="1"/>
      <w:marLeft w:val="0"/>
      <w:marRight w:val="0"/>
      <w:marTop w:val="0"/>
      <w:marBottom w:val="0"/>
      <w:divBdr>
        <w:top w:val="none" w:sz="0" w:space="0" w:color="auto"/>
        <w:left w:val="none" w:sz="0" w:space="0" w:color="auto"/>
        <w:bottom w:val="none" w:sz="0" w:space="0" w:color="auto"/>
        <w:right w:val="none" w:sz="0" w:space="0" w:color="auto"/>
      </w:divBdr>
      <w:divsChild>
        <w:div w:id="295336693">
          <w:marLeft w:val="0"/>
          <w:marRight w:val="0"/>
          <w:marTop w:val="0"/>
          <w:marBottom w:val="0"/>
          <w:divBdr>
            <w:top w:val="none" w:sz="0" w:space="0" w:color="auto"/>
            <w:left w:val="none" w:sz="0" w:space="0" w:color="auto"/>
            <w:bottom w:val="none" w:sz="0" w:space="0" w:color="auto"/>
            <w:right w:val="none" w:sz="0" w:space="0" w:color="auto"/>
          </w:divBdr>
          <w:divsChild>
            <w:div w:id="771364419">
              <w:marLeft w:val="0"/>
              <w:marRight w:val="0"/>
              <w:marTop w:val="0"/>
              <w:marBottom w:val="0"/>
              <w:divBdr>
                <w:top w:val="none" w:sz="0" w:space="0" w:color="auto"/>
                <w:left w:val="none" w:sz="0" w:space="0" w:color="auto"/>
                <w:bottom w:val="none" w:sz="0" w:space="0" w:color="auto"/>
                <w:right w:val="none" w:sz="0" w:space="0" w:color="auto"/>
              </w:divBdr>
              <w:divsChild>
                <w:div w:id="1164005279">
                  <w:marLeft w:val="0"/>
                  <w:marRight w:val="0"/>
                  <w:marTop w:val="0"/>
                  <w:marBottom w:val="0"/>
                  <w:divBdr>
                    <w:top w:val="none" w:sz="0" w:space="0" w:color="auto"/>
                    <w:left w:val="none" w:sz="0" w:space="0" w:color="auto"/>
                    <w:bottom w:val="none" w:sz="0" w:space="0" w:color="auto"/>
                    <w:right w:val="none" w:sz="0" w:space="0" w:color="auto"/>
                  </w:divBdr>
                  <w:divsChild>
                    <w:div w:id="858003633">
                      <w:marLeft w:val="0"/>
                      <w:marRight w:val="0"/>
                      <w:marTop w:val="0"/>
                      <w:marBottom w:val="0"/>
                      <w:divBdr>
                        <w:top w:val="none" w:sz="0" w:space="0" w:color="auto"/>
                        <w:left w:val="none" w:sz="0" w:space="0" w:color="auto"/>
                        <w:bottom w:val="none" w:sz="0" w:space="0" w:color="auto"/>
                        <w:right w:val="none" w:sz="0" w:space="0" w:color="auto"/>
                      </w:divBdr>
                      <w:divsChild>
                        <w:div w:id="106244210">
                          <w:marLeft w:val="0"/>
                          <w:marRight w:val="0"/>
                          <w:marTop w:val="0"/>
                          <w:marBottom w:val="0"/>
                          <w:divBdr>
                            <w:top w:val="none" w:sz="0" w:space="0" w:color="auto"/>
                            <w:left w:val="none" w:sz="0" w:space="0" w:color="auto"/>
                            <w:bottom w:val="none" w:sz="0" w:space="0" w:color="auto"/>
                            <w:right w:val="none" w:sz="0" w:space="0" w:color="auto"/>
                          </w:divBdr>
                          <w:divsChild>
                            <w:div w:id="1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548134">
      <w:bodyDiv w:val="1"/>
      <w:marLeft w:val="0"/>
      <w:marRight w:val="0"/>
      <w:marTop w:val="0"/>
      <w:marBottom w:val="0"/>
      <w:divBdr>
        <w:top w:val="none" w:sz="0" w:space="0" w:color="auto"/>
        <w:left w:val="none" w:sz="0" w:space="0" w:color="auto"/>
        <w:bottom w:val="none" w:sz="0" w:space="0" w:color="auto"/>
        <w:right w:val="none" w:sz="0" w:space="0" w:color="auto"/>
      </w:divBdr>
      <w:divsChild>
        <w:div w:id="177156621">
          <w:marLeft w:val="0"/>
          <w:marRight w:val="0"/>
          <w:marTop w:val="0"/>
          <w:marBottom w:val="0"/>
          <w:divBdr>
            <w:top w:val="none" w:sz="0" w:space="0" w:color="auto"/>
            <w:left w:val="none" w:sz="0" w:space="0" w:color="auto"/>
            <w:bottom w:val="none" w:sz="0" w:space="0" w:color="auto"/>
            <w:right w:val="none" w:sz="0" w:space="0" w:color="auto"/>
          </w:divBdr>
          <w:divsChild>
            <w:div w:id="1625382085">
              <w:marLeft w:val="0"/>
              <w:marRight w:val="0"/>
              <w:marTop w:val="0"/>
              <w:marBottom w:val="0"/>
              <w:divBdr>
                <w:top w:val="none" w:sz="0" w:space="0" w:color="auto"/>
                <w:left w:val="none" w:sz="0" w:space="0" w:color="auto"/>
                <w:bottom w:val="none" w:sz="0" w:space="0" w:color="auto"/>
                <w:right w:val="none" w:sz="0" w:space="0" w:color="auto"/>
              </w:divBdr>
              <w:divsChild>
                <w:div w:id="316348734">
                  <w:marLeft w:val="0"/>
                  <w:marRight w:val="0"/>
                  <w:marTop w:val="0"/>
                  <w:marBottom w:val="0"/>
                  <w:divBdr>
                    <w:top w:val="none" w:sz="0" w:space="0" w:color="auto"/>
                    <w:left w:val="none" w:sz="0" w:space="0" w:color="auto"/>
                    <w:bottom w:val="none" w:sz="0" w:space="0" w:color="auto"/>
                    <w:right w:val="none" w:sz="0" w:space="0" w:color="auto"/>
                  </w:divBdr>
                  <w:divsChild>
                    <w:div w:id="653336045">
                      <w:marLeft w:val="0"/>
                      <w:marRight w:val="0"/>
                      <w:marTop w:val="0"/>
                      <w:marBottom w:val="0"/>
                      <w:divBdr>
                        <w:top w:val="none" w:sz="0" w:space="0" w:color="auto"/>
                        <w:left w:val="none" w:sz="0" w:space="0" w:color="auto"/>
                        <w:bottom w:val="none" w:sz="0" w:space="0" w:color="auto"/>
                        <w:right w:val="none" w:sz="0" w:space="0" w:color="auto"/>
                      </w:divBdr>
                      <w:divsChild>
                        <w:div w:id="1972860480">
                          <w:marLeft w:val="0"/>
                          <w:marRight w:val="0"/>
                          <w:marTop w:val="0"/>
                          <w:marBottom w:val="0"/>
                          <w:divBdr>
                            <w:top w:val="none" w:sz="0" w:space="0" w:color="auto"/>
                            <w:left w:val="none" w:sz="0" w:space="0" w:color="auto"/>
                            <w:bottom w:val="none" w:sz="0" w:space="0" w:color="auto"/>
                            <w:right w:val="none" w:sz="0" w:space="0" w:color="auto"/>
                          </w:divBdr>
                          <w:divsChild>
                            <w:div w:id="313264041">
                              <w:marLeft w:val="0"/>
                              <w:marRight w:val="0"/>
                              <w:marTop w:val="0"/>
                              <w:marBottom w:val="0"/>
                              <w:divBdr>
                                <w:top w:val="none" w:sz="0" w:space="0" w:color="auto"/>
                                <w:left w:val="none" w:sz="0" w:space="0" w:color="auto"/>
                                <w:bottom w:val="none" w:sz="0" w:space="0" w:color="auto"/>
                                <w:right w:val="none" w:sz="0" w:space="0" w:color="auto"/>
                              </w:divBdr>
                              <w:divsChild>
                                <w:div w:id="40522738">
                                  <w:marLeft w:val="0"/>
                                  <w:marRight w:val="0"/>
                                  <w:marTop w:val="0"/>
                                  <w:marBottom w:val="0"/>
                                  <w:divBdr>
                                    <w:top w:val="none" w:sz="0" w:space="0" w:color="auto"/>
                                    <w:left w:val="none" w:sz="0" w:space="0" w:color="auto"/>
                                    <w:bottom w:val="none" w:sz="0" w:space="0" w:color="auto"/>
                                    <w:right w:val="none" w:sz="0" w:space="0" w:color="auto"/>
                                  </w:divBdr>
                                  <w:divsChild>
                                    <w:div w:id="1652325585">
                                      <w:marLeft w:val="0"/>
                                      <w:marRight w:val="0"/>
                                      <w:marTop w:val="0"/>
                                      <w:marBottom w:val="0"/>
                                      <w:divBdr>
                                        <w:top w:val="none" w:sz="0" w:space="0" w:color="auto"/>
                                        <w:left w:val="none" w:sz="0" w:space="0" w:color="auto"/>
                                        <w:bottom w:val="none" w:sz="0" w:space="0" w:color="auto"/>
                                        <w:right w:val="none" w:sz="0" w:space="0" w:color="auto"/>
                                      </w:divBdr>
                                      <w:divsChild>
                                        <w:div w:id="19319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558653">
      <w:bodyDiv w:val="1"/>
      <w:marLeft w:val="0"/>
      <w:marRight w:val="0"/>
      <w:marTop w:val="0"/>
      <w:marBottom w:val="0"/>
      <w:divBdr>
        <w:top w:val="none" w:sz="0" w:space="0" w:color="auto"/>
        <w:left w:val="none" w:sz="0" w:space="0" w:color="auto"/>
        <w:bottom w:val="none" w:sz="0" w:space="0" w:color="auto"/>
        <w:right w:val="none" w:sz="0" w:space="0" w:color="auto"/>
      </w:divBdr>
    </w:div>
    <w:div w:id="1117027559">
      <w:bodyDiv w:val="1"/>
      <w:marLeft w:val="0"/>
      <w:marRight w:val="0"/>
      <w:marTop w:val="0"/>
      <w:marBottom w:val="0"/>
      <w:divBdr>
        <w:top w:val="none" w:sz="0" w:space="0" w:color="auto"/>
        <w:left w:val="none" w:sz="0" w:space="0" w:color="auto"/>
        <w:bottom w:val="none" w:sz="0" w:space="0" w:color="auto"/>
        <w:right w:val="none" w:sz="0" w:space="0" w:color="auto"/>
      </w:divBdr>
    </w:div>
    <w:div w:id="1118336940">
      <w:bodyDiv w:val="1"/>
      <w:marLeft w:val="0"/>
      <w:marRight w:val="0"/>
      <w:marTop w:val="0"/>
      <w:marBottom w:val="0"/>
      <w:divBdr>
        <w:top w:val="none" w:sz="0" w:space="0" w:color="auto"/>
        <w:left w:val="none" w:sz="0" w:space="0" w:color="auto"/>
        <w:bottom w:val="none" w:sz="0" w:space="0" w:color="auto"/>
        <w:right w:val="none" w:sz="0" w:space="0" w:color="auto"/>
      </w:divBdr>
    </w:div>
    <w:div w:id="1135025392">
      <w:bodyDiv w:val="1"/>
      <w:marLeft w:val="0"/>
      <w:marRight w:val="0"/>
      <w:marTop w:val="0"/>
      <w:marBottom w:val="0"/>
      <w:divBdr>
        <w:top w:val="none" w:sz="0" w:space="0" w:color="auto"/>
        <w:left w:val="none" w:sz="0" w:space="0" w:color="auto"/>
        <w:bottom w:val="none" w:sz="0" w:space="0" w:color="auto"/>
        <w:right w:val="none" w:sz="0" w:space="0" w:color="auto"/>
      </w:divBdr>
    </w:div>
    <w:div w:id="1142576633">
      <w:bodyDiv w:val="1"/>
      <w:marLeft w:val="0"/>
      <w:marRight w:val="0"/>
      <w:marTop w:val="0"/>
      <w:marBottom w:val="0"/>
      <w:divBdr>
        <w:top w:val="none" w:sz="0" w:space="0" w:color="auto"/>
        <w:left w:val="none" w:sz="0" w:space="0" w:color="auto"/>
        <w:bottom w:val="none" w:sz="0" w:space="0" w:color="auto"/>
        <w:right w:val="none" w:sz="0" w:space="0" w:color="auto"/>
      </w:divBdr>
    </w:div>
    <w:div w:id="1148863263">
      <w:bodyDiv w:val="1"/>
      <w:marLeft w:val="0"/>
      <w:marRight w:val="0"/>
      <w:marTop w:val="0"/>
      <w:marBottom w:val="0"/>
      <w:divBdr>
        <w:top w:val="none" w:sz="0" w:space="0" w:color="auto"/>
        <w:left w:val="none" w:sz="0" w:space="0" w:color="auto"/>
        <w:bottom w:val="none" w:sz="0" w:space="0" w:color="auto"/>
        <w:right w:val="none" w:sz="0" w:space="0" w:color="auto"/>
      </w:divBdr>
      <w:divsChild>
        <w:div w:id="1331326548">
          <w:marLeft w:val="0"/>
          <w:marRight w:val="0"/>
          <w:marTop w:val="0"/>
          <w:marBottom w:val="0"/>
          <w:divBdr>
            <w:top w:val="none" w:sz="0" w:space="0" w:color="auto"/>
            <w:left w:val="none" w:sz="0" w:space="0" w:color="auto"/>
            <w:bottom w:val="none" w:sz="0" w:space="0" w:color="auto"/>
            <w:right w:val="none" w:sz="0" w:space="0" w:color="auto"/>
          </w:divBdr>
          <w:divsChild>
            <w:div w:id="1791164822">
              <w:marLeft w:val="0"/>
              <w:marRight w:val="0"/>
              <w:marTop w:val="0"/>
              <w:marBottom w:val="0"/>
              <w:divBdr>
                <w:top w:val="none" w:sz="0" w:space="0" w:color="auto"/>
                <w:left w:val="none" w:sz="0" w:space="0" w:color="auto"/>
                <w:bottom w:val="none" w:sz="0" w:space="0" w:color="auto"/>
                <w:right w:val="none" w:sz="0" w:space="0" w:color="auto"/>
              </w:divBdr>
              <w:divsChild>
                <w:div w:id="1534657182">
                  <w:marLeft w:val="0"/>
                  <w:marRight w:val="0"/>
                  <w:marTop w:val="0"/>
                  <w:marBottom w:val="0"/>
                  <w:divBdr>
                    <w:top w:val="none" w:sz="0" w:space="0" w:color="auto"/>
                    <w:left w:val="none" w:sz="0" w:space="0" w:color="auto"/>
                    <w:bottom w:val="none" w:sz="0" w:space="0" w:color="auto"/>
                    <w:right w:val="none" w:sz="0" w:space="0" w:color="auto"/>
                  </w:divBdr>
                  <w:divsChild>
                    <w:div w:id="524945317">
                      <w:marLeft w:val="0"/>
                      <w:marRight w:val="0"/>
                      <w:marTop w:val="0"/>
                      <w:marBottom w:val="0"/>
                      <w:divBdr>
                        <w:top w:val="none" w:sz="0" w:space="0" w:color="auto"/>
                        <w:left w:val="none" w:sz="0" w:space="0" w:color="auto"/>
                        <w:bottom w:val="none" w:sz="0" w:space="0" w:color="auto"/>
                        <w:right w:val="none" w:sz="0" w:space="0" w:color="auto"/>
                      </w:divBdr>
                    </w:div>
                  </w:divsChild>
                </w:div>
                <w:div w:id="1826042364">
                  <w:marLeft w:val="0"/>
                  <w:marRight w:val="0"/>
                  <w:marTop w:val="0"/>
                  <w:marBottom w:val="0"/>
                  <w:divBdr>
                    <w:top w:val="none" w:sz="0" w:space="0" w:color="auto"/>
                    <w:left w:val="none" w:sz="0" w:space="0" w:color="auto"/>
                    <w:bottom w:val="none" w:sz="0" w:space="0" w:color="auto"/>
                    <w:right w:val="none" w:sz="0" w:space="0" w:color="auto"/>
                  </w:divBdr>
                  <w:divsChild>
                    <w:div w:id="1585381609">
                      <w:marLeft w:val="0"/>
                      <w:marRight w:val="0"/>
                      <w:marTop w:val="0"/>
                      <w:marBottom w:val="0"/>
                      <w:divBdr>
                        <w:top w:val="none" w:sz="0" w:space="0" w:color="auto"/>
                        <w:left w:val="none" w:sz="0" w:space="0" w:color="auto"/>
                        <w:bottom w:val="none" w:sz="0" w:space="0" w:color="auto"/>
                        <w:right w:val="none" w:sz="0" w:space="0" w:color="auto"/>
                      </w:divBdr>
                      <w:divsChild>
                        <w:div w:id="1774550247">
                          <w:marLeft w:val="0"/>
                          <w:marRight w:val="0"/>
                          <w:marTop w:val="0"/>
                          <w:marBottom w:val="0"/>
                          <w:divBdr>
                            <w:top w:val="none" w:sz="0" w:space="0" w:color="auto"/>
                            <w:left w:val="none" w:sz="0" w:space="0" w:color="auto"/>
                            <w:bottom w:val="none" w:sz="0" w:space="0" w:color="auto"/>
                            <w:right w:val="none" w:sz="0" w:space="0" w:color="auto"/>
                          </w:divBdr>
                          <w:divsChild>
                            <w:div w:id="7945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257452">
      <w:bodyDiv w:val="1"/>
      <w:marLeft w:val="0"/>
      <w:marRight w:val="0"/>
      <w:marTop w:val="0"/>
      <w:marBottom w:val="0"/>
      <w:divBdr>
        <w:top w:val="none" w:sz="0" w:space="0" w:color="auto"/>
        <w:left w:val="none" w:sz="0" w:space="0" w:color="auto"/>
        <w:bottom w:val="none" w:sz="0" w:space="0" w:color="auto"/>
        <w:right w:val="none" w:sz="0" w:space="0" w:color="auto"/>
      </w:divBdr>
      <w:divsChild>
        <w:div w:id="1559248482">
          <w:marLeft w:val="0"/>
          <w:marRight w:val="0"/>
          <w:marTop w:val="0"/>
          <w:marBottom w:val="0"/>
          <w:divBdr>
            <w:top w:val="single" w:sz="2" w:space="0" w:color="E1E1E1"/>
            <w:left w:val="single" w:sz="6" w:space="0" w:color="E1E1E1"/>
            <w:bottom w:val="single" w:sz="2" w:space="0" w:color="E1E1E1"/>
            <w:right w:val="single" w:sz="6" w:space="0" w:color="E1E1E1"/>
          </w:divBdr>
          <w:divsChild>
            <w:div w:id="1381048925">
              <w:marLeft w:val="0"/>
              <w:marRight w:val="150"/>
              <w:marTop w:val="0"/>
              <w:marBottom w:val="0"/>
              <w:divBdr>
                <w:top w:val="none" w:sz="0" w:space="0" w:color="auto"/>
                <w:left w:val="none" w:sz="0" w:space="0" w:color="auto"/>
                <w:bottom w:val="none" w:sz="0" w:space="0" w:color="auto"/>
                <w:right w:val="none" w:sz="0" w:space="0" w:color="auto"/>
              </w:divBdr>
              <w:divsChild>
                <w:div w:id="12257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72407">
      <w:bodyDiv w:val="1"/>
      <w:marLeft w:val="0"/>
      <w:marRight w:val="0"/>
      <w:marTop w:val="0"/>
      <w:marBottom w:val="0"/>
      <w:divBdr>
        <w:top w:val="none" w:sz="0" w:space="0" w:color="auto"/>
        <w:left w:val="none" w:sz="0" w:space="0" w:color="auto"/>
        <w:bottom w:val="none" w:sz="0" w:space="0" w:color="auto"/>
        <w:right w:val="none" w:sz="0" w:space="0" w:color="auto"/>
      </w:divBdr>
      <w:divsChild>
        <w:div w:id="1763643708">
          <w:marLeft w:val="0"/>
          <w:marRight w:val="0"/>
          <w:marTop w:val="0"/>
          <w:marBottom w:val="0"/>
          <w:divBdr>
            <w:top w:val="none" w:sz="0" w:space="0" w:color="auto"/>
            <w:left w:val="none" w:sz="0" w:space="0" w:color="auto"/>
            <w:bottom w:val="none" w:sz="0" w:space="0" w:color="auto"/>
            <w:right w:val="none" w:sz="0" w:space="0" w:color="auto"/>
          </w:divBdr>
          <w:divsChild>
            <w:div w:id="1244530968">
              <w:marLeft w:val="0"/>
              <w:marRight w:val="0"/>
              <w:marTop w:val="0"/>
              <w:marBottom w:val="0"/>
              <w:divBdr>
                <w:top w:val="none" w:sz="0" w:space="0" w:color="auto"/>
                <w:left w:val="none" w:sz="0" w:space="0" w:color="auto"/>
                <w:bottom w:val="none" w:sz="0" w:space="0" w:color="auto"/>
                <w:right w:val="none" w:sz="0" w:space="0" w:color="auto"/>
              </w:divBdr>
              <w:divsChild>
                <w:div w:id="19094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5872">
      <w:bodyDiv w:val="1"/>
      <w:marLeft w:val="0"/>
      <w:marRight w:val="0"/>
      <w:marTop w:val="0"/>
      <w:marBottom w:val="0"/>
      <w:divBdr>
        <w:top w:val="none" w:sz="0" w:space="0" w:color="auto"/>
        <w:left w:val="none" w:sz="0" w:space="0" w:color="auto"/>
        <w:bottom w:val="none" w:sz="0" w:space="0" w:color="auto"/>
        <w:right w:val="none" w:sz="0" w:space="0" w:color="auto"/>
      </w:divBdr>
    </w:div>
    <w:div w:id="1160542987">
      <w:bodyDiv w:val="1"/>
      <w:marLeft w:val="0"/>
      <w:marRight w:val="0"/>
      <w:marTop w:val="0"/>
      <w:marBottom w:val="0"/>
      <w:divBdr>
        <w:top w:val="none" w:sz="0" w:space="0" w:color="auto"/>
        <w:left w:val="none" w:sz="0" w:space="0" w:color="auto"/>
        <w:bottom w:val="none" w:sz="0" w:space="0" w:color="auto"/>
        <w:right w:val="none" w:sz="0" w:space="0" w:color="auto"/>
      </w:divBdr>
      <w:divsChild>
        <w:div w:id="1160079165">
          <w:marLeft w:val="0"/>
          <w:marRight w:val="0"/>
          <w:marTop w:val="0"/>
          <w:marBottom w:val="0"/>
          <w:divBdr>
            <w:top w:val="none" w:sz="0" w:space="0" w:color="auto"/>
            <w:left w:val="none" w:sz="0" w:space="0" w:color="auto"/>
            <w:bottom w:val="none" w:sz="0" w:space="0" w:color="auto"/>
            <w:right w:val="none" w:sz="0" w:space="0" w:color="auto"/>
          </w:divBdr>
          <w:divsChild>
            <w:div w:id="1783260823">
              <w:marLeft w:val="0"/>
              <w:marRight w:val="0"/>
              <w:marTop w:val="0"/>
              <w:marBottom w:val="0"/>
              <w:divBdr>
                <w:top w:val="none" w:sz="0" w:space="0" w:color="auto"/>
                <w:left w:val="none" w:sz="0" w:space="0" w:color="auto"/>
                <w:bottom w:val="none" w:sz="0" w:space="0" w:color="auto"/>
                <w:right w:val="none" w:sz="0" w:space="0" w:color="auto"/>
              </w:divBdr>
              <w:divsChild>
                <w:div w:id="631059783">
                  <w:marLeft w:val="0"/>
                  <w:marRight w:val="0"/>
                  <w:marTop w:val="0"/>
                  <w:marBottom w:val="0"/>
                  <w:divBdr>
                    <w:top w:val="none" w:sz="0" w:space="0" w:color="auto"/>
                    <w:left w:val="none" w:sz="0" w:space="0" w:color="auto"/>
                    <w:bottom w:val="none" w:sz="0" w:space="0" w:color="auto"/>
                    <w:right w:val="none" w:sz="0" w:space="0" w:color="auto"/>
                  </w:divBdr>
                  <w:divsChild>
                    <w:div w:id="1810977588">
                      <w:marLeft w:val="0"/>
                      <w:marRight w:val="0"/>
                      <w:marTop w:val="0"/>
                      <w:marBottom w:val="0"/>
                      <w:divBdr>
                        <w:top w:val="none" w:sz="0" w:space="0" w:color="auto"/>
                        <w:left w:val="none" w:sz="0" w:space="0" w:color="auto"/>
                        <w:bottom w:val="none" w:sz="0" w:space="0" w:color="auto"/>
                        <w:right w:val="none" w:sz="0" w:space="0" w:color="auto"/>
                      </w:divBdr>
                      <w:divsChild>
                        <w:div w:id="310717249">
                          <w:marLeft w:val="0"/>
                          <w:marRight w:val="0"/>
                          <w:marTop w:val="0"/>
                          <w:marBottom w:val="0"/>
                          <w:divBdr>
                            <w:top w:val="none" w:sz="0" w:space="0" w:color="auto"/>
                            <w:left w:val="none" w:sz="0" w:space="0" w:color="auto"/>
                            <w:bottom w:val="none" w:sz="0" w:space="0" w:color="auto"/>
                            <w:right w:val="none" w:sz="0" w:space="0" w:color="auto"/>
                          </w:divBdr>
                          <w:divsChild>
                            <w:div w:id="107092687">
                              <w:marLeft w:val="0"/>
                              <w:marRight w:val="0"/>
                              <w:marTop w:val="0"/>
                              <w:marBottom w:val="0"/>
                              <w:divBdr>
                                <w:top w:val="none" w:sz="0" w:space="0" w:color="auto"/>
                                <w:left w:val="none" w:sz="0" w:space="0" w:color="auto"/>
                                <w:bottom w:val="none" w:sz="0" w:space="0" w:color="auto"/>
                                <w:right w:val="none" w:sz="0" w:space="0" w:color="auto"/>
                              </w:divBdr>
                              <w:divsChild>
                                <w:div w:id="193031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17746">
      <w:bodyDiv w:val="1"/>
      <w:marLeft w:val="0"/>
      <w:marRight w:val="0"/>
      <w:marTop w:val="0"/>
      <w:marBottom w:val="0"/>
      <w:divBdr>
        <w:top w:val="none" w:sz="0" w:space="0" w:color="auto"/>
        <w:left w:val="none" w:sz="0" w:space="0" w:color="auto"/>
        <w:bottom w:val="none" w:sz="0" w:space="0" w:color="auto"/>
        <w:right w:val="none" w:sz="0" w:space="0" w:color="auto"/>
      </w:divBdr>
    </w:div>
    <w:div w:id="1169562088">
      <w:bodyDiv w:val="1"/>
      <w:marLeft w:val="0"/>
      <w:marRight w:val="0"/>
      <w:marTop w:val="0"/>
      <w:marBottom w:val="0"/>
      <w:divBdr>
        <w:top w:val="none" w:sz="0" w:space="0" w:color="auto"/>
        <w:left w:val="none" w:sz="0" w:space="0" w:color="auto"/>
        <w:bottom w:val="none" w:sz="0" w:space="0" w:color="auto"/>
        <w:right w:val="none" w:sz="0" w:space="0" w:color="auto"/>
      </w:divBdr>
    </w:div>
    <w:div w:id="1170800998">
      <w:bodyDiv w:val="1"/>
      <w:marLeft w:val="0"/>
      <w:marRight w:val="0"/>
      <w:marTop w:val="0"/>
      <w:marBottom w:val="0"/>
      <w:divBdr>
        <w:top w:val="none" w:sz="0" w:space="0" w:color="auto"/>
        <w:left w:val="none" w:sz="0" w:space="0" w:color="auto"/>
        <w:bottom w:val="none" w:sz="0" w:space="0" w:color="auto"/>
        <w:right w:val="none" w:sz="0" w:space="0" w:color="auto"/>
      </w:divBdr>
      <w:divsChild>
        <w:div w:id="642589552">
          <w:marLeft w:val="0"/>
          <w:marRight w:val="0"/>
          <w:marTop w:val="0"/>
          <w:marBottom w:val="0"/>
          <w:divBdr>
            <w:top w:val="none" w:sz="0" w:space="0" w:color="auto"/>
            <w:left w:val="none" w:sz="0" w:space="0" w:color="auto"/>
            <w:bottom w:val="none" w:sz="0" w:space="0" w:color="auto"/>
            <w:right w:val="none" w:sz="0" w:space="0" w:color="auto"/>
          </w:divBdr>
          <w:divsChild>
            <w:div w:id="4423086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72111434">
      <w:bodyDiv w:val="1"/>
      <w:marLeft w:val="0"/>
      <w:marRight w:val="0"/>
      <w:marTop w:val="0"/>
      <w:marBottom w:val="0"/>
      <w:divBdr>
        <w:top w:val="none" w:sz="0" w:space="0" w:color="auto"/>
        <w:left w:val="none" w:sz="0" w:space="0" w:color="auto"/>
        <w:bottom w:val="none" w:sz="0" w:space="0" w:color="auto"/>
        <w:right w:val="none" w:sz="0" w:space="0" w:color="auto"/>
      </w:divBdr>
      <w:divsChild>
        <w:div w:id="157425921">
          <w:marLeft w:val="547"/>
          <w:marRight w:val="0"/>
          <w:marTop w:val="48"/>
          <w:marBottom w:val="0"/>
          <w:divBdr>
            <w:top w:val="none" w:sz="0" w:space="0" w:color="auto"/>
            <w:left w:val="none" w:sz="0" w:space="0" w:color="auto"/>
            <w:bottom w:val="none" w:sz="0" w:space="0" w:color="auto"/>
            <w:right w:val="none" w:sz="0" w:space="0" w:color="auto"/>
          </w:divBdr>
        </w:div>
      </w:divsChild>
    </w:div>
    <w:div w:id="1174031831">
      <w:bodyDiv w:val="1"/>
      <w:marLeft w:val="0"/>
      <w:marRight w:val="0"/>
      <w:marTop w:val="0"/>
      <w:marBottom w:val="0"/>
      <w:divBdr>
        <w:top w:val="none" w:sz="0" w:space="0" w:color="auto"/>
        <w:left w:val="none" w:sz="0" w:space="0" w:color="auto"/>
        <w:bottom w:val="none" w:sz="0" w:space="0" w:color="auto"/>
        <w:right w:val="none" w:sz="0" w:space="0" w:color="auto"/>
      </w:divBdr>
      <w:divsChild>
        <w:div w:id="1477916077">
          <w:marLeft w:val="0"/>
          <w:marRight w:val="0"/>
          <w:marTop w:val="0"/>
          <w:marBottom w:val="0"/>
          <w:divBdr>
            <w:top w:val="none" w:sz="0" w:space="0" w:color="auto"/>
            <w:left w:val="none" w:sz="0" w:space="0" w:color="auto"/>
            <w:bottom w:val="none" w:sz="0" w:space="0" w:color="auto"/>
            <w:right w:val="none" w:sz="0" w:space="0" w:color="auto"/>
          </w:divBdr>
          <w:divsChild>
            <w:div w:id="1765346747">
              <w:marLeft w:val="0"/>
              <w:marRight w:val="0"/>
              <w:marTop w:val="0"/>
              <w:marBottom w:val="0"/>
              <w:divBdr>
                <w:top w:val="none" w:sz="0" w:space="0" w:color="auto"/>
                <w:left w:val="none" w:sz="0" w:space="0" w:color="auto"/>
                <w:bottom w:val="none" w:sz="0" w:space="0" w:color="auto"/>
                <w:right w:val="none" w:sz="0" w:space="0" w:color="auto"/>
              </w:divBdr>
              <w:divsChild>
                <w:div w:id="1039209423">
                  <w:marLeft w:val="0"/>
                  <w:marRight w:val="0"/>
                  <w:marTop w:val="0"/>
                  <w:marBottom w:val="0"/>
                  <w:divBdr>
                    <w:top w:val="none" w:sz="0" w:space="0" w:color="auto"/>
                    <w:left w:val="none" w:sz="0" w:space="0" w:color="auto"/>
                    <w:bottom w:val="none" w:sz="0" w:space="0" w:color="auto"/>
                    <w:right w:val="none" w:sz="0" w:space="0" w:color="auto"/>
                  </w:divBdr>
                  <w:divsChild>
                    <w:div w:id="925918764">
                      <w:marLeft w:val="0"/>
                      <w:marRight w:val="0"/>
                      <w:marTop w:val="0"/>
                      <w:marBottom w:val="0"/>
                      <w:divBdr>
                        <w:top w:val="none" w:sz="0" w:space="0" w:color="auto"/>
                        <w:left w:val="none" w:sz="0" w:space="0" w:color="auto"/>
                        <w:bottom w:val="none" w:sz="0" w:space="0" w:color="auto"/>
                        <w:right w:val="none" w:sz="0" w:space="0" w:color="auto"/>
                      </w:divBdr>
                      <w:divsChild>
                        <w:div w:id="1961720091">
                          <w:marLeft w:val="0"/>
                          <w:marRight w:val="0"/>
                          <w:marTop w:val="0"/>
                          <w:marBottom w:val="0"/>
                          <w:divBdr>
                            <w:top w:val="none" w:sz="0" w:space="0" w:color="auto"/>
                            <w:left w:val="none" w:sz="0" w:space="0" w:color="auto"/>
                            <w:bottom w:val="none" w:sz="0" w:space="0" w:color="auto"/>
                            <w:right w:val="none" w:sz="0" w:space="0" w:color="auto"/>
                          </w:divBdr>
                          <w:divsChild>
                            <w:div w:id="189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286742">
      <w:bodyDiv w:val="1"/>
      <w:marLeft w:val="0"/>
      <w:marRight w:val="0"/>
      <w:marTop w:val="0"/>
      <w:marBottom w:val="0"/>
      <w:divBdr>
        <w:top w:val="none" w:sz="0" w:space="0" w:color="auto"/>
        <w:left w:val="none" w:sz="0" w:space="0" w:color="auto"/>
        <w:bottom w:val="none" w:sz="0" w:space="0" w:color="auto"/>
        <w:right w:val="none" w:sz="0" w:space="0" w:color="auto"/>
      </w:divBdr>
    </w:div>
    <w:div w:id="1206871962">
      <w:bodyDiv w:val="1"/>
      <w:marLeft w:val="0"/>
      <w:marRight w:val="0"/>
      <w:marTop w:val="0"/>
      <w:marBottom w:val="0"/>
      <w:divBdr>
        <w:top w:val="none" w:sz="0" w:space="0" w:color="auto"/>
        <w:left w:val="none" w:sz="0" w:space="0" w:color="auto"/>
        <w:bottom w:val="none" w:sz="0" w:space="0" w:color="auto"/>
        <w:right w:val="none" w:sz="0" w:space="0" w:color="auto"/>
      </w:divBdr>
      <w:divsChild>
        <w:div w:id="81805588">
          <w:marLeft w:val="0"/>
          <w:marRight w:val="0"/>
          <w:marTop w:val="0"/>
          <w:marBottom w:val="0"/>
          <w:divBdr>
            <w:top w:val="none" w:sz="0" w:space="0" w:color="auto"/>
            <w:left w:val="none" w:sz="0" w:space="0" w:color="auto"/>
            <w:bottom w:val="none" w:sz="0" w:space="0" w:color="auto"/>
            <w:right w:val="none" w:sz="0" w:space="0" w:color="auto"/>
          </w:divBdr>
          <w:divsChild>
            <w:div w:id="220407187">
              <w:marLeft w:val="0"/>
              <w:marRight w:val="0"/>
              <w:marTop w:val="0"/>
              <w:marBottom w:val="0"/>
              <w:divBdr>
                <w:top w:val="none" w:sz="0" w:space="0" w:color="auto"/>
                <w:left w:val="none" w:sz="0" w:space="0" w:color="auto"/>
                <w:bottom w:val="none" w:sz="0" w:space="0" w:color="auto"/>
                <w:right w:val="none" w:sz="0" w:space="0" w:color="auto"/>
              </w:divBdr>
              <w:divsChild>
                <w:div w:id="569274486">
                  <w:marLeft w:val="0"/>
                  <w:marRight w:val="0"/>
                  <w:marTop w:val="0"/>
                  <w:marBottom w:val="0"/>
                  <w:divBdr>
                    <w:top w:val="none" w:sz="0" w:space="0" w:color="auto"/>
                    <w:left w:val="none" w:sz="0" w:space="0" w:color="auto"/>
                    <w:bottom w:val="none" w:sz="0" w:space="0" w:color="auto"/>
                    <w:right w:val="none" w:sz="0" w:space="0" w:color="auto"/>
                  </w:divBdr>
                  <w:divsChild>
                    <w:div w:id="2111244209">
                      <w:marLeft w:val="0"/>
                      <w:marRight w:val="0"/>
                      <w:marTop w:val="0"/>
                      <w:marBottom w:val="0"/>
                      <w:divBdr>
                        <w:top w:val="none" w:sz="0" w:space="0" w:color="auto"/>
                        <w:left w:val="none" w:sz="0" w:space="0" w:color="auto"/>
                        <w:bottom w:val="none" w:sz="0" w:space="0" w:color="auto"/>
                        <w:right w:val="none" w:sz="0" w:space="0" w:color="auto"/>
                      </w:divBdr>
                      <w:divsChild>
                        <w:div w:id="115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44544">
      <w:bodyDiv w:val="1"/>
      <w:marLeft w:val="0"/>
      <w:marRight w:val="0"/>
      <w:marTop w:val="0"/>
      <w:marBottom w:val="0"/>
      <w:divBdr>
        <w:top w:val="none" w:sz="0" w:space="0" w:color="auto"/>
        <w:left w:val="none" w:sz="0" w:space="0" w:color="auto"/>
        <w:bottom w:val="none" w:sz="0" w:space="0" w:color="auto"/>
        <w:right w:val="none" w:sz="0" w:space="0" w:color="auto"/>
      </w:divBdr>
      <w:divsChild>
        <w:div w:id="1339694027">
          <w:marLeft w:val="0"/>
          <w:marRight w:val="0"/>
          <w:marTop w:val="0"/>
          <w:marBottom w:val="0"/>
          <w:divBdr>
            <w:top w:val="none" w:sz="0" w:space="0" w:color="auto"/>
            <w:left w:val="none" w:sz="0" w:space="0" w:color="auto"/>
            <w:bottom w:val="none" w:sz="0" w:space="0" w:color="auto"/>
            <w:right w:val="none" w:sz="0" w:space="0" w:color="auto"/>
          </w:divBdr>
          <w:divsChild>
            <w:div w:id="14511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2789">
      <w:bodyDiv w:val="1"/>
      <w:marLeft w:val="0"/>
      <w:marRight w:val="0"/>
      <w:marTop w:val="0"/>
      <w:marBottom w:val="0"/>
      <w:divBdr>
        <w:top w:val="none" w:sz="0" w:space="0" w:color="auto"/>
        <w:left w:val="none" w:sz="0" w:space="0" w:color="auto"/>
        <w:bottom w:val="none" w:sz="0" w:space="0" w:color="auto"/>
        <w:right w:val="none" w:sz="0" w:space="0" w:color="auto"/>
      </w:divBdr>
    </w:div>
    <w:div w:id="1248879962">
      <w:bodyDiv w:val="1"/>
      <w:marLeft w:val="0"/>
      <w:marRight w:val="0"/>
      <w:marTop w:val="0"/>
      <w:marBottom w:val="0"/>
      <w:divBdr>
        <w:top w:val="none" w:sz="0" w:space="0" w:color="auto"/>
        <w:left w:val="none" w:sz="0" w:space="0" w:color="auto"/>
        <w:bottom w:val="none" w:sz="0" w:space="0" w:color="auto"/>
        <w:right w:val="none" w:sz="0" w:space="0" w:color="auto"/>
      </w:divBdr>
    </w:div>
    <w:div w:id="1251431491">
      <w:bodyDiv w:val="1"/>
      <w:marLeft w:val="0"/>
      <w:marRight w:val="0"/>
      <w:marTop w:val="0"/>
      <w:marBottom w:val="0"/>
      <w:divBdr>
        <w:top w:val="none" w:sz="0" w:space="0" w:color="auto"/>
        <w:left w:val="none" w:sz="0" w:space="0" w:color="auto"/>
        <w:bottom w:val="none" w:sz="0" w:space="0" w:color="auto"/>
        <w:right w:val="none" w:sz="0" w:space="0" w:color="auto"/>
      </w:divBdr>
    </w:div>
    <w:div w:id="1259486547">
      <w:bodyDiv w:val="1"/>
      <w:marLeft w:val="0"/>
      <w:marRight w:val="0"/>
      <w:marTop w:val="0"/>
      <w:marBottom w:val="0"/>
      <w:divBdr>
        <w:top w:val="none" w:sz="0" w:space="0" w:color="auto"/>
        <w:left w:val="none" w:sz="0" w:space="0" w:color="auto"/>
        <w:bottom w:val="none" w:sz="0" w:space="0" w:color="auto"/>
        <w:right w:val="none" w:sz="0" w:space="0" w:color="auto"/>
      </w:divBdr>
      <w:divsChild>
        <w:div w:id="709914610">
          <w:marLeft w:val="0"/>
          <w:marRight w:val="0"/>
          <w:marTop w:val="0"/>
          <w:marBottom w:val="0"/>
          <w:divBdr>
            <w:top w:val="none" w:sz="0" w:space="0" w:color="auto"/>
            <w:left w:val="none" w:sz="0" w:space="0" w:color="auto"/>
            <w:bottom w:val="none" w:sz="0" w:space="0" w:color="auto"/>
            <w:right w:val="none" w:sz="0" w:space="0" w:color="auto"/>
          </w:divBdr>
          <w:divsChild>
            <w:div w:id="1426614180">
              <w:marLeft w:val="0"/>
              <w:marRight w:val="0"/>
              <w:marTop w:val="0"/>
              <w:marBottom w:val="0"/>
              <w:divBdr>
                <w:top w:val="single" w:sz="2" w:space="0" w:color="FFFFFF"/>
                <w:left w:val="single" w:sz="6" w:space="0" w:color="FFFFFF"/>
                <w:bottom w:val="single" w:sz="6" w:space="0" w:color="FFFFFF"/>
                <w:right w:val="single" w:sz="6" w:space="0" w:color="FFFFFF"/>
              </w:divBdr>
              <w:divsChild>
                <w:div w:id="1894080267">
                  <w:marLeft w:val="0"/>
                  <w:marRight w:val="0"/>
                  <w:marTop w:val="0"/>
                  <w:marBottom w:val="0"/>
                  <w:divBdr>
                    <w:top w:val="single" w:sz="6" w:space="1" w:color="D3D3D3"/>
                    <w:left w:val="none" w:sz="0" w:space="0" w:color="auto"/>
                    <w:bottom w:val="none" w:sz="0" w:space="0" w:color="auto"/>
                    <w:right w:val="none" w:sz="0" w:space="0" w:color="auto"/>
                  </w:divBdr>
                  <w:divsChild>
                    <w:div w:id="1208298205">
                      <w:marLeft w:val="0"/>
                      <w:marRight w:val="0"/>
                      <w:marTop w:val="0"/>
                      <w:marBottom w:val="0"/>
                      <w:divBdr>
                        <w:top w:val="none" w:sz="0" w:space="0" w:color="auto"/>
                        <w:left w:val="none" w:sz="0" w:space="0" w:color="auto"/>
                        <w:bottom w:val="none" w:sz="0" w:space="0" w:color="auto"/>
                        <w:right w:val="none" w:sz="0" w:space="0" w:color="auto"/>
                      </w:divBdr>
                      <w:divsChild>
                        <w:div w:id="1417942580">
                          <w:marLeft w:val="0"/>
                          <w:marRight w:val="0"/>
                          <w:marTop w:val="0"/>
                          <w:marBottom w:val="0"/>
                          <w:divBdr>
                            <w:top w:val="none" w:sz="0" w:space="0" w:color="auto"/>
                            <w:left w:val="none" w:sz="0" w:space="0" w:color="auto"/>
                            <w:bottom w:val="none" w:sz="0" w:space="0" w:color="auto"/>
                            <w:right w:val="none" w:sz="0" w:space="0" w:color="auto"/>
                          </w:divBdr>
                          <w:divsChild>
                            <w:div w:id="470171041">
                              <w:marLeft w:val="0"/>
                              <w:marRight w:val="0"/>
                              <w:marTop w:val="0"/>
                              <w:marBottom w:val="0"/>
                              <w:divBdr>
                                <w:top w:val="single" w:sz="6" w:space="8" w:color="7A8093"/>
                                <w:left w:val="single" w:sz="6" w:space="8" w:color="7A8093"/>
                                <w:bottom w:val="single" w:sz="6" w:space="8" w:color="7A8093"/>
                                <w:right w:val="single" w:sz="6" w:space="8" w:color="7A8093"/>
                              </w:divBdr>
                            </w:div>
                          </w:divsChild>
                        </w:div>
                      </w:divsChild>
                    </w:div>
                  </w:divsChild>
                </w:div>
              </w:divsChild>
            </w:div>
          </w:divsChild>
        </w:div>
      </w:divsChild>
    </w:div>
    <w:div w:id="1278562170">
      <w:bodyDiv w:val="1"/>
      <w:marLeft w:val="0"/>
      <w:marRight w:val="0"/>
      <w:marTop w:val="0"/>
      <w:marBottom w:val="0"/>
      <w:divBdr>
        <w:top w:val="none" w:sz="0" w:space="0" w:color="auto"/>
        <w:left w:val="none" w:sz="0" w:space="0" w:color="auto"/>
        <w:bottom w:val="none" w:sz="0" w:space="0" w:color="auto"/>
        <w:right w:val="none" w:sz="0" w:space="0" w:color="auto"/>
      </w:divBdr>
      <w:divsChild>
        <w:div w:id="1508057813">
          <w:marLeft w:val="0"/>
          <w:marRight w:val="0"/>
          <w:marTop w:val="0"/>
          <w:marBottom w:val="0"/>
          <w:divBdr>
            <w:top w:val="none" w:sz="0" w:space="0" w:color="auto"/>
            <w:left w:val="none" w:sz="0" w:space="0" w:color="auto"/>
            <w:bottom w:val="none" w:sz="0" w:space="0" w:color="auto"/>
            <w:right w:val="none" w:sz="0" w:space="0" w:color="auto"/>
          </w:divBdr>
          <w:divsChild>
            <w:div w:id="1683050307">
              <w:marLeft w:val="0"/>
              <w:marRight w:val="0"/>
              <w:marTop w:val="0"/>
              <w:marBottom w:val="0"/>
              <w:divBdr>
                <w:top w:val="none" w:sz="0" w:space="0" w:color="auto"/>
                <w:left w:val="none" w:sz="0" w:space="0" w:color="auto"/>
                <w:bottom w:val="none" w:sz="0" w:space="0" w:color="auto"/>
                <w:right w:val="none" w:sz="0" w:space="0" w:color="auto"/>
              </w:divBdr>
              <w:divsChild>
                <w:div w:id="917445480">
                  <w:marLeft w:val="0"/>
                  <w:marRight w:val="0"/>
                  <w:marTop w:val="0"/>
                  <w:marBottom w:val="0"/>
                  <w:divBdr>
                    <w:top w:val="none" w:sz="0" w:space="0" w:color="auto"/>
                    <w:left w:val="none" w:sz="0" w:space="0" w:color="auto"/>
                    <w:bottom w:val="none" w:sz="0" w:space="0" w:color="auto"/>
                    <w:right w:val="none" w:sz="0" w:space="0" w:color="auto"/>
                  </w:divBdr>
                  <w:divsChild>
                    <w:div w:id="1003431326">
                      <w:marLeft w:val="0"/>
                      <w:marRight w:val="0"/>
                      <w:marTop w:val="0"/>
                      <w:marBottom w:val="0"/>
                      <w:divBdr>
                        <w:top w:val="none" w:sz="0" w:space="0" w:color="auto"/>
                        <w:left w:val="none" w:sz="0" w:space="0" w:color="auto"/>
                        <w:bottom w:val="none" w:sz="0" w:space="0" w:color="auto"/>
                        <w:right w:val="none" w:sz="0" w:space="0" w:color="auto"/>
                      </w:divBdr>
                      <w:divsChild>
                        <w:div w:id="808937557">
                          <w:marLeft w:val="0"/>
                          <w:marRight w:val="0"/>
                          <w:marTop w:val="0"/>
                          <w:marBottom w:val="0"/>
                          <w:divBdr>
                            <w:top w:val="none" w:sz="0" w:space="0" w:color="auto"/>
                            <w:left w:val="none" w:sz="0" w:space="0" w:color="auto"/>
                            <w:bottom w:val="none" w:sz="0" w:space="0" w:color="auto"/>
                            <w:right w:val="none" w:sz="0" w:space="0" w:color="auto"/>
                          </w:divBdr>
                          <w:divsChild>
                            <w:div w:id="17982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22875">
      <w:bodyDiv w:val="1"/>
      <w:marLeft w:val="0"/>
      <w:marRight w:val="0"/>
      <w:marTop w:val="0"/>
      <w:marBottom w:val="0"/>
      <w:divBdr>
        <w:top w:val="none" w:sz="0" w:space="0" w:color="auto"/>
        <w:left w:val="none" w:sz="0" w:space="0" w:color="auto"/>
        <w:bottom w:val="none" w:sz="0" w:space="0" w:color="auto"/>
        <w:right w:val="none" w:sz="0" w:space="0" w:color="auto"/>
      </w:divBdr>
    </w:div>
    <w:div w:id="1308439461">
      <w:bodyDiv w:val="1"/>
      <w:marLeft w:val="0"/>
      <w:marRight w:val="0"/>
      <w:marTop w:val="0"/>
      <w:marBottom w:val="0"/>
      <w:divBdr>
        <w:top w:val="none" w:sz="0" w:space="0" w:color="auto"/>
        <w:left w:val="none" w:sz="0" w:space="0" w:color="auto"/>
        <w:bottom w:val="none" w:sz="0" w:space="0" w:color="auto"/>
        <w:right w:val="none" w:sz="0" w:space="0" w:color="auto"/>
      </w:divBdr>
      <w:divsChild>
        <w:div w:id="1593509323">
          <w:marLeft w:val="0"/>
          <w:marRight w:val="0"/>
          <w:marTop w:val="0"/>
          <w:marBottom w:val="0"/>
          <w:divBdr>
            <w:top w:val="single" w:sz="36" w:space="0" w:color="F2F1B8"/>
            <w:left w:val="single" w:sz="36" w:space="0" w:color="F2F1B8"/>
            <w:bottom w:val="single" w:sz="36" w:space="0" w:color="F2F1B8"/>
            <w:right w:val="single" w:sz="36" w:space="0" w:color="F2F1B8"/>
          </w:divBdr>
          <w:divsChild>
            <w:div w:id="617180830">
              <w:marLeft w:val="0"/>
              <w:marRight w:val="0"/>
              <w:marTop w:val="0"/>
              <w:marBottom w:val="0"/>
              <w:divBdr>
                <w:top w:val="none" w:sz="0" w:space="0" w:color="auto"/>
                <w:left w:val="none" w:sz="0" w:space="0" w:color="auto"/>
                <w:bottom w:val="none" w:sz="0" w:space="0" w:color="auto"/>
                <w:right w:val="none" w:sz="0" w:space="0" w:color="auto"/>
              </w:divBdr>
              <w:divsChild>
                <w:div w:id="203908731">
                  <w:marLeft w:val="0"/>
                  <w:marRight w:val="0"/>
                  <w:marTop w:val="0"/>
                  <w:marBottom w:val="0"/>
                  <w:divBdr>
                    <w:top w:val="none" w:sz="0" w:space="0" w:color="auto"/>
                    <w:left w:val="none" w:sz="0" w:space="0" w:color="auto"/>
                    <w:bottom w:val="none" w:sz="0" w:space="0" w:color="auto"/>
                    <w:right w:val="none" w:sz="0" w:space="0" w:color="auto"/>
                  </w:divBdr>
                  <w:divsChild>
                    <w:div w:id="532113455">
                      <w:marLeft w:val="0"/>
                      <w:marRight w:val="0"/>
                      <w:marTop w:val="0"/>
                      <w:marBottom w:val="0"/>
                      <w:divBdr>
                        <w:top w:val="none" w:sz="0" w:space="0" w:color="auto"/>
                        <w:left w:val="none" w:sz="0" w:space="0" w:color="auto"/>
                        <w:bottom w:val="none" w:sz="0" w:space="0" w:color="auto"/>
                        <w:right w:val="none" w:sz="0" w:space="0" w:color="auto"/>
                      </w:divBdr>
                      <w:divsChild>
                        <w:div w:id="1807624846">
                          <w:marLeft w:val="0"/>
                          <w:marRight w:val="0"/>
                          <w:marTop w:val="0"/>
                          <w:marBottom w:val="0"/>
                          <w:divBdr>
                            <w:top w:val="none" w:sz="0" w:space="0" w:color="auto"/>
                            <w:left w:val="none" w:sz="0" w:space="0" w:color="auto"/>
                            <w:bottom w:val="none" w:sz="0" w:space="0" w:color="auto"/>
                            <w:right w:val="none" w:sz="0" w:space="0" w:color="auto"/>
                          </w:divBdr>
                          <w:divsChild>
                            <w:div w:id="1276711893">
                              <w:marLeft w:val="0"/>
                              <w:marRight w:val="0"/>
                              <w:marTop w:val="0"/>
                              <w:marBottom w:val="0"/>
                              <w:divBdr>
                                <w:top w:val="none" w:sz="0" w:space="0" w:color="auto"/>
                                <w:left w:val="none" w:sz="0" w:space="0" w:color="auto"/>
                                <w:bottom w:val="none" w:sz="0" w:space="0" w:color="auto"/>
                                <w:right w:val="none" w:sz="0" w:space="0" w:color="auto"/>
                              </w:divBdr>
                              <w:divsChild>
                                <w:div w:id="1184786855">
                                  <w:marLeft w:val="0"/>
                                  <w:marRight w:val="0"/>
                                  <w:marTop w:val="0"/>
                                  <w:marBottom w:val="0"/>
                                  <w:divBdr>
                                    <w:top w:val="none" w:sz="0" w:space="0" w:color="auto"/>
                                    <w:left w:val="none" w:sz="0" w:space="0" w:color="auto"/>
                                    <w:bottom w:val="none" w:sz="0" w:space="0" w:color="auto"/>
                                    <w:right w:val="none" w:sz="0" w:space="0" w:color="auto"/>
                                  </w:divBdr>
                                  <w:divsChild>
                                    <w:div w:id="969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977968">
      <w:bodyDiv w:val="1"/>
      <w:marLeft w:val="0"/>
      <w:marRight w:val="0"/>
      <w:marTop w:val="0"/>
      <w:marBottom w:val="0"/>
      <w:divBdr>
        <w:top w:val="none" w:sz="0" w:space="0" w:color="auto"/>
        <w:left w:val="none" w:sz="0" w:space="0" w:color="auto"/>
        <w:bottom w:val="none" w:sz="0" w:space="0" w:color="auto"/>
        <w:right w:val="none" w:sz="0" w:space="0" w:color="auto"/>
      </w:divBdr>
      <w:divsChild>
        <w:div w:id="87387940">
          <w:marLeft w:val="0"/>
          <w:marRight w:val="0"/>
          <w:marTop w:val="0"/>
          <w:marBottom w:val="0"/>
          <w:divBdr>
            <w:top w:val="none" w:sz="0" w:space="0" w:color="auto"/>
            <w:left w:val="none" w:sz="0" w:space="0" w:color="auto"/>
            <w:bottom w:val="none" w:sz="0" w:space="0" w:color="auto"/>
            <w:right w:val="none" w:sz="0" w:space="0" w:color="auto"/>
          </w:divBdr>
          <w:divsChild>
            <w:div w:id="1544756122">
              <w:marLeft w:val="0"/>
              <w:marRight w:val="0"/>
              <w:marTop w:val="0"/>
              <w:marBottom w:val="0"/>
              <w:divBdr>
                <w:top w:val="none" w:sz="0" w:space="0" w:color="auto"/>
                <w:left w:val="none" w:sz="0" w:space="0" w:color="auto"/>
                <w:bottom w:val="none" w:sz="0" w:space="0" w:color="auto"/>
                <w:right w:val="none" w:sz="0" w:space="0" w:color="auto"/>
              </w:divBdr>
              <w:divsChild>
                <w:div w:id="897011713">
                  <w:marLeft w:val="0"/>
                  <w:marRight w:val="0"/>
                  <w:marTop w:val="0"/>
                  <w:marBottom w:val="0"/>
                  <w:divBdr>
                    <w:top w:val="none" w:sz="0" w:space="0" w:color="auto"/>
                    <w:left w:val="none" w:sz="0" w:space="0" w:color="auto"/>
                    <w:bottom w:val="none" w:sz="0" w:space="0" w:color="auto"/>
                    <w:right w:val="none" w:sz="0" w:space="0" w:color="auto"/>
                  </w:divBdr>
                  <w:divsChild>
                    <w:div w:id="116261996">
                      <w:marLeft w:val="0"/>
                      <w:marRight w:val="0"/>
                      <w:marTop w:val="0"/>
                      <w:marBottom w:val="0"/>
                      <w:divBdr>
                        <w:top w:val="none" w:sz="0" w:space="0" w:color="auto"/>
                        <w:left w:val="none" w:sz="0" w:space="0" w:color="auto"/>
                        <w:bottom w:val="none" w:sz="0" w:space="0" w:color="auto"/>
                        <w:right w:val="none" w:sz="0" w:space="0" w:color="auto"/>
                      </w:divBdr>
                      <w:divsChild>
                        <w:div w:id="410588712">
                          <w:marLeft w:val="0"/>
                          <w:marRight w:val="0"/>
                          <w:marTop w:val="0"/>
                          <w:marBottom w:val="0"/>
                          <w:divBdr>
                            <w:top w:val="none" w:sz="0" w:space="0" w:color="auto"/>
                            <w:left w:val="none" w:sz="0" w:space="0" w:color="auto"/>
                            <w:bottom w:val="none" w:sz="0" w:space="0" w:color="auto"/>
                            <w:right w:val="none" w:sz="0" w:space="0" w:color="auto"/>
                          </w:divBdr>
                          <w:divsChild>
                            <w:div w:id="19127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75795">
      <w:bodyDiv w:val="1"/>
      <w:marLeft w:val="0"/>
      <w:marRight w:val="0"/>
      <w:marTop w:val="0"/>
      <w:marBottom w:val="0"/>
      <w:divBdr>
        <w:top w:val="none" w:sz="0" w:space="0" w:color="auto"/>
        <w:left w:val="none" w:sz="0" w:space="0" w:color="auto"/>
        <w:bottom w:val="none" w:sz="0" w:space="0" w:color="auto"/>
        <w:right w:val="none" w:sz="0" w:space="0" w:color="auto"/>
      </w:divBdr>
      <w:divsChild>
        <w:div w:id="420491129">
          <w:marLeft w:val="547"/>
          <w:marRight w:val="0"/>
          <w:marTop w:val="53"/>
          <w:marBottom w:val="0"/>
          <w:divBdr>
            <w:top w:val="none" w:sz="0" w:space="0" w:color="auto"/>
            <w:left w:val="none" w:sz="0" w:space="0" w:color="auto"/>
            <w:bottom w:val="none" w:sz="0" w:space="0" w:color="auto"/>
            <w:right w:val="none" w:sz="0" w:space="0" w:color="auto"/>
          </w:divBdr>
        </w:div>
        <w:div w:id="983005823">
          <w:marLeft w:val="547"/>
          <w:marRight w:val="0"/>
          <w:marTop w:val="53"/>
          <w:marBottom w:val="0"/>
          <w:divBdr>
            <w:top w:val="none" w:sz="0" w:space="0" w:color="auto"/>
            <w:left w:val="none" w:sz="0" w:space="0" w:color="auto"/>
            <w:bottom w:val="none" w:sz="0" w:space="0" w:color="auto"/>
            <w:right w:val="none" w:sz="0" w:space="0" w:color="auto"/>
          </w:divBdr>
        </w:div>
      </w:divsChild>
    </w:div>
    <w:div w:id="1331373397">
      <w:bodyDiv w:val="1"/>
      <w:marLeft w:val="0"/>
      <w:marRight w:val="0"/>
      <w:marTop w:val="0"/>
      <w:marBottom w:val="0"/>
      <w:divBdr>
        <w:top w:val="none" w:sz="0" w:space="0" w:color="auto"/>
        <w:left w:val="none" w:sz="0" w:space="0" w:color="auto"/>
        <w:bottom w:val="none" w:sz="0" w:space="0" w:color="auto"/>
        <w:right w:val="none" w:sz="0" w:space="0" w:color="auto"/>
      </w:divBdr>
      <w:divsChild>
        <w:div w:id="67851659">
          <w:marLeft w:val="0"/>
          <w:marRight w:val="0"/>
          <w:marTop w:val="0"/>
          <w:marBottom w:val="0"/>
          <w:divBdr>
            <w:top w:val="none" w:sz="0" w:space="0" w:color="auto"/>
            <w:left w:val="none" w:sz="0" w:space="0" w:color="auto"/>
            <w:bottom w:val="none" w:sz="0" w:space="0" w:color="auto"/>
            <w:right w:val="none" w:sz="0" w:space="0" w:color="auto"/>
          </w:divBdr>
          <w:divsChild>
            <w:div w:id="1103723956">
              <w:marLeft w:val="0"/>
              <w:marRight w:val="0"/>
              <w:marTop w:val="0"/>
              <w:marBottom w:val="0"/>
              <w:divBdr>
                <w:top w:val="none" w:sz="0" w:space="0" w:color="auto"/>
                <w:left w:val="none" w:sz="0" w:space="0" w:color="auto"/>
                <w:bottom w:val="none" w:sz="0" w:space="0" w:color="auto"/>
                <w:right w:val="none" w:sz="0" w:space="0" w:color="auto"/>
              </w:divBdr>
              <w:divsChild>
                <w:div w:id="1904680567">
                  <w:marLeft w:val="0"/>
                  <w:marRight w:val="0"/>
                  <w:marTop w:val="0"/>
                  <w:marBottom w:val="0"/>
                  <w:divBdr>
                    <w:top w:val="none" w:sz="0" w:space="0" w:color="auto"/>
                    <w:left w:val="none" w:sz="0" w:space="0" w:color="auto"/>
                    <w:bottom w:val="none" w:sz="0" w:space="0" w:color="auto"/>
                    <w:right w:val="none" w:sz="0" w:space="0" w:color="auto"/>
                  </w:divBdr>
                  <w:divsChild>
                    <w:div w:id="2088191871">
                      <w:marLeft w:val="0"/>
                      <w:marRight w:val="0"/>
                      <w:marTop w:val="0"/>
                      <w:marBottom w:val="0"/>
                      <w:divBdr>
                        <w:top w:val="none" w:sz="0" w:space="0" w:color="auto"/>
                        <w:left w:val="none" w:sz="0" w:space="0" w:color="auto"/>
                        <w:bottom w:val="none" w:sz="0" w:space="0" w:color="auto"/>
                        <w:right w:val="none" w:sz="0" w:space="0" w:color="auto"/>
                      </w:divBdr>
                      <w:divsChild>
                        <w:div w:id="2403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14023">
      <w:bodyDiv w:val="1"/>
      <w:marLeft w:val="0"/>
      <w:marRight w:val="0"/>
      <w:marTop w:val="0"/>
      <w:marBottom w:val="0"/>
      <w:divBdr>
        <w:top w:val="none" w:sz="0" w:space="0" w:color="auto"/>
        <w:left w:val="none" w:sz="0" w:space="0" w:color="auto"/>
        <w:bottom w:val="none" w:sz="0" w:space="0" w:color="auto"/>
        <w:right w:val="none" w:sz="0" w:space="0" w:color="auto"/>
      </w:divBdr>
    </w:div>
    <w:div w:id="1347901138">
      <w:bodyDiv w:val="1"/>
      <w:marLeft w:val="0"/>
      <w:marRight w:val="0"/>
      <w:marTop w:val="0"/>
      <w:marBottom w:val="0"/>
      <w:divBdr>
        <w:top w:val="none" w:sz="0" w:space="0" w:color="auto"/>
        <w:left w:val="none" w:sz="0" w:space="0" w:color="auto"/>
        <w:bottom w:val="none" w:sz="0" w:space="0" w:color="auto"/>
        <w:right w:val="none" w:sz="0" w:space="0" w:color="auto"/>
      </w:divBdr>
    </w:div>
    <w:div w:id="1349068197">
      <w:bodyDiv w:val="1"/>
      <w:marLeft w:val="0"/>
      <w:marRight w:val="0"/>
      <w:marTop w:val="0"/>
      <w:marBottom w:val="0"/>
      <w:divBdr>
        <w:top w:val="none" w:sz="0" w:space="0" w:color="auto"/>
        <w:left w:val="none" w:sz="0" w:space="0" w:color="auto"/>
        <w:bottom w:val="none" w:sz="0" w:space="0" w:color="auto"/>
        <w:right w:val="none" w:sz="0" w:space="0" w:color="auto"/>
      </w:divBdr>
      <w:divsChild>
        <w:div w:id="1146510331">
          <w:marLeft w:val="0"/>
          <w:marRight w:val="0"/>
          <w:marTop w:val="0"/>
          <w:marBottom w:val="0"/>
          <w:divBdr>
            <w:top w:val="single" w:sz="36" w:space="0" w:color="F2F1B8"/>
            <w:left w:val="single" w:sz="36" w:space="0" w:color="F2F1B8"/>
            <w:bottom w:val="single" w:sz="36" w:space="0" w:color="F2F1B8"/>
            <w:right w:val="single" w:sz="36" w:space="0" w:color="F2F1B8"/>
          </w:divBdr>
          <w:divsChild>
            <w:div w:id="378555372">
              <w:marLeft w:val="0"/>
              <w:marRight w:val="0"/>
              <w:marTop w:val="0"/>
              <w:marBottom w:val="0"/>
              <w:divBdr>
                <w:top w:val="none" w:sz="0" w:space="0" w:color="auto"/>
                <w:left w:val="none" w:sz="0" w:space="0" w:color="auto"/>
                <w:bottom w:val="none" w:sz="0" w:space="0" w:color="auto"/>
                <w:right w:val="none" w:sz="0" w:space="0" w:color="auto"/>
              </w:divBdr>
              <w:divsChild>
                <w:div w:id="643434851">
                  <w:marLeft w:val="0"/>
                  <w:marRight w:val="0"/>
                  <w:marTop w:val="0"/>
                  <w:marBottom w:val="0"/>
                  <w:divBdr>
                    <w:top w:val="none" w:sz="0" w:space="0" w:color="auto"/>
                    <w:left w:val="none" w:sz="0" w:space="0" w:color="auto"/>
                    <w:bottom w:val="none" w:sz="0" w:space="0" w:color="auto"/>
                    <w:right w:val="none" w:sz="0" w:space="0" w:color="auto"/>
                  </w:divBdr>
                  <w:divsChild>
                    <w:div w:id="523326227">
                      <w:marLeft w:val="0"/>
                      <w:marRight w:val="0"/>
                      <w:marTop w:val="0"/>
                      <w:marBottom w:val="0"/>
                      <w:divBdr>
                        <w:top w:val="none" w:sz="0" w:space="0" w:color="auto"/>
                        <w:left w:val="none" w:sz="0" w:space="0" w:color="auto"/>
                        <w:bottom w:val="none" w:sz="0" w:space="0" w:color="auto"/>
                        <w:right w:val="none" w:sz="0" w:space="0" w:color="auto"/>
                      </w:divBdr>
                      <w:divsChild>
                        <w:div w:id="198737356">
                          <w:marLeft w:val="0"/>
                          <w:marRight w:val="0"/>
                          <w:marTop w:val="0"/>
                          <w:marBottom w:val="0"/>
                          <w:divBdr>
                            <w:top w:val="none" w:sz="0" w:space="0" w:color="auto"/>
                            <w:left w:val="none" w:sz="0" w:space="0" w:color="auto"/>
                            <w:bottom w:val="none" w:sz="0" w:space="0" w:color="auto"/>
                            <w:right w:val="none" w:sz="0" w:space="0" w:color="auto"/>
                          </w:divBdr>
                          <w:divsChild>
                            <w:div w:id="814495101">
                              <w:marLeft w:val="0"/>
                              <w:marRight w:val="0"/>
                              <w:marTop w:val="0"/>
                              <w:marBottom w:val="0"/>
                              <w:divBdr>
                                <w:top w:val="none" w:sz="0" w:space="0" w:color="auto"/>
                                <w:left w:val="none" w:sz="0" w:space="0" w:color="auto"/>
                                <w:bottom w:val="none" w:sz="0" w:space="0" w:color="auto"/>
                                <w:right w:val="none" w:sz="0" w:space="0" w:color="auto"/>
                              </w:divBdr>
                              <w:divsChild>
                                <w:div w:id="1850095855">
                                  <w:marLeft w:val="0"/>
                                  <w:marRight w:val="0"/>
                                  <w:marTop w:val="0"/>
                                  <w:marBottom w:val="0"/>
                                  <w:divBdr>
                                    <w:top w:val="none" w:sz="0" w:space="0" w:color="auto"/>
                                    <w:left w:val="none" w:sz="0" w:space="0" w:color="auto"/>
                                    <w:bottom w:val="none" w:sz="0" w:space="0" w:color="auto"/>
                                    <w:right w:val="none" w:sz="0" w:space="0" w:color="auto"/>
                                  </w:divBdr>
                                  <w:divsChild>
                                    <w:div w:id="18740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378395">
      <w:bodyDiv w:val="1"/>
      <w:marLeft w:val="0"/>
      <w:marRight w:val="0"/>
      <w:marTop w:val="0"/>
      <w:marBottom w:val="0"/>
      <w:divBdr>
        <w:top w:val="none" w:sz="0" w:space="0" w:color="auto"/>
        <w:left w:val="none" w:sz="0" w:space="0" w:color="auto"/>
        <w:bottom w:val="none" w:sz="0" w:space="0" w:color="auto"/>
        <w:right w:val="none" w:sz="0" w:space="0" w:color="auto"/>
      </w:divBdr>
    </w:div>
    <w:div w:id="1371957117">
      <w:bodyDiv w:val="1"/>
      <w:marLeft w:val="0"/>
      <w:marRight w:val="0"/>
      <w:marTop w:val="0"/>
      <w:marBottom w:val="0"/>
      <w:divBdr>
        <w:top w:val="none" w:sz="0" w:space="0" w:color="auto"/>
        <w:left w:val="none" w:sz="0" w:space="0" w:color="auto"/>
        <w:bottom w:val="none" w:sz="0" w:space="0" w:color="auto"/>
        <w:right w:val="none" w:sz="0" w:space="0" w:color="auto"/>
      </w:divBdr>
    </w:div>
    <w:div w:id="1383794027">
      <w:bodyDiv w:val="1"/>
      <w:marLeft w:val="0"/>
      <w:marRight w:val="0"/>
      <w:marTop w:val="0"/>
      <w:marBottom w:val="0"/>
      <w:divBdr>
        <w:top w:val="none" w:sz="0" w:space="0" w:color="auto"/>
        <w:left w:val="none" w:sz="0" w:space="0" w:color="auto"/>
        <w:bottom w:val="none" w:sz="0" w:space="0" w:color="auto"/>
        <w:right w:val="none" w:sz="0" w:space="0" w:color="auto"/>
      </w:divBdr>
    </w:div>
    <w:div w:id="1383872349">
      <w:bodyDiv w:val="1"/>
      <w:marLeft w:val="0"/>
      <w:marRight w:val="0"/>
      <w:marTop w:val="0"/>
      <w:marBottom w:val="0"/>
      <w:divBdr>
        <w:top w:val="none" w:sz="0" w:space="0" w:color="auto"/>
        <w:left w:val="none" w:sz="0" w:space="0" w:color="auto"/>
        <w:bottom w:val="none" w:sz="0" w:space="0" w:color="auto"/>
        <w:right w:val="none" w:sz="0" w:space="0" w:color="auto"/>
      </w:divBdr>
      <w:divsChild>
        <w:div w:id="1574772643">
          <w:marLeft w:val="0"/>
          <w:marRight w:val="0"/>
          <w:marTop w:val="0"/>
          <w:marBottom w:val="0"/>
          <w:divBdr>
            <w:top w:val="none" w:sz="0" w:space="0" w:color="auto"/>
            <w:left w:val="none" w:sz="0" w:space="0" w:color="auto"/>
            <w:bottom w:val="none" w:sz="0" w:space="0" w:color="auto"/>
            <w:right w:val="none" w:sz="0" w:space="0" w:color="auto"/>
          </w:divBdr>
          <w:divsChild>
            <w:div w:id="1335917986">
              <w:marLeft w:val="0"/>
              <w:marRight w:val="0"/>
              <w:marTop w:val="0"/>
              <w:marBottom w:val="0"/>
              <w:divBdr>
                <w:top w:val="none" w:sz="0" w:space="0" w:color="auto"/>
                <w:left w:val="none" w:sz="0" w:space="0" w:color="auto"/>
                <w:bottom w:val="none" w:sz="0" w:space="0" w:color="auto"/>
                <w:right w:val="none" w:sz="0" w:space="0" w:color="auto"/>
              </w:divBdr>
              <w:divsChild>
                <w:div w:id="1376352166">
                  <w:marLeft w:val="0"/>
                  <w:marRight w:val="0"/>
                  <w:marTop w:val="0"/>
                  <w:marBottom w:val="0"/>
                  <w:divBdr>
                    <w:top w:val="none" w:sz="0" w:space="0" w:color="auto"/>
                    <w:left w:val="none" w:sz="0" w:space="0" w:color="auto"/>
                    <w:bottom w:val="none" w:sz="0" w:space="0" w:color="auto"/>
                    <w:right w:val="none" w:sz="0" w:space="0" w:color="auto"/>
                  </w:divBdr>
                  <w:divsChild>
                    <w:div w:id="891775529">
                      <w:marLeft w:val="0"/>
                      <w:marRight w:val="0"/>
                      <w:marTop w:val="0"/>
                      <w:marBottom w:val="0"/>
                      <w:divBdr>
                        <w:top w:val="none" w:sz="0" w:space="0" w:color="auto"/>
                        <w:left w:val="none" w:sz="0" w:space="0" w:color="auto"/>
                        <w:bottom w:val="none" w:sz="0" w:space="0" w:color="auto"/>
                        <w:right w:val="none" w:sz="0" w:space="0" w:color="auto"/>
                      </w:divBdr>
                      <w:divsChild>
                        <w:div w:id="18099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52015">
      <w:bodyDiv w:val="1"/>
      <w:marLeft w:val="0"/>
      <w:marRight w:val="0"/>
      <w:marTop w:val="0"/>
      <w:marBottom w:val="0"/>
      <w:divBdr>
        <w:top w:val="none" w:sz="0" w:space="0" w:color="auto"/>
        <w:left w:val="none" w:sz="0" w:space="0" w:color="auto"/>
        <w:bottom w:val="none" w:sz="0" w:space="0" w:color="auto"/>
        <w:right w:val="none" w:sz="0" w:space="0" w:color="auto"/>
      </w:divBdr>
    </w:div>
    <w:div w:id="1416900638">
      <w:bodyDiv w:val="1"/>
      <w:marLeft w:val="0"/>
      <w:marRight w:val="0"/>
      <w:marTop w:val="0"/>
      <w:marBottom w:val="0"/>
      <w:divBdr>
        <w:top w:val="none" w:sz="0" w:space="0" w:color="auto"/>
        <w:left w:val="none" w:sz="0" w:space="0" w:color="auto"/>
        <w:bottom w:val="none" w:sz="0" w:space="0" w:color="auto"/>
        <w:right w:val="none" w:sz="0" w:space="0" w:color="auto"/>
      </w:divBdr>
      <w:divsChild>
        <w:div w:id="1390575467">
          <w:marLeft w:val="0"/>
          <w:marRight w:val="0"/>
          <w:marTop w:val="0"/>
          <w:marBottom w:val="0"/>
          <w:divBdr>
            <w:top w:val="none" w:sz="0" w:space="0" w:color="auto"/>
            <w:left w:val="none" w:sz="0" w:space="0" w:color="auto"/>
            <w:bottom w:val="none" w:sz="0" w:space="0" w:color="auto"/>
            <w:right w:val="none" w:sz="0" w:space="0" w:color="auto"/>
          </w:divBdr>
          <w:divsChild>
            <w:div w:id="29574825">
              <w:marLeft w:val="0"/>
              <w:marRight w:val="0"/>
              <w:marTop w:val="0"/>
              <w:marBottom w:val="0"/>
              <w:divBdr>
                <w:top w:val="none" w:sz="0" w:space="0" w:color="auto"/>
                <w:left w:val="none" w:sz="0" w:space="0" w:color="auto"/>
                <w:bottom w:val="none" w:sz="0" w:space="0" w:color="auto"/>
                <w:right w:val="none" w:sz="0" w:space="0" w:color="auto"/>
              </w:divBdr>
              <w:divsChild>
                <w:div w:id="462388960">
                  <w:marLeft w:val="0"/>
                  <w:marRight w:val="0"/>
                  <w:marTop w:val="0"/>
                  <w:marBottom w:val="0"/>
                  <w:divBdr>
                    <w:top w:val="none" w:sz="0" w:space="0" w:color="auto"/>
                    <w:left w:val="none" w:sz="0" w:space="0" w:color="auto"/>
                    <w:bottom w:val="none" w:sz="0" w:space="0" w:color="auto"/>
                    <w:right w:val="none" w:sz="0" w:space="0" w:color="auto"/>
                  </w:divBdr>
                  <w:divsChild>
                    <w:div w:id="1722901482">
                      <w:marLeft w:val="-240"/>
                      <w:marRight w:val="-240"/>
                      <w:marTop w:val="0"/>
                      <w:marBottom w:val="0"/>
                      <w:divBdr>
                        <w:top w:val="none" w:sz="0" w:space="0" w:color="auto"/>
                        <w:left w:val="none" w:sz="0" w:space="0" w:color="auto"/>
                        <w:bottom w:val="none" w:sz="0" w:space="0" w:color="auto"/>
                        <w:right w:val="none" w:sz="0" w:space="0" w:color="auto"/>
                      </w:divBdr>
                      <w:divsChild>
                        <w:div w:id="1457913892">
                          <w:marLeft w:val="240"/>
                          <w:marRight w:val="240"/>
                          <w:marTop w:val="0"/>
                          <w:marBottom w:val="0"/>
                          <w:divBdr>
                            <w:top w:val="none" w:sz="0" w:space="0" w:color="auto"/>
                            <w:left w:val="none" w:sz="0" w:space="0" w:color="auto"/>
                            <w:bottom w:val="none" w:sz="0" w:space="0" w:color="auto"/>
                            <w:right w:val="none" w:sz="0" w:space="0" w:color="auto"/>
                          </w:divBdr>
                          <w:divsChild>
                            <w:div w:id="1498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209321">
      <w:bodyDiv w:val="1"/>
      <w:marLeft w:val="0"/>
      <w:marRight w:val="0"/>
      <w:marTop w:val="0"/>
      <w:marBottom w:val="0"/>
      <w:divBdr>
        <w:top w:val="none" w:sz="0" w:space="0" w:color="auto"/>
        <w:left w:val="none" w:sz="0" w:space="0" w:color="auto"/>
        <w:bottom w:val="none" w:sz="0" w:space="0" w:color="auto"/>
        <w:right w:val="none" w:sz="0" w:space="0" w:color="auto"/>
      </w:divBdr>
      <w:divsChild>
        <w:div w:id="1121071036">
          <w:marLeft w:val="0"/>
          <w:marRight w:val="0"/>
          <w:marTop w:val="0"/>
          <w:marBottom w:val="0"/>
          <w:divBdr>
            <w:top w:val="none" w:sz="0" w:space="0" w:color="auto"/>
            <w:left w:val="none" w:sz="0" w:space="0" w:color="auto"/>
            <w:bottom w:val="none" w:sz="0" w:space="0" w:color="auto"/>
            <w:right w:val="none" w:sz="0" w:space="0" w:color="auto"/>
          </w:divBdr>
          <w:divsChild>
            <w:div w:id="1782602607">
              <w:marLeft w:val="0"/>
              <w:marRight w:val="0"/>
              <w:marTop w:val="0"/>
              <w:marBottom w:val="0"/>
              <w:divBdr>
                <w:top w:val="none" w:sz="0" w:space="0" w:color="auto"/>
                <w:left w:val="none" w:sz="0" w:space="0" w:color="auto"/>
                <w:bottom w:val="none" w:sz="0" w:space="0" w:color="auto"/>
                <w:right w:val="none" w:sz="0" w:space="0" w:color="auto"/>
              </w:divBdr>
              <w:divsChild>
                <w:div w:id="938561968">
                  <w:marLeft w:val="0"/>
                  <w:marRight w:val="0"/>
                  <w:marTop w:val="0"/>
                  <w:marBottom w:val="0"/>
                  <w:divBdr>
                    <w:top w:val="none" w:sz="0" w:space="0" w:color="auto"/>
                    <w:left w:val="none" w:sz="0" w:space="0" w:color="auto"/>
                    <w:bottom w:val="none" w:sz="0" w:space="0" w:color="auto"/>
                    <w:right w:val="none" w:sz="0" w:space="0" w:color="auto"/>
                  </w:divBdr>
                  <w:divsChild>
                    <w:div w:id="2141000006">
                      <w:marLeft w:val="0"/>
                      <w:marRight w:val="0"/>
                      <w:marTop w:val="0"/>
                      <w:marBottom w:val="0"/>
                      <w:divBdr>
                        <w:top w:val="none" w:sz="0" w:space="0" w:color="auto"/>
                        <w:left w:val="none" w:sz="0" w:space="0" w:color="auto"/>
                        <w:bottom w:val="none" w:sz="0" w:space="0" w:color="auto"/>
                        <w:right w:val="none" w:sz="0" w:space="0" w:color="auto"/>
                      </w:divBdr>
                      <w:divsChild>
                        <w:div w:id="17707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267571">
      <w:bodyDiv w:val="1"/>
      <w:marLeft w:val="0"/>
      <w:marRight w:val="0"/>
      <w:marTop w:val="0"/>
      <w:marBottom w:val="0"/>
      <w:divBdr>
        <w:top w:val="none" w:sz="0" w:space="0" w:color="auto"/>
        <w:left w:val="none" w:sz="0" w:space="0" w:color="auto"/>
        <w:bottom w:val="none" w:sz="0" w:space="0" w:color="auto"/>
        <w:right w:val="none" w:sz="0" w:space="0" w:color="auto"/>
      </w:divBdr>
    </w:div>
    <w:div w:id="1426998114">
      <w:bodyDiv w:val="1"/>
      <w:marLeft w:val="0"/>
      <w:marRight w:val="0"/>
      <w:marTop w:val="0"/>
      <w:marBottom w:val="0"/>
      <w:divBdr>
        <w:top w:val="none" w:sz="0" w:space="0" w:color="auto"/>
        <w:left w:val="none" w:sz="0" w:space="0" w:color="auto"/>
        <w:bottom w:val="none" w:sz="0" w:space="0" w:color="auto"/>
        <w:right w:val="none" w:sz="0" w:space="0" w:color="auto"/>
      </w:divBdr>
      <w:divsChild>
        <w:div w:id="899638188">
          <w:marLeft w:val="0"/>
          <w:marRight w:val="0"/>
          <w:marTop w:val="0"/>
          <w:marBottom w:val="0"/>
          <w:divBdr>
            <w:top w:val="none" w:sz="0" w:space="0" w:color="auto"/>
            <w:left w:val="none" w:sz="0" w:space="0" w:color="auto"/>
            <w:bottom w:val="none" w:sz="0" w:space="0" w:color="auto"/>
            <w:right w:val="none" w:sz="0" w:space="0" w:color="auto"/>
          </w:divBdr>
          <w:divsChild>
            <w:div w:id="1438594427">
              <w:marLeft w:val="0"/>
              <w:marRight w:val="0"/>
              <w:marTop w:val="0"/>
              <w:marBottom w:val="0"/>
              <w:divBdr>
                <w:top w:val="none" w:sz="0" w:space="0" w:color="auto"/>
                <w:left w:val="none" w:sz="0" w:space="0" w:color="auto"/>
                <w:bottom w:val="none" w:sz="0" w:space="0" w:color="auto"/>
                <w:right w:val="none" w:sz="0" w:space="0" w:color="auto"/>
              </w:divBdr>
              <w:divsChild>
                <w:div w:id="132064661">
                  <w:marLeft w:val="0"/>
                  <w:marRight w:val="0"/>
                  <w:marTop w:val="0"/>
                  <w:marBottom w:val="0"/>
                  <w:divBdr>
                    <w:top w:val="none" w:sz="0" w:space="0" w:color="auto"/>
                    <w:left w:val="none" w:sz="0" w:space="0" w:color="auto"/>
                    <w:bottom w:val="none" w:sz="0" w:space="0" w:color="auto"/>
                    <w:right w:val="none" w:sz="0" w:space="0" w:color="auto"/>
                  </w:divBdr>
                  <w:divsChild>
                    <w:div w:id="12802221">
                      <w:marLeft w:val="0"/>
                      <w:marRight w:val="0"/>
                      <w:marTop w:val="0"/>
                      <w:marBottom w:val="0"/>
                      <w:divBdr>
                        <w:top w:val="none" w:sz="0" w:space="0" w:color="auto"/>
                        <w:left w:val="none" w:sz="0" w:space="0" w:color="auto"/>
                        <w:bottom w:val="none" w:sz="0" w:space="0" w:color="auto"/>
                        <w:right w:val="none" w:sz="0" w:space="0" w:color="auto"/>
                      </w:divBdr>
                      <w:divsChild>
                        <w:div w:id="18679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428954">
      <w:bodyDiv w:val="1"/>
      <w:marLeft w:val="0"/>
      <w:marRight w:val="0"/>
      <w:marTop w:val="0"/>
      <w:marBottom w:val="0"/>
      <w:divBdr>
        <w:top w:val="none" w:sz="0" w:space="0" w:color="auto"/>
        <w:left w:val="none" w:sz="0" w:space="0" w:color="auto"/>
        <w:bottom w:val="none" w:sz="0" w:space="0" w:color="auto"/>
        <w:right w:val="none" w:sz="0" w:space="0" w:color="auto"/>
      </w:divBdr>
    </w:div>
    <w:div w:id="1433746853">
      <w:bodyDiv w:val="1"/>
      <w:marLeft w:val="0"/>
      <w:marRight w:val="0"/>
      <w:marTop w:val="0"/>
      <w:marBottom w:val="0"/>
      <w:divBdr>
        <w:top w:val="none" w:sz="0" w:space="0" w:color="auto"/>
        <w:left w:val="none" w:sz="0" w:space="0" w:color="auto"/>
        <w:bottom w:val="none" w:sz="0" w:space="0" w:color="auto"/>
        <w:right w:val="none" w:sz="0" w:space="0" w:color="auto"/>
      </w:divBdr>
    </w:div>
    <w:div w:id="1441535394">
      <w:bodyDiv w:val="1"/>
      <w:marLeft w:val="0"/>
      <w:marRight w:val="0"/>
      <w:marTop w:val="0"/>
      <w:marBottom w:val="0"/>
      <w:divBdr>
        <w:top w:val="none" w:sz="0" w:space="0" w:color="auto"/>
        <w:left w:val="none" w:sz="0" w:space="0" w:color="auto"/>
        <w:bottom w:val="none" w:sz="0" w:space="0" w:color="auto"/>
        <w:right w:val="none" w:sz="0" w:space="0" w:color="auto"/>
      </w:divBdr>
      <w:divsChild>
        <w:div w:id="1216699674">
          <w:marLeft w:val="0"/>
          <w:marRight w:val="0"/>
          <w:marTop w:val="67"/>
          <w:marBottom w:val="0"/>
          <w:divBdr>
            <w:top w:val="none" w:sz="0" w:space="0" w:color="auto"/>
            <w:left w:val="none" w:sz="0" w:space="0" w:color="auto"/>
            <w:bottom w:val="none" w:sz="0" w:space="0" w:color="auto"/>
            <w:right w:val="none" w:sz="0" w:space="0" w:color="auto"/>
          </w:divBdr>
        </w:div>
      </w:divsChild>
    </w:div>
    <w:div w:id="1443306593">
      <w:bodyDiv w:val="1"/>
      <w:marLeft w:val="0"/>
      <w:marRight w:val="0"/>
      <w:marTop w:val="0"/>
      <w:marBottom w:val="0"/>
      <w:divBdr>
        <w:top w:val="none" w:sz="0" w:space="0" w:color="auto"/>
        <w:left w:val="none" w:sz="0" w:space="0" w:color="auto"/>
        <w:bottom w:val="none" w:sz="0" w:space="0" w:color="auto"/>
        <w:right w:val="none" w:sz="0" w:space="0" w:color="auto"/>
      </w:divBdr>
      <w:divsChild>
        <w:div w:id="113641094">
          <w:marLeft w:val="1166"/>
          <w:marRight w:val="0"/>
          <w:marTop w:val="53"/>
          <w:marBottom w:val="0"/>
          <w:divBdr>
            <w:top w:val="none" w:sz="0" w:space="0" w:color="auto"/>
            <w:left w:val="none" w:sz="0" w:space="0" w:color="auto"/>
            <w:bottom w:val="none" w:sz="0" w:space="0" w:color="auto"/>
            <w:right w:val="none" w:sz="0" w:space="0" w:color="auto"/>
          </w:divBdr>
        </w:div>
        <w:div w:id="312412125">
          <w:marLeft w:val="547"/>
          <w:marRight w:val="0"/>
          <w:marTop w:val="53"/>
          <w:marBottom w:val="0"/>
          <w:divBdr>
            <w:top w:val="none" w:sz="0" w:space="0" w:color="auto"/>
            <w:left w:val="none" w:sz="0" w:space="0" w:color="auto"/>
            <w:bottom w:val="none" w:sz="0" w:space="0" w:color="auto"/>
            <w:right w:val="none" w:sz="0" w:space="0" w:color="auto"/>
          </w:divBdr>
        </w:div>
        <w:div w:id="552353948">
          <w:marLeft w:val="547"/>
          <w:marRight w:val="0"/>
          <w:marTop w:val="53"/>
          <w:marBottom w:val="0"/>
          <w:divBdr>
            <w:top w:val="none" w:sz="0" w:space="0" w:color="auto"/>
            <w:left w:val="none" w:sz="0" w:space="0" w:color="auto"/>
            <w:bottom w:val="none" w:sz="0" w:space="0" w:color="auto"/>
            <w:right w:val="none" w:sz="0" w:space="0" w:color="auto"/>
          </w:divBdr>
        </w:div>
        <w:div w:id="667707099">
          <w:marLeft w:val="1166"/>
          <w:marRight w:val="0"/>
          <w:marTop w:val="53"/>
          <w:marBottom w:val="0"/>
          <w:divBdr>
            <w:top w:val="none" w:sz="0" w:space="0" w:color="auto"/>
            <w:left w:val="none" w:sz="0" w:space="0" w:color="auto"/>
            <w:bottom w:val="none" w:sz="0" w:space="0" w:color="auto"/>
            <w:right w:val="none" w:sz="0" w:space="0" w:color="auto"/>
          </w:divBdr>
        </w:div>
        <w:div w:id="763232784">
          <w:marLeft w:val="1166"/>
          <w:marRight w:val="0"/>
          <w:marTop w:val="53"/>
          <w:marBottom w:val="0"/>
          <w:divBdr>
            <w:top w:val="none" w:sz="0" w:space="0" w:color="auto"/>
            <w:left w:val="none" w:sz="0" w:space="0" w:color="auto"/>
            <w:bottom w:val="none" w:sz="0" w:space="0" w:color="auto"/>
            <w:right w:val="none" w:sz="0" w:space="0" w:color="auto"/>
          </w:divBdr>
        </w:div>
        <w:div w:id="1063335614">
          <w:marLeft w:val="1166"/>
          <w:marRight w:val="0"/>
          <w:marTop w:val="53"/>
          <w:marBottom w:val="0"/>
          <w:divBdr>
            <w:top w:val="none" w:sz="0" w:space="0" w:color="auto"/>
            <w:left w:val="none" w:sz="0" w:space="0" w:color="auto"/>
            <w:bottom w:val="none" w:sz="0" w:space="0" w:color="auto"/>
            <w:right w:val="none" w:sz="0" w:space="0" w:color="auto"/>
          </w:divBdr>
        </w:div>
        <w:div w:id="1246306914">
          <w:marLeft w:val="547"/>
          <w:marRight w:val="0"/>
          <w:marTop w:val="53"/>
          <w:marBottom w:val="0"/>
          <w:divBdr>
            <w:top w:val="none" w:sz="0" w:space="0" w:color="auto"/>
            <w:left w:val="none" w:sz="0" w:space="0" w:color="auto"/>
            <w:bottom w:val="none" w:sz="0" w:space="0" w:color="auto"/>
            <w:right w:val="none" w:sz="0" w:space="0" w:color="auto"/>
          </w:divBdr>
        </w:div>
        <w:div w:id="1646396290">
          <w:marLeft w:val="1166"/>
          <w:marRight w:val="0"/>
          <w:marTop w:val="53"/>
          <w:marBottom w:val="0"/>
          <w:divBdr>
            <w:top w:val="none" w:sz="0" w:space="0" w:color="auto"/>
            <w:left w:val="none" w:sz="0" w:space="0" w:color="auto"/>
            <w:bottom w:val="none" w:sz="0" w:space="0" w:color="auto"/>
            <w:right w:val="none" w:sz="0" w:space="0" w:color="auto"/>
          </w:divBdr>
        </w:div>
        <w:div w:id="2028408064">
          <w:marLeft w:val="547"/>
          <w:marRight w:val="0"/>
          <w:marTop w:val="53"/>
          <w:marBottom w:val="0"/>
          <w:divBdr>
            <w:top w:val="none" w:sz="0" w:space="0" w:color="auto"/>
            <w:left w:val="none" w:sz="0" w:space="0" w:color="auto"/>
            <w:bottom w:val="none" w:sz="0" w:space="0" w:color="auto"/>
            <w:right w:val="none" w:sz="0" w:space="0" w:color="auto"/>
          </w:divBdr>
        </w:div>
        <w:div w:id="2068912669">
          <w:marLeft w:val="547"/>
          <w:marRight w:val="0"/>
          <w:marTop w:val="53"/>
          <w:marBottom w:val="0"/>
          <w:divBdr>
            <w:top w:val="none" w:sz="0" w:space="0" w:color="auto"/>
            <w:left w:val="none" w:sz="0" w:space="0" w:color="auto"/>
            <w:bottom w:val="none" w:sz="0" w:space="0" w:color="auto"/>
            <w:right w:val="none" w:sz="0" w:space="0" w:color="auto"/>
          </w:divBdr>
        </w:div>
        <w:div w:id="2129808773">
          <w:marLeft w:val="547"/>
          <w:marRight w:val="0"/>
          <w:marTop w:val="53"/>
          <w:marBottom w:val="0"/>
          <w:divBdr>
            <w:top w:val="none" w:sz="0" w:space="0" w:color="auto"/>
            <w:left w:val="none" w:sz="0" w:space="0" w:color="auto"/>
            <w:bottom w:val="none" w:sz="0" w:space="0" w:color="auto"/>
            <w:right w:val="none" w:sz="0" w:space="0" w:color="auto"/>
          </w:divBdr>
        </w:div>
      </w:divsChild>
    </w:div>
    <w:div w:id="1448962538">
      <w:bodyDiv w:val="1"/>
      <w:marLeft w:val="0"/>
      <w:marRight w:val="0"/>
      <w:marTop w:val="0"/>
      <w:marBottom w:val="0"/>
      <w:divBdr>
        <w:top w:val="none" w:sz="0" w:space="0" w:color="auto"/>
        <w:left w:val="none" w:sz="0" w:space="0" w:color="auto"/>
        <w:bottom w:val="none" w:sz="0" w:space="0" w:color="auto"/>
        <w:right w:val="none" w:sz="0" w:space="0" w:color="auto"/>
      </w:divBdr>
      <w:divsChild>
        <w:div w:id="1453941289">
          <w:marLeft w:val="0"/>
          <w:marRight w:val="0"/>
          <w:marTop w:val="100"/>
          <w:marBottom w:val="100"/>
          <w:divBdr>
            <w:top w:val="none" w:sz="0" w:space="0" w:color="auto"/>
            <w:left w:val="single" w:sz="6" w:space="0" w:color="CCCCCC"/>
            <w:bottom w:val="none" w:sz="0" w:space="0" w:color="auto"/>
            <w:right w:val="single" w:sz="6" w:space="0" w:color="CCCCCC"/>
          </w:divBdr>
          <w:divsChild>
            <w:div w:id="118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7230">
      <w:bodyDiv w:val="1"/>
      <w:marLeft w:val="0"/>
      <w:marRight w:val="0"/>
      <w:marTop w:val="0"/>
      <w:marBottom w:val="0"/>
      <w:divBdr>
        <w:top w:val="none" w:sz="0" w:space="0" w:color="auto"/>
        <w:left w:val="none" w:sz="0" w:space="0" w:color="auto"/>
        <w:bottom w:val="none" w:sz="0" w:space="0" w:color="auto"/>
        <w:right w:val="none" w:sz="0" w:space="0" w:color="auto"/>
      </w:divBdr>
    </w:div>
    <w:div w:id="1478645920">
      <w:bodyDiv w:val="1"/>
      <w:marLeft w:val="0"/>
      <w:marRight w:val="0"/>
      <w:marTop w:val="0"/>
      <w:marBottom w:val="0"/>
      <w:divBdr>
        <w:top w:val="none" w:sz="0" w:space="0" w:color="auto"/>
        <w:left w:val="none" w:sz="0" w:space="0" w:color="auto"/>
        <w:bottom w:val="none" w:sz="0" w:space="0" w:color="auto"/>
        <w:right w:val="none" w:sz="0" w:space="0" w:color="auto"/>
      </w:divBdr>
      <w:divsChild>
        <w:div w:id="2055109903">
          <w:marLeft w:val="0"/>
          <w:marRight w:val="0"/>
          <w:marTop w:val="0"/>
          <w:marBottom w:val="0"/>
          <w:divBdr>
            <w:top w:val="none" w:sz="0" w:space="0" w:color="auto"/>
            <w:left w:val="none" w:sz="0" w:space="0" w:color="auto"/>
            <w:bottom w:val="none" w:sz="0" w:space="0" w:color="auto"/>
            <w:right w:val="none" w:sz="0" w:space="0" w:color="auto"/>
          </w:divBdr>
          <w:divsChild>
            <w:div w:id="1797673462">
              <w:marLeft w:val="0"/>
              <w:marRight w:val="0"/>
              <w:marTop w:val="0"/>
              <w:marBottom w:val="0"/>
              <w:divBdr>
                <w:top w:val="none" w:sz="0" w:space="0" w:color="auto"/>
                <w:left w:val="none" w:sz="0" w:space="0" w:color="auto"/>
                <w:bottom w:val="none" w:sz="0" w:space="0" w:color="auto"/>
                <w:right w:val="none" w:sz="0" w:space="0" w:color="auto"/>
              </w:divBdr>
              <w:divsChild>
                <w:div w:id="161092182">
                  <w:marLeft w:val="0"/>
                  <w:marRight w:val="0"/>
                  <w:marTop w:val="0"/>
                  <w:marBottom w:val="0"/>
                  <w:divBdr>
                    <w:top w:val="none" w:sz="0" w:space="0" w:color="auto"/>
                    <w:left w:val="none" w:sz="0" w:space="0" w:color="auto"/>
                    <w:bottom w:val="none" w:sz="0" w:space="0" w:color="auto"/>
                    <w:right w:val="none" w:sz="0" w:space="0" w:color="auto"/>
                  </w:divBdr>
                  <w:divsChild>
                    <w:div w:id="776562829">
                      <w:marLeft w:val="0"/>
                      <w:marRight w:val="0"/>
                      <w:marTop w:val="0"/>
                      <w:marBottom w:val="0"/>
                      <w:divBdr>
                        <w:top w:val="none" w:sz="0" w:space="0" w:color="auto"/>
                        <w:left w:val="none" w:sz="0" w:space="0" w:color="auto"/>
                        <w:bottom w:val="none" w:sz="0" w:space="0" w:color="auto"/>
                        <w:right w:val="none" w:sz="0" w:space="0" w:color="auto"/>
                      </w:divBdr>
                      <w:divsChild>
                        <w:div w:id="381292590">
                          <w:marLeft w:val="-225"/>
                          <w:marRight w:val="-225"/>
                          <w:marTop w:val="0"/>
                          <w:marBottom w:val="0"/>
                          <w:divBdr>
                            <w:top w:val="none" w:sz="0" w:space="0" w:color="auto"/>
                            <w:left w:val="none" w:sz="0" w:space="0" w:color="auto"/>
                            <w:bottom w:val="none" w:sz="0" w:space="0" w:color="auto"/>
                            <w:right w:val="none" w:sz="0" w:space="0" w:color="auto"/>
                          </w:divBdr>
                          <w:divsChild>
                            <w:div w:id="408423949">
                              <w:marLeft w:val="0"/>
                              <w:marRight w:val="0"/>
                              <w:marTop w:val="0"/>
                              <w:marBottom w:val="0"/>
                              <w:divBdr>
                                <w:top w:val="none" w:sz="0" w:space="0" w:color="auto"/>
                                <w:left w:val="none" w:sz="0" w:space="0" w:color="auto"/>
                                <w:bottom w:val="none" w:sz="0" w:space="0" w:color="auto"/>
                                <w:right w:val="none" w:sz="0" w:space="0" w:color="auto"/>
                              </w:divBdr>
                              <w:divsChild>
                                <w:div w:id="1217545311">
                                  <w:marLeft w:val="0"/>
                                  <w:marRight w:val="0"/>
                                  <w:marTop w:val="0"/>
                                  <w:marBottom w:val="0"/>
                                  <w:divBdr>
                                    <w:top w:val="none" w:sz="0" w:space="0" w:color="auto"/>
                                    <w:left w:val="none" w:sz="0" w:space="0" w:color="auto"/>
                                    <w:bottom w:val="none" w:sz="0" w:space="0" w:color="auto"/>
                                    <w:right w:val="none" w:sz="0" w:space="0" w:color="auto"/>
                                  </w:divBdr>
                                  <w:divsChild>
                                    <w:div w:id="1789272985">
                                      <w:marLeft w:val="-150"/>
                                      <w:marRight w:val="-150"/>
                                      <w:marTop w:val="0"/>
                                      <w:marBottom w:val="0"/>
                                      <w:divBdr>
                                        <w:top w:val="none" w:sz="0" w:space="0" w:color="auto"/>
                                        <w:left w:val="none" w:sz="0" w:space="0" w:color="auto"/>
                                        <w:bottom w:val="none" w:sz="0" w:space="0" w:color="auto"/>
                                        <w:right w:val="none" w:sz="0" w:space="0" w:color="auto"/>
                                      </w:divBdr>
                                      <w:divsChild>
                                        <w:div w:id="789518847">
                                          <w:marLeft w:val="0"/>
                                          <w:marRight w:val="0"/>
                                          <w:marTop w:val="0"/>
                                          <w:marBottom w:val="0"/>
                                          <w:divBdr>
                                            <w:top w:val="none" w:sz="0" w:space="0" w:color="auto"/>
                                            <w:left w:val="none" w:sz="0" w:space="0" w:color="auto"/>
                                            <w:bottom w:val="none" w:sz="0" w:space="0" w:color="auto"/>
                                            <w:right w:val="none" w:sz="0" w:space="0" w:color="auto"/>
                                          </w:divBdr>
                                          <w:divsChild>
                                            <w:div w:id="2131782011">
                                              <w:marLeft w:val="0"/>
                                              <w:marRight w:val="0"/>
                                              <w:marTop w:val="0"/>
                                              <w:marBottom w:val="0"/>
                                              <w:divBdr>
                                                <w:top w:val="none" w:sz="0" w:space="0" w:color="auto"/>
                                                <w:left w:val="none" w:sz="0" w:space="0" w:color="auto"/>
                                                <w:bottom w:val="none" w:sz="0" w:space="0" w:color="auto"/>
                                                <w:right w:val="none" w:sz="0" w:space="0" w:color="auto"/>
                                              </w:divBdr>
                                              <w:divsChild>
                                                <w:div w:id="293681419">
                                                  <w:marLeft w:val="0"/>
                                                  <w:marRight w:val="0"/>
                                                  <w:marTop w:val="0"/>
                                                  <w:marBottom w:val="0"/>
                                                  <w:divBdr>
                                                    <w:top w:val="none" w:sz="0" w:space="0" w:color="auto"/>
                                                    <w:left w:val="none" w:sz="0" w:space="0" w:color="auto"/>
                                                    <w:bottom w:val="none" w:sz="0" w:space="0" w:color="auto"/>
                                                    <w:right w:val="none" w:sz="0" w:space="0" w:color="auto"/>
                                                  </w:divBdr>
                                                  <w:divsChild>
                                                    <w:div w:id="1189873321">
                                                      <w:marLeft w:val="0"/>
                                                      <w:marRight w:val="0"/>
                                                      <w:marTop w:val="0"/>
                                                      <w:marBottom w:val="0"/>
                                                      <w:divBdr>
                                                        <w:top w:val="none" w:sz="0" w:space="0" w:color="auto"/>
                                                        <w:left w:val="none" w:sz="0" w:space="0" w:color="auto"/>
                                                        <w:bottom w:val="none" w:sz="0" w:space="0" w:color="auto"/>
                                                        <w:right w:val="none" w:sz="0" w:space="0" w:color="auto"/>
                                                      </w:divBdr>
                                                      <w:divsChild>
                                                        <w:div w:id="994534545">
                                                          <w:marLeft w:val="150"/>
                                                          <w:marRight w:val="150"/>
                                                          <w:marTop w:val="150"/>
                                                          <w:marBottom w:val="300"/>
                                                          <w:divBdr>
                                                            <w:top w:val="none" w:sz="0" w:space="0" w:color="auto"/>
                                                            <w:left w:val="none" w:sz="0" w:space="0" w:color="auto"/>
                                                            <w:bottom w:val="none" w:sz="0" w:space="0" w:color="auto"/>
                                                            <w:right w:val="none" w:sz="0" w:space="0" w:color="auto"/>
                                                          </w:divBdr>
                                                          <w:divsChild>
                                                            <w:div w:id="1637754661">
                                                              <w:marLeft w:val="0"/>
                                                              <w:marRight w:val="0"/>
                                                              <w:marTop w:val="0"/>
                                                              <w:marBottom w:val="0"/>
                                                              <w:divBdr>
                                                                <w:top w:val="none" w:sz="0" w:space="0" w:color="auto"/>
                                                                <w:left w:val="none" w:sz="0" w:space="0" w:color="auto"/>
                                                                <w:bottom w:val="none" w:sz="0" w:space="0" w:color="auto"/>
                                                                <w:right w:val="none" w:sz="0" w:space="0" w:color="auto"/>
                                                              </w:divBdr>
                                                              <w:divsChild>
                                                                <w:div w:id="344094264">
                                                                  <w:marLeft w:val="0"/>
                                                                  <w:marRight w:val="0"/>
                                                                  <w:marTop w:val="0"/>
                                                                  <w:marBottom w:val="0"/>
                                                                  <w:divBdr>
                                                                    <w:top w:val="none" w:sz="0" w:space="0" w:color="auto"/>
                                                                    <w:left w:val="none" w:sz="0" w:space="0" w:color="auto"/>
                                                                    <w:bottom w:val="none" w:sz="0" w:space="0" w:color="auto"/>
                                                                    <w:right w:val="none" w:sz="0" w:space="0" w:color="auto"/>
                                                                  </w:divBdr>
                                                                  <w:divsChild>
                                                                    <w:div w:id="430125467">
                                                                      <w:marLeft w:val="0"/>
                                                                      <w:marRight w:val="0"/>
                                                                      <w:marTop w:val="0"/>
                                                                      <w:marBottom w:val="0"/>
                                                                      <w:divBdr>
                                                                        <w:top w:val="none" w:sz="0" w:space="0" w:color="auto"/>
                                                                        <w:left w:val="none" w:sz="0" w:space="0" w:color="auto"/>
                                                                        <w:bottom w:val="none" w:sz="0" w:space="0" w:color="auto"/>
                                                                        <w:right w:val="none" w:sz="0" w:space="0" w:color="auto"/>
                                                                      </w:divBdr>
                                                                      <w:divsChild>
                                                                        <w:div w:id="1445689069">
                                                                          <w:marLeft w:val="0"/>
                                                                          <w:marRight w:val="0"/>
                                                                          <w:marTop w:val="0"/>
                                                                          <w:marBottom w:val="0"/>
                                                                          <w:divBdr>
                                                                            <w:top w:val="none" w:sz="0" w:space="0" w:color="auto"/>
                                                                            <w:left w:val="none" w:sz="0" w:space="0" w:color="auto"/>
                                                                            <w:bottom w:val="none" w:sz="0" w:space="0" w:color="auto"/>
                                                                            <w:right w:val="none" w:sz="0" w:space="0" w:color="auto"/>
                                                                          </w:divBdr>
                                                                          <w:divsChild>
                                                                            <w:div w:id="10785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145311">
                                                          <w:marLeft w:val="150"/>
                                                          <w:marRight w:val="150"/>
                                                          <w:marTop w:val="150"/>
                                                          <w:marBottom w:val="300"/>
                                                          <w:divBdr>
                                                            <w:top w:val="none" w:sz="0" w:space="0" w:color="auto"/>
                                                            <w:left w:val="none" w:sz="0" w:space="0" w:color="auto"/>
                                                            <w:bottom w:val="none" w:sz="0" w:space="0" w:color="auto"/>
                                                            <w:right w:val="none" w:sz="0" w:space="0" w:color="auto"/>
                                                          </w:divBdr>
                                                          <w:divsChild>
                                                            <w:div w:id="1228685719">
                                                              <w:marLeft w:val="0"/>
                                                              <w:marRight w:val="0"/>
                                                              <w:marTop w:val="0"/>
                                                              <w:marBottom w:val="0"/>
                                                              <w:divBdr>
                                                                <w:top w:val="none" w:sz="0" w:space="0" w:color="auto"/>
                                                                <w:left w:val="none" w:sz="0" w:space="0" w:color="auto"/>
                                                                <w:bottom w:val="none" w:sz="0" w:space="0" w:color="auto"/>
                                                                <w:right w:val="none" w:sz="0" w:space="0" w:color="auto"/>
                                                              </w:divBdr>
                                                              <w:divsChild>
                                                                <w:div w:id="420639824">
                                                                  <w:marLeft w:val="0"/>
                                                                  <w:marRight w:val="0"/>
                                                                  <w:marTop w:val="0"/>
                                                                  <w:marBottom w:val="0"/>
                                                                  <w:divBdr>
                                                                    <w:top w:val="none" w:sz="0" w:space="0" w:color="auto"/>
                                                                    <w:left w:val="none" w:sz="0" w:space="0" w:color="auto"/>
                                                                    <w:bottom w:val="none" w:sz="0" w:space="0" w:color="auto"/>
                                                                    <w:right w:val="none" w:sz="0" w:space="0" w:color="auto"/>
                                                                  </w:divBdr>
                                                                  <w:divsChild>
                                                                    <w:div w:id="1076514782">
                                                                      <w:marLeft w:val="0"/>
                                                                      <w:marRight w:val="0"/>
                                                                      <w:marTop w:val="0"/>
                                                                      <w:marBottom w:val="0"/>
                                                                      <w:divBdr>
                                                                        <w:top w:val="none" w:sz="0" w:space="0" w:color="auto"/>
                                                                        <w:left w:val="none" w:sz="0" w:space="0" w:color="auto"/>
                                                                        <w:bottom w:val="none" w:sz="0" w:space="0" w:color="auto"/>
                                                                        <w:right w:val="none" w:sz="0" w:space="0" w:color="auto"/>
                                                                      </w:divBdr>
                                                                      <w:divsChild>
                                                                        <w:div w:id="1466502927">
                                                                          <w:marLeft w:val="0"/>
                                                                          <w:marRight w:val="0"/>
                                                                          <w:marTop w:val="0"/>
                                                                          <w:marBottom w:val="0"/>
                                                                          <w:divBdr>
                                                                            <w:top w:val="none" w:sz="0" w:space="0" w:color="auto"/>
                                                                            <w:left w:val="none" w:sz="0" w:space="0" w:color="auto"/>
                                                                            <w:bottom w:val="none" w:sz="0" w:space="0" w:color="auto"/>
                                                                            <w:right w:val="none" w:sz="0" w:space="0" w:color="auto"/>
                                                                          </w:divBdr>
                                                                          <w:divsChild>
                                                                            <w:div w:id="13987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48418">
      <w:bodyDiv w:val="1"/>
      <w:marLeft w:val="0"/>
      <w:marRight w:val="0"/>
      <w:marTop w:val="270"/>
      <w:marBottom w:val="0"/>
      <w:divBdr>
        <w:top w:val="none" w:sz="0" w:space="0" w:color="auto"/>
        <w:left w:val="none" w:sz="0" w:space="0" w:color="auto"/>
        <w:bottom w:val="none" w:sz="0" w:space="0" w:color="auto"/>
        <w:right w:val="none" w:sz="0" w:space="0" w:color="auto"/>
      </w:divBdr>
      <w:divsChild>
        <w:div w:id="1818303058">
          <w:marLeft w:val="0"/>
          <w:marRight w:val="0"/>
          <w:marTop w:val="0"/>
          <w:marBottom w:val="0"/>
          <w:divBdr>
            <w:top w:val="none" w:sz="0" w:space="0" w:color="auto"/>
            <w:left w:val="none" w:sz="0" w:space="0" w:color="auto"/>
            <w:bottom w:val="none" w:sz="0" w:space="0" w:color="auto"/>
            <w:right w:val="none" w:sz="0" w:space="0" w:color="auto"/>
          </w:divBdr>
        </w:div>
      </w:divsChild>
    </w:div>
    <w:div w:id="1488594489">
      <w:bodyDiv w:val="1"/>
      <w:marLeft w:val="0"/>
      <w:marRight w:val="0"/>
      <w:marTop w:val="0"/>
      <w:marBottom w:val="0"/>
      <w:divBdr>
        <w:top w:val="none" w:sz="0" w:space="0" w:color="auto"/>
        <w:left w:val="none" w:sz="0" w:space="0" w:color="auto"/>
        <w:bottom w:val="none" w:sz="0" w:space="0" w:color="auto"/>
        <w:right w:val="none" w:sz="0" w:space="0" w:color="auto"/>
      </w:divBdr>
      <w:divsChild>
        <w:div w:id="633221476">
          <w:marLeft w:val="0"/>
          <w:marRight w:val="0"/>
          <w:marTop w:val="0"/>
          <w:marBottom w:val="0"/>
          <w:divBdr>
            <w:top w:val="none" w:sz="0" w:space="0" w:color="auto"/>
            <w:left w:val="none" w:sz="0" w:space="0" w:color="auto"/>
            <w:bottom w:val="none" w:sz="0" w:space="0" w:color="auto"/>
            <w:right w:val="none" w:sz="0" w:space="0" w:color="auto"/>
          </w:divBdr>
          <w:divsChild>
            <w:div w:id="1155877797">
              <w:marLeft w:val="0"/>
              <w:marRight w:val="0"/>
              <w:marTop w:val="0"/>
              <w:marBottom w:val="0"/>
              <w:divBdr>
                <w:top w:val="none" w:sz="0" w:space="0" w:color="auto"/>
                <w:left w:val="none" w:sz="0" w:space="0" w:color="auto"/>
                <w:bottom w:val="none" w:sz="0" w:space="0" w:color="auto"/>
                <w:right w:val="none" w:sz="0" w:space="0" w:color="auto"/>
              </w:divBdr>
              <w:divsChild>
                <w:div w:id="1195264087">
                  <w:marLeft w:val="0"/>
                  <w:marRight w:val="0"/>
                  <w:marTop w:val="0"/>
                  <w:marBottom w:val="0"/>
                  <w:divBdr>
                    <w:top w:val="none" w:sz="0" w:space="0" w:color="auto"/>
                    <w:left w:val="none" w:sz="0" w:space="0" w:color="auto"/>
                    <w:bottom w:val="none" w:sz="0" w:space="0" w:color="auto"/>
                    <w:right w:val="none" w:sz="0" w:space="0" w:color="auto"/>
                  </w:divBdr>
                  <w:divsChild>
                    <w:div w:id="1825925212">
                      <w:marLeft w:val="0"/>
                      <w:marRight w:val="0"/>
                      <w:marTop w:val="0"/>
                      <w:marBottom w:val="0"/>
                      <w:divBdr>
                        <w:top w:val="none" w:sz="0" w:space="0" w:color="auto"/>
                        <w:left w:val="none" w:sz="0" w:space="0" w:color="auto"/>
                        <w:bottom w:val="none" w:sz="0" w:space="0" w:color="auto"/>
                        <w:right w:val="none" w:sz="0" w:space="0" w:color="auto"/>
                      </w:divBdr>
                      <w:divsChild>
                        <w:div w:id="2123917339">
                          <w:marLeft w:val="0"/>
                          <w:marRight w:val="0"/>
                          <w:marTop w:val="0"/>
                          <w:marBottom w:val="0"/>
                          <w:divBdr>
                            <w:top w:val="none" w:sz="0" w:space="0" w:color="auto"/>
                            <w:left w:val="none" w:sz="0" w:space="0" w:color="auto"/>
                            <w:bottom w:val="none" w:sz="0" w:space="0" w:color="auto"/>
                            <w:right w:val="none" w:sz="0" w:space="0" w:color="auto"/>
                          </w:divBdr>
                          <w:divsChild>
                            <w:div w:id="11857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454787">
      <w:bodyDiv w:val="1"/>
      <w:marLeft w:val="0"/>
      <w:marRight w:val="0"/>
      <w:marTop w:val="0"/>
      <w:marBottom w:val="0"/>
      <w:divBdr>
        <w:top w:val="none" w:sz="0" w:space="0" w:color="auto"/>
        <w:left w:val="none" w:sz="0" w:space="0" w:color="auto"/>
        <w:bottom w:val="none" w:sz="0" w:space="0" w:color="auto"/>
        <w:right w:val="none" w:sz="0" w:space="0" w:color="auto"/>
      </w:divBdr>
    </w:div>
    <w:div w:id="1500193155">
      <w:bodyDiv w:val="1"/>
      <w:marLeft w:val="0"/>
      <w:marRight w:val="0"/>
      <w:marTop w:val="0"/>
      <w:marBottom w:val="0"/>
      <w:divBdr>
        <w:top w:val="none" w:sz="0" w:space="0" w:color="auto"/>
        <w:left w:val="none" w:sz="0" w:space="0" w:color="auto"/>
        <w:bottom w:val="none" w:sz="0" w:space="0" w:color="auto"/>
        <w:right w:val="none" w:sz="0" w:space="0" w:color="auto"/>
      </w:divBdr>
      <w:divsChild>
        <w:div w:id="1279142123">
          <w:marLeft w:val="0"/>
          <w:marRight w:val="0"/>
          <w:marTop w:val="0"/>
          <w:marBottom w:val="0"/>
          <w:divBdr>
            <w:top w:val="none" w:sz="0" w:space="0" w:color="auto"/>
            <w:left w:val="none" w:sz="0" w:space="0" w:color="auto"/>
            <w:bottom w:val="none" w:sz="0" w:space="0" w:color="auto"/>
            <w:right w:val="none" w:sz="0" w:space="0" w:color="auto"/>
          </w:divBdr>
          <w:divsChild>
            <w:div w:id="195046675">
              <w:marLeft w:val="0"/>
              <w:marRight w:val="0"/>
              <w:marTop w:val="0"/>
              <w:marBottom w:val="0"/>
              <w:divBdr>
                <w:top w:val="none" w:sz="0" w:space="0" w:color="auto"/>
                <w:left w:val="none" w:sz="0" w:space="0" w:color="auto"/>
                <w:bottom w:val="none" w:sz="0" w:space="0" w:color="auto"/>
                <w:right w:val="none" w:sz="0" w:space="0" w:color="auto"/>
              </w:divBdr>
              <w:divsChild>
                <w:div w:id="2006395053">
                  <w:marLeft w:val="0"/>
                  <w:marRight w:val="0"/>
                  <w:marTop w:val="0"/>
                  <w:marBottom w:val="0"/>
                  <w:divBdr>
                    <w:top w:val="none" w:sz="0" w:space="0" w:color="auto"/>
                    <w:left w:val="none" w:sz="0" w:space="0" w:color="auto"/>
                    <w:bottom w:val="none" w:sz="0" w:space="0" w:color="auto"/>
                    <w:right w:val="none" w:sz="0" w:space="0" w:color="auto"/>
                  </w:divBdr>
                  <w:divsChild>
                    <w:div w:id="1660111280">
                      <w:marLeft w:val="0"/>
                      <w:marRight w:val="0"/>
                      <w:marTop w:val="0"/>
                      <w:marBottom w:val="0"/>
                      <w:divBdr>
                        <w:top w:val="none" w:sz="0" w:space="0" w:color="auto"/>
                        <w:left w:val="none" w:sz="0" w:space="0" w:color="auto"/>
                        <w:bottom w:val="none" w:sz="0" w:space="0" w:color="auto"/>
                        <w:right w:val="none" w:sz="0" w:space="0" w:color="auto"/>
                      </w:divBdr>
                      <w:divsChild>
                        <w:div w:id="131871700">
                          <w:marLeft w:val="0"/>
                          <w:marRight w:val="0"/>
                          <w:marTop w:val="0"/>
                          <w:marBottom w:val="0"/>
                          <w:divBdr>
                            <w:top w:val="none" w:sz="0" w:space="0" w:color="auto"/>
                            <w:left w:val="none" w:sz="0" w:space="0" w:color="auto"/>
                            <w:bottom w:val="none" w:sz="0" w:space="0" w:color="auto"/>
                            <w:right w:val="none" w:sz="0" w:space="0" w:color="auto"/>
                          </w:divBdr>
                          <w:divsChild>
                            <w:div w:id="19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252735">
      <w:bodyDiv w:val="1"/>
      <w:marLeft w:val="0"/>
      <w:marRight w:val="0"/>
      <w:marTop w:val="0"/>
      <w:marBottom w:val="0"/>
      <w:divBdr>
        <w:top w:val="none" w:sz="0" w:space="0" w:color="auto"/>
        <w:left w:val="none" w:sz="0" w:space="0" w:color="auto"/>
        <w:bottom w:val="none" w:sz="0" w:space="0" w:color="auto"/>
        <w:right w:val="none" w:sz="0" w:space="0" w:color="auto"/>
      </w:divBdr>
    </w:div>
    <w:div w:id="1519201425">
      <w:bodyDiv w:val="1"/>
      <w:marLeft w:val="0"/>
      <w:marRight w:val="0"/>
      <w:marTop w:val="0"/>
      <w:marBottom w:val="0"/>
      <w:divBdr>
        <w:top w:val="none" w:sz="0" w:space="0" w:color="auto"/>
        <w:left w:val="none" w:sz="0" w:space="0" w:color="auto"/>
        <w:bottom w:val="none" w:sz="0" w:space="0" w:color="auto"/>
        <w:right w:val="none" w:sz="0" w:space="0" w:color="auto"/>
      </w:divBdr>
      <w:divsChild>
        <w:div w:id="1592353664">
          <w:marLeft w:val="547"/>
          <w:marRight w:val="0"/>
          <w:marTop w:val="106"/>
          <w:marBottom w:val="0"/>
          <w:divBdr>
            <w:top w:val="none" w:sz="0" w:space="0" w:color="auto"/>
            <w:left w:val="none" w:sz="0" w:space="0" w:color="auto"/>
            <w:bottom w:val="none" w:sz="0" w:space="0" w:color="auto"/>
            <w:right w:val="none" w:sz="0" w:space="0" w:color="auto"/>
          </w:divBdr>
        </w:div>
      </w:divsChild>
    </w:div>
    <w:div w:id="1520121651">
      <w:bodyDiv w:val="1"/>
      <w:marLeft w:val="0"/>
      <w:marRight w:val="0"/>
      <w:marTop w:val="0"/>
      <w:marBottom w:val="0"/>
      <w:divBdr>
        <w:top w:val="none" w:sz="0" w:space="0" w:color="auto"/>
        <w:left w:val="none" w:sz="0" w:space="0" w:color="auto"/>
        <w:bottom w:val="none" w:sz="0" w:space="0" w:color="auto"/>
        <w:right w:val="none" w:sz="0" w:space="0" w:color="auto"/>
      </w:divBdr>
      <w:divsChild>
        <w:div w:id="1403135328">
          <w:marLeft w:val="547"/>
          <w:marRight w:val="0"/>
          <w:marTop w:val="48"/>
          <w:marBottom w:val="0"/>
          <w:divBdr>
            <w:top w:val="none" w:sz="0" w:space="0" w:color="auto"/>
            <w:left w:val="none" w:sz="0" w:space="0" w:color="auto"/>
            <w:bottom w:val="none" w:sz="0" w:space="0" w:color="auto"/>
            <w:right w:val="none" w:sz="0" w:space="0" w:color="auto"/>
          </w:divBdr>
        </w:div>
      </w:divsChild>
    </w:div>
    <w:div w:id="1528837226">
      <w:bodyDiv w:val="1"/>
      <w:marLeft w:val="0"/>
      <w:marRight w:val="0"/>
      <w:marTop w:val="0"/>
      <w:marBottom w:val="0"/>
      <w:divBdr>
        <w:top w:val="none" w:sz="0" w:space="0" w:color="auto"/>
        <w:left w:val="none" w:sz="0" w:space="0" w:color="auto"/>
        <w:bottom w:val="none" w:sz="0" w:space="0" w:color="auto"/>
        <w:right w:val="none" w:sz="0" w:space="0" w:color="auto"/>
      </w:divBdr>
      <w:divsChild>
        <w:div w:id="1112239441">
          <w:marLeft w:val="0"/>
          <w:marRight w:val="0"/>
          <w:marTop w:val="0"/>
          <w:marBottom w:val="0"/>
          <w:divBdr>
            <w:top w:val="none" w:sz="0" w:space="0" w:color="auto"/>
            <w:left w:val="none" w:sz="0" w:space="0" w:color="auto"/>
            <w:bottom w:val="none" w:sz="0" w:space="0" w:color="auto"/>
            <w:right w:val="none" w:sz="0" w:space="0" w:color="auto"/>
          </w:divBdr>
          <w:divsChild>
            <w:div w:id="61806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31798371">
      <w:bodyDiv w:val="1"/>
      <w:marLeft w:val="0"/>
      <w:marRight w:val="0"/>
      <w:marTop w:val="0"/>
      <w:marBottom w:val="0"/>
      <w:divBdr>
        <w:top w:val="none" w:sz="0" w:space="0" w:color="auto"/>
        <w:left w:val="none" w:sz="0" w:space="0" w:color="auto"/>
        <w:bottom w:val="none" w:sz="0" w:space="0" w:color="auto"/>
        <w:right w:val="none" w:sz="0" w:space="0" w:color="auto"/>
      </w:divBdr>
    </w:div>
    <w:div w:id="1532457202">
      <w:bodyDiv w:val="1"/>
      <w:marLeft w:val="0"/>
      <w:marRight w:val="0"/>
      <w:marTop w:val="0"/>
      <w:marBottom w:val="0"/>
      <w:divBdr>
        <w:top w:val="none" w:sz="0" w:space="0" w:color="auto"/>
        <w:left w:val="none" w:sz="0" w:space="0" w:color="auto"/>
        <w:bottom w:val="none" w:sz="0" w:space="0" w:color="auto"/>
        <w:right w:val="none" w:sz="0" w:space="0" w:color="auto"/>
      </w:divBdr>
    </w:div>
    <w:div w:id="1558934536">
      <w:bodyDiv w:val="1"/>
      <w:marLeft w:val="0"/>
      <w:marRight w:val="0"/>
      <w:marTop w:val="0"/>
      <w:marBottom w:val="0"/>
      <w:divBdr>
        <w:top w:val="none" w:sz="0" w:space="0" w:color="auto"/>
        <w:left w:val="none" w:sz="0" w:space="0" w:color="auto"/>
        <w:bottom w:val="none" w:sz="0" w:space="0" w:color="auto"/>
        <w:right w:val="none" w:sz="0" w:space="0" w:color="auto"/>
      </w:divBdr>
      <w:divsChild>
        <w:div w:id="493111450">
          <w:marLeft w:val="0"/>
          <w:marRight w:val="0"/>
          <w:marTop w:val="0"/>
          <w:marBottom w:val="0"/>
          <w:divBdr>
            <w:top w:val="none" w:sz="0" w:space="0" w:color="auto"/>
            <w:left w:val="none" w:sz="0" w:space="0" w:color="auto"/>
            <w:bottom w:val="none" w:sz="0" w:space="0" w:color="auto"/>
            <w:right w:val="none" w:sz="0" w:space="0" w:color="auto"/>
          </w:divBdr>
          <w:divsChild>
            <w:div w:id="1578785122">
              <w:marLeft w:val="0"/>
              <w:marRight w:val="0"/>
              <w:marTop w:val="0"/>
              <w:marBottom w:val="0"/>
              <w:divBdr>
                <w:top w:val="none" w:sz="0" w:space="0" w:color="auto"/>
                <w:left w:val="none" w:sz="0" w:space="0" w:color="auto"/>
                <w:bottom w:val="none" w:sz="0" w:space="0" w:color="auto"/>
                <w:right w:val="none" w:sz="0" w:space="0" w:color="auto"/>
              </w:divBdr>
              <w:divsChild>
                <w:div w:id="522477333">
                  <w:marLeft w:val="0"/>
                  <w:marRight w:val="0"/>
                  <w:marTop w:val="0"/>
                  <w:marBottom w:val="0"/>
                  <w:divBdr>
                    <w:top w:val="none" w:sz="0" w:space="0" w:color="auto"/>
                    <w:left w:val="none" w:sz="0" w:space="0" w:color="auto"/>
                    <w:bottom w:val="none" w:sz="0" w:space="0" w:color="auto"/>
                    <w:right w:val="none" w:sz="0" w:space="0" w:color="auto"/>
                  </w:divBdr>
                  <w:divsChild>
                    <w:div w:id="1392653523">
                      <w:marLeft w:val="0"/>
                      <w:marRight w:val="0"/>
                      <w:marTop w:val="0"/>
                      <w:marBottom w:val="0"/>
                      <w:divBdr>
                        <w:top w:val="none" w:sz="0" w:space="0" w:color="auto"/>
                        <w:left w:val="none" w:sz="0" w:space="0" w:color="auto"/>
                        <w:bottom w:val="none" w:sz="0" w:space="0" w:color="auto"/>
                        <w:right w:val="none" w:sz="0" w:space="0" w:color="auto"/>
                      </w:divBdr>
                      <w:divsChild>
                        <w:div w:id="1591617301">
                          <w:marLeft w:val="-225"/>
                          <w:marRight w:val="-225"/>
                          <w:marTop w:val="0"/>
                          <w:marBottom w:val="0"/>
                          <w:divBdr>
                            <w:top w:val="none" w:sz="0" w:space="0" w:color="auto"/>
                            <w:left w:val="none" w:sz="0" w:space="0" w:color="auto"/>
                            <w:bottom w:val="none" w:sz="0" w:space="0" w:color="auto"/>
                            <w:right w:val="none" w:sz="0" w:space="0" w:color="auto"/>
                          </w:divBdr>
                          <w:divsChild>
                            <w:div w:id="931857294">
                              <w:marLeft w:val="0"/>
                              <w:marRight w:val="0"/>
                              <w:marTop w:val="0"/>
                              <w:marBottom w:val="0"/>
                              <w:divBdr>
                                <w:top w:val="none" w:sz="0" w:space="0" w:color="auto"/>
                                <w:left w:val="none" w:sz="0" w:space="0" w:color="auto"/>
                                <w:bottom w:val="none" w:sz="0" w:space="0" w:color="auto"/>
                                <w:right w:val="none" w:sz="0" w:space="0" w:color="auto"/>
                              </w:divBdr>
                              <w:divsChild>
                                <w:div w:id="1278291038">
                                  <w:marLeft w:val="0"/>
                                  <w:marRight w:val="0"/>
                                  <w:marTop w:val="0"/>
                                  <w:marBottom w:val="0"/>
                                  <w:divBdr>
                                    <w:top w:val="none" w:sz="0" w:space="0" w:color="auto"/>
                                    <w:left w:val="none" w:sz="0" w:space="0" w:color="auto"/>
                                    <w:bottom w:val="none" w:sz="0" w:space="0" w:color="auto"/>
                                    <w:right w:val="none" w:sz="0" w:space="0" w:color="auto"/>
                                  </w:divBdr>
                                  <w:divsChild>
                                    <w:div w:id="747193561">
                                      <w:marLeft w:val="-150"/>
                                      <w:marRight w:val="-150"/>
                                      <w:marTop w:val="0"/>
                                      <w:marBottom w:val="0"/>
                                      <w:divBdr>
                                        <w:top w:val="none" w:sz="0" w:space="0" w:color="auto"/>
                                        <w:left w:val="none" w:sz="0" w:space="0" w:color="auto"/>
                                        <w:bottom w:val="none" w:sz="0" w:space="0" w:color="auto"/>
                                        <w:right w:val="none" w:sz="0" w:space="0" w:color="auto"/>
                                      </w:divBdr>
                                      <w:divsChild>
                                        <w:div w:id="877933653">
                                          <w:marLeft w:val="0"/>
                                          <w:marRight w:val="0"/>
                                          <w:marTop w:val="0"/>
                                          <w:marBottom w:val="0"/>
                                          <w:divBdr>
                                            <w:top w:val="none" w:sz="0" w:space="0" w:color="auto"/>
                                            <w:left w:val="none" w:sz="0" w:space="0" w:color="auto"/>
                                            <w:bottom w:val="none" w:sz="0" w:space="0" w:color="auto"/>
                                            <w:right w:val="none" w:sz="0" w:space="0" w:color="auto"/>
                                          </w:divBdr>
                                          <w:divsChild>
                                            <w:div w:id="435831293">
                                              <w:marLeft w:val="0"/>
                                              <w:marRight w:val="0"/>
                                              <w:marTop w:val="0"/>
                                              <w:marBottom w:val="0"/>
                                              <w:divBdr>
                                                <w:top w:val="none" w:sz="0" w:space="0" w:color="auto"/>
                                                <w:left w:val="none" w:sz="0" w:space="0" w:color="auto"/>
                                                <w:bottom w:val="none" w:sz="0" w:space="0" w:color="auto"/>
                                                <w:right w:val="none" w:sz="0" w:space="0" w:color="auto"/>
                                              </w:divBdr>
                                              <w:divsChild>
                                                <w:div w:id="1934509942">
                                                  <w:marLeft w:val="0"/>
                                                  <w:marRight w:val="0"/>
                                                  <w:marTop w:val="0"/>
                                                  <w:marBottom w:val="0"/>
                                                  <w:divBdr>
                                                    <w:top w:val="none" w:sz="0" w:space="0" w:color="auto"/>
                                                    <w:left w:val="none" w:sz="0" w:space="0" w:color="auto"/>
                                                    <w:bottom w:val="none" w:sz="0" w:space="0" w:color="auto"/>
                                                    <w:right w:val="none" w:sz="0" w:space="0" w:color="auto"/>
                                                  </w:divBdr>
                                                  <w:divsChild>
                                                    <w:div w:id="1953825008">
                                                      <w:marLeft w:val="0"/>
                                                      <w:marRight w:val="0"/>
                                                      <w:marTop w:val="0"/>
                                                      <w:marBottom w:val="0"/>
                                                      <w:divBdr>
                                                        <w:top w:val="none" w:sz="0" w:space="0" w:color="auto"/>
                                                        <w:left w:val="none" w:sz="0" w:space="0" w:color="auto"/>
                                                        <w:bottom w:val="none" w:sz="0" w:space="0" w:color="auto"/>
                                                        <w:right w:val="none" w:sz="0" w:space="0" w:color="auto"/>
                                                      </w:divBdr>
                                                      <w:divsChild>
                                                        <w:div w:id="547766523">
                                                          <w:marLeft w:val="150"/>
                                                          <w:marRight w:val="150"/>
                                                          <w:marTop w:val="150"/>
                                                          <w:marBottom w:val="300"/>
                                                          <w:divBdr>
                                                            <w:top w:val="none" w:sz="0" w:space="0" w:color="auto"/>
                                                            <w:left w:val="none" w:sz="0" w:space="0" w:color="auto"/>
                                                            <w:bottom w:val="none" w:sz="0" w:space="0" w:color="auto"/>
                                                            <w:right w:val="none" w:sz="0" w:space="0" w:color="auto"/>
                                                          </w:divBdr>
                                                          <w:divsChild>
                                                            <w:div w:id="645822083">
                                                              <w:marLeft w:val="0"/>
                                                              <w:marRight w:val="0"/>
                                                              <w:marTop w:val="0"/>
                                                              <w:marBottom w:val="0"/>
                                                              <w:divBdr>
                                                                <w:top w:val="none" w:sz="0" w:space="0" w:color="auto"/>
                                                                <w:left w:val="none" w:sz="0" w:space="0" w:color="auto"/>
                                                                <w:bottom w:val="none" w:sz="0" w:space="0" w:color="auto"/>
                                                                <w:right w:val="none" w:sz="0" w:space="0" w:color="auto"/>
                                                              </w:divBdr>
                                                              <w:divsChild>
                                                                <w:div w:id="208929079">
                                                                  <w:marLeft w:val="0"/>
                                                                  <w:marRight w:val="0"/>
                                                                  <w:marTop w:val="0"/>
                                                                  <w:marBottom w:val="0"/>
                                                                  <w:divBdr>
                                                                    <w:top w:val="none" w:sz="0" w:space="0" w:color="auto"/>
                                                                    <w:left w:val="none" w:sz="0" w:space="0" w:color="auto"/>
                                                                    <w:bottom w:val="none" w:sz="0" w:space="0" w:color="auto"/>
                                                                    <w:right w:val="none" w:sz="0" w:space="0" w:color="auto"/>
                                                                  </w:divBdr>
                                                                  <w:divsChild>
                                                                    <w:div w:id="886185286">
                                                                      <w:marLeft w:val="0"/>
                                                                      <w:marRight w:val="0"/>
                                                                      <w:marTop w:val="0"/>
                                                                      <w:marBottom w:val="0"/>
                                                                      <w:divBdr>
                                                                        <w:top w:val="none" w:sz="0" w:space="0" w:color="auto"/>
                                                                        <w:left w:val="none" w:sz="0" w:space="0" w:color="auto"/>
                                                                        <w:bottom w:val="none" w:sz="0" w:space="0" w:color="auto"/>
                                                                        <w:right w:val="none" w:sz="0" w:space="0" w:color="auto"/>
                                                                      </w:divBdr>
                                                                      <w:divsChild>
                                                                        <w:div w:id="1571771549">
                                                                          <w:marLeft w:val="0"/>
                                                                          <w:marRight w:val="0"/>
                                                                          <w:marTop w:val="0"/>
                                                                          <w:marBottom w:val="0"/>
                                                                          <w:divBdr>
                                                                            <w:top w:val="none" w:sz="0" w:space="0" w:color="auto"/>
                                                                            <w:left w:val="none" w:sz="0" w:space="0" w:color="auto"/>
                                                                            <w:bottom w:val="none" w:sz="0" w:space="0" w:color="auto"/>
                                                                            <w:right w:val="none" w:sz="0" w:space="0" w:color="auto"/>
                                                                          </w:divBdr>
                                                                          <w:divsChild>
                                                                            <w:div w:id="134488157">
                                                                              <w:marLeft w:val="0"/>
                                                                              <w:marRight w:val="0"/>
                                                                              <w:marTop w:val="0"/>
                                                                              <w:marBottom w:val="0"/>
                                                                              <w:divBdr>
                                                                                <w:top w:val="none" w:sz="0" w:space="0" w:color="auto"/>
                                                                                <w:left w:val="none" w:sz="0" w:space="0" w:color="auto"/>
                                                                                <w:bottom w:val="none" w:sz="0" w:space="0" w:color="auto"/>
                                                                                <w:right w:val="none" w:sz="0" w:space="0" w:color="auto"/>
                                                                              </w:divBdr>
                                                                            </w:div>
                                                                            <w:div w:id="325016505">
                                                                              <w:marLeft w:val="0"/>
                                                                              <w:marRight w:val="0"/>
                                                                              <w:marTop w:val="0"/>
                                                                              <w:marBottom w:val="0"/>
                                                                              <w:divBdr>
                                                                                <w:top w:val="none" w:sz="0" w:space="0" w:color="auto"/>
                                                                                <w:left w:val="none" w:sz="0" w:space="0" w:color="auto"/>
                                                                                <w:bottom w:val="none" w:sz="0" w:space="0" w:color="auto"/>
                                                                                <w:right w:val="none" w:sz="0" w:space="0" w:color="auto"/>
                                                                              </w:divBdr>
                                                                            </w:div>
                                                                            <w:div w:id="18966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013016">
                                                          <w:marLeft w:val="150"/>
                                                          <w:marRight w:val="150"/>
                                                          <w:marTop w:val="150"/>
                                                          <w:marBottom w:val="300"/>
                                                          <w:divBdr>
                                                            <w:top w:val="none" w:sz="0" w:space="0" w:color="auto"/>
                                                            <w:left w:val="none" w:sz="0" w:space="0" w:color="auto"/>
                                                            <w:bottom w:val="none" w:sz="0" w:space="0" w:color="auto"/>
                                                            <w:right w:val="none" w:sz="0" w:space="0" w:color="auto"/>
                                                          </w:divBdr>
                                                          <w:divsChild>
                                                            <w:div w:id="1780636346">
                                                              <w:marLeft w:val="0"/>
                                                              <w:marRight w:val="0"/>
                                                              <w:marTop w:val="0"/>
                                                              <w:marBottom w:val="0"/>
                                                              <w:divBdr>
                                                                <w:top w:val="none" w:sz="0" w:space="0" w:color="auto"/>
                                                                <w:left w:val="none" w:sz="0" w:space="0" w:color="auto"/>
                                                                <w:bottom w:val="none" w:sz="0" w:space="0" w:color="auto"/>
                                                                <w:right w:val="none" w:sz="0" w:space="0" w:color="auto"/>
                                                              </w:divBdr>
                                                              <w:divsChild>
                                                                <w:div w:id="618607369">
                                                                  <w:marLeft w:val="0"/>
                                                                  <w:marRight w:val="0"/>
                                                                  <w:marTop w:val="0"/>
                                                                  <w:marBottom w:val="0"/>
                                                                  <w:divBdr>
                                                                    <w:top w:val="none" w:sz="0" w:space="0" w:color="auto"/>
                                                                    <w:left w:val="none" w:sz="0" w:space="0" w:color="auto"/>
                                                                    <w:bottom w:val="none" w:sz="0" w:space="0" w:color="auto"/>
                                                                    <w:right w:val="none" w:sz="0" w:space="0" w:color="auto"/>
                                                                  </w:divBdr>
                                                                  <w:divsChild>
                                                                    <w:div w:id="113064261">
                                                                      <w:marLeft w:val="0"/>
                                                                      <w:marRight w:val="0"/>
                                                                      <w:marTop w:val="0"/>
                                                                      <w:marBottom w:val="0"/>
                                                                      <w:divBdr>
                                                                        <w:top w:val="none" w:sz="0" w:space="0" w:color="auto"/>
                                                                        <w:left w:val="none" w:sz="0" w:space="0" w:color="auto"/>
                                                                        <w:bottom w:val="none" w:sz="0" w:space="0" w:color="auto"/>
                                                                        <w:right w:val="none" w:sz="0" w:space="0" w:color="auto"/>
                                                                      </w:divBdr>
                                                                      <w:divsChild>
                                                                        <w:div w:id="2014140008">
                                                                          <w:marLeft w:val="0"/>
                                                                          <w:marRight w:val="0"/>
                                                                          <w:marTop w:val="0"/>
                                                                          <w:marBottom w:val="0"/>
                                                                          <w:divBdr>
                                                                            <w:top w:val="none" w:sz="0" w:space="0" w:color="auto"/>
                                                                            <w:left w:val="none" w:sz="0" w:space="0" w:color="auto"/>
                                                                            <w:bottom w:val="none" w:sz="0" w:space="0" w:color="auto"/>
                                                                            <w:right w:val="none" w:sz="0" w:space="0" w:color="auto"/>
                                                                          </w:divBdr>
                                                                          <w:divsChild>
                                                                            <w:div w:id="141505465">
                                                                              <w:marLeft w:val="0"/>
                                                                              <w:marRight w:val="0"/>
                                                                              <w:marTop w:val="0"/>
                                                                              <w:marBottom w:val="0"/>
                                                                              <w:divBdr>
                                                                                <w:top w:val="none" w:sz="0" w:space="0" w:color="auto"/>
                                                                                <w:left w:val="none" w:sz="0" w:space="0" w:color="auto"/>
                                                                                <w:bottom w:val="none" w:sz="0" w:space="0" w:color="auto"/>
                                                                                <w:right w:val="none" w:sz="0" w:space="0" w:color="auto"/>
                                                                              </w:divBdr>
                                                                            </w:div>
                                                                            <w:div w:id="165948693">
                                                                              <w:marLeft w:val="0"/>
                                                                              <w:marRight w:val="0"/>
                                                                              <w:marTop w:val="0"/>
                                                                              <w:marBottom w:val="0"/>
                                                                              <w:divBdr>
                                                                                <w:top w:val="none" w:sz="0" w:space="0" w:color="auto"/>
                                                                                <w:left w:val="none" w:sz="0" w:space="0" w:color="auto"/>
                                                                                <w:bottom w:val="none" w:sz="0" w:space="0" w:color="auto"/>
                                                                                <w:right w:val="none" w:sz="0" w:space="0" w:color="auto"/>
                                                                              </w:divBdr>
                                                                            </w:div>
                                                                            <w:div w:id="284430690">
                                                                              <w:marLeft w:val="0"/>
                                                                              <w:marRight w:val="0"/>
                                                                              <w:marTop w:val="0"/>
                                                                              <w:marBottom w:val="0"/>
                                                                              <w:divBdr>
                                                                                <w:top w:val="none" w:sz="0" w:space="0" w:color="auto"/>
                                                                                <w:left w:val="none" w:sz="0" w:space="0" w:color="auto"/>
                                                                                <w:bottom w:val="none" w:sz="0" w:space="0" w:color="auto"/>
                                                                                <w:right w:val="none" w:sz="0" w:space="0" w:color="auto"/>
                                                                              </w:divBdr>
                                                                            </w:div>
                                                                            <w:div w:id="296106195">
                                                                              <w:marLeft w:val="0"/>
                                                                              <w:marRight w:val="0"/>
                                                                              <w:marTop w:val="0"/>
                                                                              <w:marBottom w:val="0"/>
                                                                              <w:divBdr>
                                                                                <w:top w:val="none" w:sz="0" w:space="0" w:color="auto"/>
                                                                                <w:left w:val="none" w:sz="0" w:space="0" w:color="auto"/>
                                                                                <w:bottom w:val="none" w:sz="0" w:space="0" w:color="auto"/>
                                                                                <w:right w:val="none" w:sz="0" w:space="0" w:color="auto"/>
                                                                              </w:divBdr>
                                                                            </w:div>
                                                                            <w:div w:id="328753289">
                                                                              <w:marLeft w:val="0"/>
                                                                              <w:marRight w:val="0"/>
                                                                              <w:marTop w:val="0"/>
                                                                              <w:marBottom w:val="0"/>
                                                                              <w:divBdr>
                                                                                <w:top w:val="none" w:sz="0" w:space="0" w:color="auto"/>
                                                                                <w:left w:val="none" w:sz="0" w:space="0" w:color="auto"/>
                                                                                <w:bottom w:val="none" w:sz="0" w:space="0" w:color="auto"/>
                                                                                <w:right w:val="none" w:sz="0" w:space="0" w:color="auto"/>
                                                                              </w:divBdr>
                                                                            </w:div>
                                                                            <w:div w:id="339628725">
                                                                              <w:marLeft w:val="0"/>
                                                                              <w:marRight w:val="0"/>
                                                                              <w:marTop w:val="0"/>
                                                                              <w:marBottom w:val="0"/>
                                                                              <w:divBdr>
                                                                                <w:top w:val="none" w:sz="0" w:space="0" w:color="auto"/>
                                                                                <w:left w:val="none" w:sz="0" w:space="0" w:color="auto"/>
                                                                                <w:bottom w:val="none" w:sz="0" w:space="0" w:color="auto"/>
                                                                                <w:right w:val="none" w:sz="0" w:space="0" w:color="auto"/>
                                                                              </w:divBdr>
                                                                            </w:div>
                                                                            <w:div w:id="844201384">
                                                                              <w:marLeft w:val="0"/>
                                                                              <w:marRight w:val="0"/>
                                                                              <w:marTop w:val="0"/>
                                                                              <w:marBottom w:val="0"/>
                                                                              <w:divBdr>
                                                                                <w:top w:val="none" w:sz="0" w:space="0" w:color="auto"/>
                                                                                <w:left w:val="none" w:sz="0" w:space="0" w:color="auto"/>
                                                                                <w:bottom w:val="none" w:sz="0" w:space="0" w:color="auto"/>
                                                                                <w:right w:val="none" w:sz="0" w:space="0" w:color="auto"/>
                                                                              </w:divBdr>
                                                                            </w:div>
                                                                            <w:div w:id="862131630">
                                                                              <w:marLeft w:val="0"/>
                                                                              <w:marRight w:val="0"/>
                                                                              <w:marTop w:val="0"/>
                                                                              <w:marBottom w:val="0"/>
                                                                              <w:divBdr>
                                                                                <w:top w:val="none" w:sz="0" w:space="0" w:color="auto"/>
                                                                                <w:left w:val="none" w:sz="0" w:space="0" w:color="auto"/>
                                                                                <w:bottom w:val="none" w:sz="0" w:space="0" w:color="auto"/>
                                                                                <w:right w:val="none" w:sz="0" w:space="0" w:color="auto"/>
                                                                              </w:divBdr>
                                                                            </w:div>
                                                                            <w:div w:id="961300690">
                                                                              <w:marLeft w:val="0"/>
                                                                              <w:marRight w:val="0"/>
                                                                              <w:marTop w:val="0"/>
                                                                              <w:marBottom w:val="0"/>
                                                                              <w:divBdr>
                                                                                <w:top w:val="none" w:sz="0" w:space="0" w:color="auto"/>
                                                                                <w:left w:val="none" w:sz="0" w:space="0" w:color="auto"/>
                                                                                <w:bottom w:val="none" w:sz="0" w:space="0" w:color="auto"/>
                                                                                <w:right w:val="none" w:sz="0" w:space="0" w:color="auto"/>
                                                                              </w:divBdr>
                                                                            </w:div>
                                                                            <w:div w:id="1012803733">
                                                                              <w:marLeft w:val="0"/>
                                                                              <w:marRight w:val="0"/>
                                                                              <w:marTop w:val="0"/>
                                                                              <w:marBottom w:val="0"/>
                                                                              <w:divBdr>
                                                                                <w:top w:val="none" w:sz="0" w:space="0" w:color="auto"/>
                                                                                <w:left w:val="none" w:sz="0" w:space="0" w:color="auto"/>
                                                                                <w:bottom w:val="none" w:sz="0" w:space="0" w:color="auto"/>
                                                                                <w:right w:val="none" w:sz="0" w:space="0" w:color="auto"/>
                                                                              </w:divBdr>
                                                                            </w:div>
                                                                            <w:div w:id="1154561474">
                                                                              <w:marLeft w:val="0"/>
                                                                              <w:marRight w:val="0"/>
                                                                              <w:marTop w:val="0"/>
                                                                              <w:marBottom w:val="0"/>
                                                                              <w:divBdr>
                                                                                <w:top w:val="none" w:sz="0" w:space="0" w:color="auto"/>
                                                                                <w:left w:val="none" w:sz="0" w:space="0" w:color="auto"/>
                                                                                <w:bottom w:val="none" w:sz="0" w:space="0" w:color="auto"/>
                                                                                <w:right w:val="none" w:sz="0" w:space="0" w:color="auto"/>
                                                                              </w:divBdr>
                                                                            </w:div>
                                                                            <w:div w:id="1179004599">
                                                                              <w:marLeft w:val="0"/>
                                                                              <w:marRight w:val="0"/>
                                                                              <w:marTop w:val="0"/>
                                                                              <w:marBottom w:val="0"/>
                                                                              <w:divBdr>
                                                                                <w:top w:val="none" w:sz="0" w:space="0" w:color="auto"/>
                                                                                <w:left w:val="none" w:sz="0" w:space="0" w:color="auto"/>
                                                                                <w:bottom w:val="none" w:sz="0" w:space="0" w:color="auto"/>
                                                                                <w:right w:val="none" w:sz="0" w:space="0" w:color="auto"/>
                                                                              </w:divBdr>
                                                                            </w:div>
                                                                            <w:div w:id="1199319902">
                                                                              <w:marLeft w:val="0"/>
                                                                              <w:marRight w:val="0"/>
                                                                              <w:marTop w:val="0"/>
                                                                              <w:marBottom w:val="0"/>
                                                                              <w:divBdr>
                                                                                <w:top w:val="none" w:sz="0" w:space="0" w:color="auto"/>
                                                                                <w:left w:val="none" w:sz="0" w:space="0" w:color="auto"/>
                                                                                <w:bottom w:val="none" w:sz="0" w:space="0" w:color="auto"/>
                                                                                <w:right w:val="none" w:sz="0" w:space="0" w:color="auto"/>
                                                                              </w:divBdr>
                                                                            </w:div>
                                                                            <w:div w:id="1392193968">
                                                                              <w:marLeft w:val="0"/>
                                                                              <w:marRight w:val="0"/>
                                                                              <w:marTop w:val="0"/>
                                                                              <w:marBottom w:val="0"/>
                                                                              <w:divBdr>
                                                                                <w:top w:val="none" w:sz="0" w:space="0" w:color="auto"/>
                                                                                <w:left w:val="none" w:sz="0" w:space="0" w:color="auto"/>
                                                                                <w:bottom w:val="none" w:sz="0" w:space="0" w:color="auto"/>
                                                                                <w:right w:val="none" w:sz="0" w:space="0" w:color="auto"/>
                                                                              </w:divBdr>
                                                                            </w:div>
                                                                            <w:div w:id="1420368037">
                                                                              <w:marLeft w:val="0"/>
                                                                              <w:marRight w:val="0"/>
                                                                              <w:marTop w:val="0"/>
                                                                              <w:marBottom w:val="0"/>
                                                                              <w:divBdr>
                                                                                <w:top w:val="none" w:sz="0" w:space="0" w:color="auto"/>
                                                                                <w:left w:val="none" w:sz="0" w:space="0" w:color="auto"/>
                                                                                <w:bottom w:val="none" w:sz="0" w:space="0" w:color="auto"/>
                                                                                <w:right w:val="none" w:sz="0" w:space="0" w:color="auto"/>
                                                                              </w:divBdr>
                                                                            </w:div>
                                                                            <w:div w:id="1467238612">
                                                                              <w:marLeft w:val="0"/>
                                                                              <w:marRight w:val="0"/>
                                                                              <w:marTop w:val="0"/>
                                                                              <w:marBottom w:val="0"/>
                                                                              <w:divBdr>
                                                                                <w:top w:val="none" w:sz="0" w:space="0" w:color="auto"/>
                                                                                <w:left w:val="none" w:sz="0" w:space="0" w:color="auto"/>
                                                                                <w:bottom w:val="none" w:sz="0" w:space="0" w:color="auto"/>
                                                                                <w:right w:val="none" w:sz="0" w:space="0" w:color="auto"/>
                                                                              </w:divBdr>
                                                                            </w:div>
                                                                            <w:div w:id="1478374927">
                                                                              <w:marLeft w:val="0"/>
                                                                              <w:marRight w:val="0"/>
                                                                              <w:marTop w:val="0"/>
                                                                              <w:marBottom w:val="0"/>
                                                                              <w:divBdr>
                                                                                <w:top w:val="none" w:sz="0" w:space="0" w:color="auto"/>
                                                                                <w:left w:val="none" w:sz="0" w:space="0" w:color="auto"/>
                                                                                <w:bottom w:val="none" w:sz="0" w:space="0" w:color="auto"/>
                                                                                <w:right w:val="none" w:sz="0" w:space="0" w:color="auto"/>
                                                                              </w:divBdr>
                                                                            </w:div>
                                                                            <w:div w:id="1626500142">
                                                                              <w:marLeft w:val="0"/>
                                                                              <w:marRight w:val="0"/>
                                                                              <w:marTop w:val="0"/>
                                                                              <w:marBottom w:val="0"/>
                                                                              <w:divBdr>
                                                                                <w:top w:val="none" w:sz="0" w:space="0" w:color="auto"/>
                                                                                <w:left w:val="none" w:sz="0" w:space="0" w:color="auto"/>
                                                                                <w:bottom w:val="none" w:sz="0" w:space="0" w:color="auto"/>
                                                                                <w:right w:val="none" w:sz="0" w:space="0" w:color="auto"/>
                                                                              </w:divBdr>
                                                                            </w:div>
                                                                            <w:div w:id="1772772727">
                                                                              <w:marLeft w:val="0"/>
                                                                              <w:marRight w:val="0"/>
                                                                              <w:marTop w:val="0"/>
                                                                              <w:marBottom w:val="0"/>
                                                                              <w:divBdr>
                                                                                <w:top w:val="none" w:sz="0" w:space="0" w:color="auto"/>
                                                                                <w:left w:val="none" w:sz="0" w:space="0" w:color="auto"/>
                                                                                <w:bottom w:val="none" w:sz="0" w:space="0" w:color="auto"/>
                                                                                <w:right w:val="none" w:sz="0" w:space="0" w:color="auto"/>
                                                                              </w:divBdr>
                                                                            </w:div>
                                                                            <w:div w:id="1944263314">
                                                                              <w:marLeft w:val="0"/>
                                                                              <w:marRight w:val="0"/>
                                                                              <w:marTop w:val="0"/>
                                                                              <w:marBottom w:val="0"/>
                                                                              <w:divBdr>
                                                                                <w:top w:val="none" w:sz="0" w:space="0" w:color="auto"/>
                                                                                <w:left w:val="none" w:sz="0" w:space="0" w:color="auto"/>
                                                                                <w:bottom w:val="none" w:sz="0" w:space="0" w:color="auto"/>
                                                                                <w:right w:val="none" w:sz="0" w:space="0" w:color="auto"/>
                                                                              </w:divBdr>
                                                                            </w:div>
                                                                            <w:div w:id="20553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4770">
                                                                      <w:marLeft w:val="0"/>
                                                                      <w:marRight w:val="0"/>
                                                                      <w:marTop w:val="0"/>
                                                                      <w:marBottom w:val="0"/>
                                                                      <w:divBdr>
                                                                        <w:top w:val="none" w:sz="0" w:space="0" w:color="auto"/>
                                                                        <w:left w:val="none" w:sz="0" w:space="0" w:color="auto"/>
                                                                        <w:bottom w:val="none" w:sz="0" w:space="0" w:color="auto"/>
                                                                        <w:right w:val="none" w:sz="0" w:space="0" w:color="auto"/>
                                                                      </w:divBdr>
                                                                      <w:divsChild>
                                                                        <w:div w:id="7795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635281">
      <w:bodyDiv w:val="1"/>
      <w:marLeft w:val="0"/>
      <w:marRight w:val="0"/>
      <w:marTop w:val="270"/>
      <w:marBottom w:val="0"/>
      <w:divBdr>
        <w:top w:val="none" w:sz="0" w:space="0" w:color="auto"/>
        <w:left w:val="none" w:sz="0" w:space="0" w:color="auto"/>
        <w:bottom w:val="none" w:sz="0" w:space="0" w:color="auto"/>
        <w:right w:val="none" w:sz="0" w:space="0" w:color="auto"/>
      </w:divBdr>
      <w:divsChild>
        <w:div w:id="253825434">
          <w:marLeft w:val="0"/>
          <w:marRight w:val="0"/>
          <w:marTop w:val="0"/>
          <w:marBottom w:val="0"/>
          <w:divBdr>
            <w:top w:val="none" w:sz="0" w:space="0" w:color="auto"/>
            <w:left w:val="none" w:sz="0" w:space="0" w:color="auto"/>
            <w:bottom w:val="none" w:sz="0" w:space="0" w:color="auto"/>
            <w:right w:val="none" w:sz="0" w:space="0" w:color="auto"/>
          </w:divBdr>
        </w:div>
      </w:divsChild>
    </w:div>
    <w:div w:id="1578901034">
      <w:bodyDiv w:val="1"/>
      <w:marLeft w:val="0"/>
      <w:marRight w:val="0"/>
      <w:marTop w:val="0"/>
      <w:marBottom w:val="0"/>
      <w:divBdr>
        <w:top w:val="none" w:sz="0" w:space="0" w:color="auto"/>
        <w:left w:val="none" w:sz="0" w:space="0" w:color="auto"/>
        <w:bottom w:val="none" w:sz="0" w:space="0" w:color="auto"/>
        <w:right w:val="none" w:sz="0" w:space="0" w:color="auto"/>
      </w:divBdr>
      <w:divsChild>
        <w:div w:id="628585709">
          <w:marLeft w:val="0"/>
          <w:marRight w:val="0"/>
          <w:marTop w:val="0"/>
          <w:marBottom w:val="0"/>
          <w:divBdr>
            <w:top w:val="none" w:sz="0" w:space="0" w:color="auto"/>
            <w:left w:val="none" w:sz="0" w:space="0" w:color="auto"/>
            <w:bottom w:val="none" w:sz="0" w:space="0" w:color="auto"/>
            <w:right w:val="none" w:sz="0" w:space="0" w:color="auto"/>
          </w:divBdr>
          <w:divsChild>
            <w:div w:id="1363555516">
              <w:marLeft w:val="0"/>
              <w:marRight w:val="0"/>
              <w:marTop w:val="100"/>
              <w:marBottom w:val="100"/>
              <w:divBdr>
                <w:top w:val="none" w:sz="0" w:space="0" w:color="auto"/>
                <w:left w:val="none" w:sz="0" w:space="0" w:color="auto"/>
                <w:bottom w:val="none" w:sz="0" w:space="0" w:color="auto"/>
                <w:right w:val="none" w:sz="0" w:space="0" w:color="auto"/>
              </w:divBdr>
              <w:divsChild>
                <w:div w:id="1474061398">
                  <w:marLeft w:val="0"/>
                  <w:marRight w:val="0"/>
                  <w:marTop w:val="0"/>
                  <w:marBottom w:val="0"/>
                  <w:divBdr>
                    <w:top w:val="none" w:sz="0" w:space="0" w:color="auto"/>
                    <w:left w:val="none" w:sz="0" w:space="0" w:color="auto"/>
                    <w:bottom w:val="none" w:sz="0" w:space="0" w:color="auto"/>
                    <w:right w:val="none" w:sz="0" w:space="0" w:color="auto"/>
                  </w:divBdr>
                  <w:divsChild>
                    <w:div w:id="987787995">
                      <w:marLeft w:val="0"/>
                      <w:marRight w:val="0"/>
                      <w:marTop w:val="0"/>
                      <w:marBottom w:val="0"/>
                      <w:divBdr>
                        <w:top w:val="none" w:sz="0" w:space="0" w:color="auto"/>
                        <w:left w:val="none" w:sz="0" w:space="0" w:color="auto"/>
                        <w:bottom w:val="none" w:sz="0" w:space="0" w:color="auto"/>
                        <w:right w:val="none" w:sz="0" w:space="0" w:color="auto"/>
                      </w:divBdr>
                      <w:divsChild>
                        <w:div w:id="1451360588">
                          <w:marLeft w:val="0"/>
                          <w:marRight w:val="0"/>
                          <w:marTop w:val="0"/>
                          <w:marBottom w:val="0"/>
                          <w:divBdr>
                            <w:top w:val="none" w:sz="0" w:space="0" w:color="auto"/>
                            <w:left w:val="none" w:sz="0" w:space="0" w:color="auto"/>
                            <w:bottom w:val="none" w:sz="0" w:space="0" w:color="auto"/>
                            <w:right w:val="none" w:sz="0" w:space="0" w:color="auto"/>
                          </w:divBdr>
                          <w:divsChild>
                            <w:div w:id="143204346">
                              <w:marLeft w:val="0"/>
                              <w:marRight w:val="0"/>
                              <w:marTop w:val="0"/>
                              <w:marBottom w:val="0"/>
                              <w:divBdr>
                                <w:top w:val="none" w:sz="0" w:space="0" w:color="auto"/>
                                <w:left w:val="none" w:sz="0" w:space="0" w:color="auto"/>
                                <w:bottom w:val="none" w:sz="0" w:space="0" w:color="auto"/>
                                <w:right w:val="none" w:sz="0" w:space="0" w:color="auto"/>
                              </w:divBdr>
                              <w:divsChild>
                                <w:div w:id="1857966059">
                                  <w:marLeft w:val="0"/>
                                  <w:marRight w:val="0"/>
                                  <w:marTop w:val="0"/>
                                  <w:marBottom w:val="0"/>
                                  <w:divBdr>
                                    <w:top w:val="none" w:sz="0" w:space="0" w:color="auto"/>
                                    <w:left w:val="none" w:sz="0" w:space="0" w:color="auto"/>
                                    <w:bottom w:val="none" w:sz="0" w:space="0" w:color="auto"/>
                                    <w:right w:val="none" w:sz="0" w:space="0" w:color="auto"/>
                                  </w:divBdr>
                                  <w:divsChild>
                                    <w:div w:id="1736199106">
                                      <w:marLeft w:val="0"/>
                                      <w:marRight w:val="0"/>
                                      <w:marTop w:val="0"/>
                                      <w:marBottom w:val="0"/>
                                      <w:divBdr>
                                        <w:top w:val="none" w:sz="0" w:space="0" w:color="auto"/>
                                        <w:left w:val="none" w:sz="0" w:space="0" w:color="auto"/>
                                        <w:bottom w:val="none" w:sz="0" w:space="0" w:color="auto"/>
                                        <w:right w:val="none" w:sz="0" w:space="0" w:color="auto"/>
                                      </w:divBdr>
                                      <w:divsChild>
                                        <w:div w:id="316812887">
                                          <w:marLeft w:val="0"/>
                                          <w:marRight w:val="0"/>
                                          <w:marTop w:val="0"/>
                                          <w:marBottom w:val="0"/>
                                          <w:divBdr>
                                            <w:top w:val="none" w:sz="0" w:space="0" w:color="auto"/>
                                            <w:left w:val="none" w:sz="0" w:space="0" w:color="auto"/>
                                            <w:bottom w:val="none" w:sz="0" w:space="0" w:color="auto"/>
                                            <w:right w:val="none" w:sz="0" w:space="0" w:color="auto"/>
                                          </w:divBdr>
                                        </w:div>
                                        <w:div w:id="1553494971">
                                          <w:marLeft w:val="0"/>
                                          <w:marRight w:val="0"/>
                                          <w:marTop w:val="0"/>
                                          <w:marBottom w:val="0"/>
                                          <w:divBdr>
                                            <w:top w:val="none" w:sz="0" w:space="0" w:color="auto"/>
                                            <w:left w:val="none" w:sz="0" w:space="0" w:color="auto"/>
                                            <w:bottom w:val="none" w:sz="0" w:space="0" w:color="auto"/>
                                            <w:right w:val="none" w:sz="0" w:space="0" w:color="auto"/>
                                          </w:divBdr>
                                        </w:div>
                                        <w:div w:id="1599292623">
                                          <w:marLeft w:val="0"/>
                                          <w:marRight w:val="0"/>
                                          <w:marTop w:val="0"/>
                                          <w:marBottom w:val="0"/>
                                          <w:divBdr>
                                            <w:top w:val="none" w:sz="0" w:space="0" w:color="auto"/>
                                            <w:left w:val="none" w:sz="0" w:space="0" w:color="auto"/>
                                            <w:bottom w:val="none" w:sz="0" w:space="0" w:color="auto"/>
                                            <w:right w:val="none" w:sz="0" w:space="0" w:color="auto"/>
                                          </w:divBdr>
                                        </w:div>
                                        <w:div w:id="16332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028739">
      <w:bodyDiv w:val="1"/>
      <w:marLeft w:val="0"/>
      <w:marRight w:val="0"/>
      <w:marTop w:val="0"/>
      <w:marBottom w:val="0"/>
      <w:divBdr>
        <w:top w:val="none" w:sz="0" w:space="0" w:color="auto"/>
        <w:left w:val="none" w:sz="0" w:space="0" w:color="auto"/>
        <w:bottom w:val="none" w:sz="0" w:space="0" w:color="auto"/>
        <w:right w:val="none" w:sz="0" w:space="0" w:color="auto"/>
      </w:divBdr>
      <w:divsChild>
        <w:div w:id="1682079148">
          <w:marLeft w:val="547"/>
          <w:marRight w:val="0"/>
          <w:marTop w:val="53"/>
          <w:marBottom w:val="0"/>
          <w:divBdr>
            <w:top w:val="none" w:sz="0" w:space="0" w:color="auto"/>
            <w:left w:val="none" w:sz="0" w:space="0" w:color="auto"/>
            <w:bottom w:val="none" w:sz="0" w:space="0" w:color="auto"/>
            <w:right w:val="none" w:sz="0" w:space="0" w:color="auto"/>
          </w:divBdr>
        </w:div>
      </w:divsChild>
    </w:div>
    <w:div w:id="1597443027">
      <w:bodyDiv w:val="1"/>
      <w:marLeft w:val="0"/>
      <w:marRight w:val="0"/>
      <w:marTop w:val="0"/>
      <w:marBottom w:val="0"/>
      <w:divBdr>
        <w:top w:val="none" w:sz="0" w:space="0" w:color="auto"/>
        <w:left w:val="none" w:sz="0" w:space="0" w:color="auto"/>
        <w:bottom w:val="none" w:sz="0" w:space="0" w:color="auto"/>
        <w:right w:val="none" w:sz="0" w:space="0" w:color="auto"/>
      </w:divBdr>
      <w:divsChild>
        <w:div w:id="21517626">
          <w:marLeft w:val="547"/>
          <w:marRight w:val="0"/>
          <w:marTop w:val="53"/>
          <w:marBottom w:val="0"/>
          <w:divBdr>
            <w:top w:val="none" w:sz="0" w:space="0" w:color="auto"/>
            <w:left w:val="none" w:sz="0" w:space="0" w:color="auto"/>
            <w:bottom w:val="none" w:sz="0" w:space="0" w:color="auto"/>
            <w:right w:val="none" w:sz="0" w:space="0" w:color="auto"/>
          </w:divBdr>
        </w:div>
        <w:div w:id="119955188">
          <w:marLeft w:val="547"/>
          <w:marRight w:val="0"/>
          <w:marTop w:val="53"/>
          <w:marBottom w:val="0"/>
          <w:divBdr>
            <w:top w:val="none" w:sz="0" w:space="0" w:color="auto"/>
            <w:left w:val="none" w:sz="0" w:space="0" w:color="auto"/>
            <w:bottom w:val="none" w:sz="0" w:space="0" w:color="auto"/>
            <w:right w:val="none" w:sz="0" w:space="0" w:color="auto"/>
          </w:divBdr>
        </w:div>
        <w:div w:id="451944612">
          <w:marLeft w:val="547"/>
          <w:marRight w:val="0"/>
          <w:marTop w:val="53"/>
          <w:marBottom w:val="0"/>
          <w:divBdr>
            <w:top w:val="none" w:sz="0" w:space="0" w:color="auto"/>
            <w:left w:val="none" w:sz="0" w:space="0" w:color="auto"/>
            <w:bottom w:val="none" w:sz="0" w:space="0" w:color="auto"/>
            <w:right w:val="none" w:sz="0" w:space="0" w:color="auto"/>
          </w:divBdr>
        </w:div>
        <w:div w:id="688332101">
          <w:marLeft w:val="547"/>
          <w:marRight w:val="0"/>
          <w:marTop w:val="53"/>
          <w:marBottom w:val="0"/>
          <w:divBdr>
            <w:top w:val="none" w:sz="0" w:space="0" w:color="auto"/>
            <w:left w:val="none" w:sz="0" w:space="0" w:color="auto"/>
            <w:bottom w:val="none" w:sz="0" w:space="0" w:color="auto"/>
            <w:right w:val="none" w:sz="0" w:space="0" w:color="auto"/>
          </w:divBdr>
        </w:div>
        <w:div w:id="818811119">
          <w:marLeft w:val="547"/>
          <w:marRight w:val="0"/>
          <w:marTop w:val="53"/>
          <w:marBottom w:val="0"/>
          <w:divBdr>
            <w:top w:val="none" w:sz="0" w:space="0" w:color="auto"/>
            <w:left w:val="none" w:sz="0" w:space="0" w:color="auto"/>
            <w:bottom w:val="none" w:sz="0" w:space="0" w:color="auto"/>
            <w:right w:val="none" w:sz="0" w:space="0" w:color="auto"/>
          </w:divBdr>
        </w:div>
        <w:div w:id="1043286402">
          <w:marLeft w:val="547"/>
          <w:marRight w:val="0"/>
          <w:marTop w:val="53"/>
          <w:marBottom w:val="0"/>
          <w:divBdr>
            <w:top w:val="none" w:sz="0" w:space="0" w:color="auto"/>
            <w:left w:val="none" w:sz="0" w:space="0" w:color="auto"/>
            <w:bottom w:val="none" w:sz="0" w:space="0" w:color="auto"/>
            <w:right w:val="none" w:sz="0" w:space="0" w:color="auto"/>
          </w:divBdr>
        </w:div>
        <w:div w:id="1325890830">
          <w:marLeft w:val="547"/>
          <w:marRight w:val="0"/>
          <w:marTop w:val="53"/>
          <w:marBottom w:val="0"/>
          <w:divBdr>
            <w:top w:val="none" w:sz="0" w:space="0" w:color="auto"/>
            <w:left w:val="none" w:sz="0" w:space="0" w:color="auto"/>
            <w:bottom w:val="none" w:sz="0" w:space="0" w:color="auto"/>
            <w:right w:val="none" w:sz="0" w:space="0" w:color="auto"/>
          </w:divBdr>
        </w:div>
      </w:divsChild>
    </w:div>
    <w:div w:id="1602491260">
      <w:bodyDiv w:val="1"/>
      <w:marLeft w:val="0"/>
      <w:marRight w:val="0"/>
      <w:marTop w:val="0"/>
      <w:marBottom w:val="0"/>
      <w:divBdr>
        <w:top w:val="none" w:sz="0" w:space="0" w:color="auto"/>
        <w:left w:val="none" w:sz="0" w:space="0" w:color="auto"/>
        <w:bottom w:val="none" w:sz="0" w:space="0" w:color="auto"/>
        <w:right w:val="none" w:sz="0" w:space="0" w:color="auto"/>
      </w:divBdr>
      <w:divsChild>
        <w:div w:id="2029134659">
          <w:marLeft w:val="0"/>
          <w:marRight w:val="0"/>
          <w:marTop w:val="0"/>
          <w:marBottom w:val="0"/>
          <w:divBdr>
            <w:top w:val="none" w:sz="0" w:space="0" w:color="auto"/>
            <w:left w:val="none" w:sz="0" w:space="0" w:color="auto"/>
            <w:bottom w:val="none" w:sz="0" w:space="0" w:color="auto"/>
            <w:right w:val="none" w:sz="0" w:space="0" w:color="auto"/>
          </w:divBdr>
          <w:divsChild>
            <w:div w:id="1420325145">
              <w:marLeft w:val="0"/>
              <w:marRight w:val="0"/>
              <w:marTop w:val="0"/>
              <w:marBottom w:val="0"/>
              <w:divBdr>
                <w:top w:val="none" w:sz="0" w:space="0" w:color="auto"/>
                <w:left w:val="none" w:sz="0" w:space="0" w:color="auto"/>
                <w:bottom w:val="none" w:sz="0" w:space="0" w:color="auto"/>
                <w:right w:val="none" w:sz="0" w:space="0" w:color="auto"/>
              </w:divBdr>
              <w:divsChild>
                <w:div w:id="2044016065">
                  <w:marLeft w:val="0"/>
                  <w:marRight w:val="0"/>
                  <w:marTop w:val="0"/>
                  <w:marBottom w:val="0"/>
                  <w:divBdr>
                    <w:top w:val="none" w:sz="0" w:space="0" w:color="auto"/>
                    <w:left w:val="none" w:sz="0" w:space="0" w:color="auto"/>
                    <w:bottom w:val="none" w:sz="0" w:space="0" w:color="auto"/>
                    <w:right w:val="none" w:sz="0" w:space="0" w:color="auto"/>
                  </w:divBdr>
                  <w:divsChild>
                    <w:div w:id="885145427">
                      <w:marLeft w:val="0"/>
                      <w:marRight w:val="0"/>
                      <w:marTop w:val="0"/>
                      <w:marBottom w:val="0"/>
                      <w:divBdr>
                        <w:top w:val="none" w:sz="0" w:space="0" w:color="auto"/>
                        <w:left w:val="none" w:sz="0" w:space="0" w:color="auto"/>
                        <w:bottom w:val="none" w:sz="0" w:space="0" w:color="auto"/>
                        <w:right w:val="none" w:sz="0" w:space="0" w:color="auto"/>
                      </w:divBdr>
                      <w:divsChild>
                        <w:div w:id="362901366">
                          <w:marLeft w:val="0"/>
                          <w:marRight w:val="0"/>
                          <w:marTop w:val="15"/>
                          <w:marBottom w:val="0"/>
                          <w:divBdr>
                            <w:top w:val="none" w:sz="0" w:space="0" w:color="auto"/>
                            <w:left w:val="none" w:sz="0" w:space="0" w:color="auto"/>
                            <w:bottom w:val="none" w:sz="0" w:space="0" w:color="auto"/>
                            <w:right w:val="none" w:sz="0" w:space="0" w:color="auto"/>
                          </w:divBdr>
                          <w:divsChild>
                            <w:div w:id="1123428492">
                              <w:marLeft w:val="0"/>
                              <w:marRight w:val="0"/>
                              <w:marTop w:val="0"/>
                              <w:marBottom w:val="0"/>
                              <w:divBdr>
                                <w:top w:val="none" w:sz="0" w:space="0" w:color="auto"/>
                                <w:left w:val="none" w:sz="0" w:space="0" w:color="auto"/>
                                <w:bottom w:val="none" w:sz="0" w:space="0" w:color="auto"/>
                                <w:right w:val="none" w:sz="0" w:space="0" w:color="auto"/>
                              </w:divBdr>
                              <w:divsChild>
                                <w:div w:id="1494377011">
                                  <w:marLeft w:val="0"/>
                                  <w:marRight w:val="0"/>
                                  <w:marTop w:val="0"/>
                                  <w:marBottom w:val="0"/>
                                  <w:divBdr>
                                    <w:top w:val="none" w:sz="0" w:space="0" w:color="auto"/>
                                    <w:left w:val="none" w:sz="0" w:space="0" w:color="auto"/>
                                    <w:bottom w:val="none" w:sz="0" w:space="0" w:color="auto"/>
                                    <w:right w:val="none" w:sz="0" w:space="0" w:color="auto"/>
                                  </w:divBdr>
                                </w:div>
                                <w:div w:id="1547181797">
                                  <w:marLeft w:val="0"/>
                                  <w:marRight w:val="0"/>
                                  <w:marTop w:val="0"/>
                                  <w:marBottom w:val="0"/>
                                  <w:divBdr>
                                    <w:top w:val="none" w:sz="0" w:space="0" w:color="auto"/>
                                    <w:left w:val="none" w:sz="0" w:space="0" w:color="auto"/>
                                    <w:bottom w:val="none" w:sz="0" w:space="0" w:color="auto"/>
                                    <w:right w:val="none" w:sz="0" w:space="0" w:color="auto"/>
                                  </w:divBdr>
                                </w:div>
                                <w:div w:id="1817643190">
                                  <w:marLeft w:val="0"/>
                                  <w:marRight w:val="0"/>
                                  <w:marTop w:val="0"/>
                                  <w:marBottom w:val="0"/>
                                  <w:divBdr>
                                    <w:top w:val="none" w:sz="0" w:space="0" w:color="auto"/>
                                    <w:left w:val="none" w:sz="0" w:space="0" w:color="auto"/>
                                    <w:bottom w:val="none" w:sz="0" w:space="0" w:color="auto"/>
                                    <w:right w:val="none" w:sz="0" w:space="0" w:color="auto"/>
                                  </w:divBdr>
                                </w:div>
                                <w:div w:id="1919632715">
                                  <w:marLeft w:val="0"/>
                                  <w:marRight w:val="0"/>
                                  <w:marTop w:val="0"/>
                                  <w:marBottom w:val="0"/>
                                  <w:divBdr>
                                    <w:top w:val="none" w:sz="0" w:space="0" w:color="auto"/>
                                    <w:left w:val="none" w:sz="0" w:space="0" w:color="auto"/>
                                    <w:bottom w:val="none" w:sz="0" w:space="0" w:color="auto"/>
                                    <w:right w:val="none" w:sz="0" w:space="0" w:color="auto"/>
                                  </w:divBdr>
                                </w:div>
                                <w:div w:id="1937009331">
                                  <w:marLeft w:val="0"/>
                                  <w:marRight w:val="0"/>
                                  <w:marTop w:val="0"/>
                                  <w:marBottom w:val="0"/>
                                  <w:divBdr>
                                    <w:top w:val="none" w:sz="0" w:space="0" w:color="auto"/>
                                    <w:left w:val="none" w:sz="0" w:space="0" w:color="auto"/>
                                    <w:bottom w:val="none" w:sz="0" w:space="0" w:color="auto"/>
                                    <w:right w:val="none" w:sz="0" w:space="0" w:color="auto"/>
                                  </w:divBdr>
                                </w:div>
                                <w:div w:id="19604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494277">
      <w:bodyDiv w:val="1"/>
      <w:marLeft w:val="0"/>
      <w:marRight w:val="0"/>
      <w:marTop w:val="0"/>
      <w:marBottom w:val="0"/>
      <w:divBdr>
        <w:top w:val="none" w:sz="0" w:space="0" w:color="auto"/>
        <w:left w:val="none" w:sz="0" w:space="0" w:color="auto"/>
        <w:bottom w:val="none" w:sz="0" w:space="0" w:color="auto"/>
        <w:right w:val="none" w:sz="0" w:space="0" w:color="auto"/>
      </w:divBdr>
    </w:div>
    <w:div w:id="1616670640">
      <w:bodyDiv w:val="1"/>
      <w:marLeft w:val="0"/>
      <w:marRight w:val="0"/>
      <w:marTop w:val="0"/>
      <w:marBottom w:val="0"/>
      <w:divBdr>
        <w:top w:val="none" w:sz="0" w:space="0" w:color="auto"/>
        <w:left w:val="none" w:sz="0" w:space="0" w:color="auto"/>
        <w:bottom w:val="none" w:sz="0" w:space="0" w:color="auto"/>
        <w:right w:val="none" w:sz="0" w:space="0" w:color="auto"/>
      </w:divBdr>
      <w:divsChild>
        <w:div w:id="510221274">
          <w:marLeft w:val="0"/>
          <w:marRight w:val="0"/>
          <w:marTop w:val="0"/>
          <w:marBottom w:val="0"/>
          <w:divBdr>
            <w:top w:val="none" w:sz="0" w:space="0" w:color="auto"/>
            <w:left w:val="none" w:sz="0" w:space="0" w:color="auto"/>
            <w:bottom w:val="none" w:sz="0" w:space="0" w:color="auto"/>
            <w:right w:val="none" w:sz="0" w:space="0" w:color="auto"/>
          </w:divBdr>
          <w:divsChild>
            <w:div w:id="2062437082">
              <w:marLeft w:val="0"/>
              <w:marRight w:val="0"/>
              <w:marTop w:val="0"/>
              <w:marBottom w:val="0"/>
              <w:divBdr>
                <w:top w:val="none" w:sz="0" w:space="0" w:color="auto"/>
                <w:left w:val="none" w:sz="0" w:space="0" w:color="auto"/>
                <w:bottom w:val="none" w:sz="0" w:space="0" w:color="auto"/>
                <w:right w:val="none" w:sz="0" w:space="0" w:color="auto"/>
              </w:divBdr>
              <w:divsChild>
                <w:div w:id="1654944856">
                  <w:marLeft w:val="0"/>
                  <w:marRight w:val="0"/>
                  <w:marTop w:val="0"/>
                  <w:marBottom w:val="0"/>
                  <w:divBdr>
                    <w:top w:val="none" w:sz="0" w:space="0" w:color="auto"/>
                    <w:left w:val="none" w:sz="0" w:space="0" w:color="auto"/>
                    <w:bottom w:val="none" w:sz="0" w:space="0" w:color="auto"/>
                    <w:right w:val="none" w:sz="0" w:space="0" w:color="auto"/>
                  </w:divBdr>
                  <w:divsChild>
                    <w:div w:id="1882206714">
                      <w:marLeft w:val="0"/>
                      <w:marRight w:val="0"/>
                      <w:marTop w:val="0"/>
                      <w:marBottom w:val="0"/>
                      <w:divBdr>
                        <w:top w:val="none" w:sz="0" w:space="0" w:color="auto"/>
                        <w:left w:val="none" w:sz="0" w:space="0" w:color="auto"/>
                        <w:bottom w:val="none" w:sz="0" w:space="0" w:color="auto"/>
                        <w:right w:val="none" w:sz="0" w:space="0" w:color="auto"/>
                      </w:divBdr>
                      <w:divsChild>
                        <w:div w:id="629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41807">
      <w:bodyDiv w:val="1"/>
      <w:marLeft w:val="0"/>
      <w:marRight w:val="0"/>
      <w:marTop w:val="0"/>
      <w:marBottom w:val="0"/>
      <w:divBdr>
        <w:top w:val="none" w:sz="0" w:space="0" w:color="auto"/>
        <w:left w:val="none" w:sz="0" w:space="0" w:color="auto"/>
        <w:bottom w:val="none" w:sz="0" w:space="0" w:color="auto"/>
        <w:right w:val="none" w:sz="0" w:space="0" w:color="auto"/>
      </w:divBdr>
    </w:div>
    <w:div w:id="1619485783">
      <w:bodyDiv w:val="1"/>
      <w:marLeft w:val="0"/>
      <w:marRight w:val="0"/>
      <w:marTop w:val="0"/>
      <w:marBottom w:val="0"/>
      <w:divBdr>
        <w:top w:val="none" w:sz="0" w:space="0" w:color="auto"/>
        <w:left w:val="none" w:sz="0" w:space="0" w:color="auto"/>
        <w:bottom w:val="none" w:sz="0" w:space="0" w:color="auto"/>
        <w:right w:val="none" w:sz="0" w:space="0" w:color="auto"/>
      </w:divBdr>
    </w:div>
    <w:div w:id="1624771192">
      <w:bodyDiv w:val="1"/>
      <w:marLeft w:val="0"/>
      <w:marRight w:val="0"/>
      <w:marTop w:val="0"/>
      <w:marBottom w:val="0"/>
      <w:divBdr>
        <w:top w:val="none" w:sz="0" w:space="0" w:color="auto"/>
        <w:left w:val="none" w:sz="0" w:space="0" w:color="auto"/>
        <w:bottom w:val="none" w:sz="0" w:space="0" w:color="auto"/>
        <w:right w:val="none" w:sz="0" w:space="0" w:color="auto"/>
      </w:divBdr>
    </w:div>
    <w:div w:id="1633904209">
      <w:bodyDiv w:val="1"/>
      <w:marLeft w:val="0"/>
      <w:marRight w:val="0"/>
      <w:marTop w:val="0"/>
      <w:marBottom w:val="0"/>
      <w:divBdr>
        <w:top w:val="none" w:sz="0" w:space="0" w:color="auto"/>
        <w:left w:val="none" w:sz="0" w:space="0" w:color="auto"/>
        <w:bottom w:val="none" w:sz="0" w:space="0" w:color="auto"/>
        <w:right w:val="none" w:sz="0" w:space="0" w:color="auto"/>
      </w:divBdr>
      <w:divsChild>
        <w:div w:id="1436897668">
          <w:marLeft w:val="0"/>
          <w:marRight w:val="0"/>
          <w:marTop w:val="0"/>
          <w:marBottom w:val="0"/>
          <w:divBdr>
            <w:top w:val="none" w:sz="0" w:space="0" w:color="auto"/>
            <w:left w:val="none" w:sz="0" w:space="0" w:color="auto"/>
            <w:bottom w:val="none" w:sz="0" w:space="0" w:color="auto"/>
            <w:right w:val="none" w:sz="0" w:space="0" w:color="auto"/>
          </w:divBdr>
          <w:divsChild>
            <w:div w:id="985476568">
              <w:marLeft w:val="0"/>
              <w:marRight w:val="0"/>
              <w:marTop w:val="0"/>
              <w:marBottom w:val="0"/>
              <w:divBdr>
                <w:top w:val="none" w:sz="0" w:space="0" w:color="auto"/>
                <w:left w:val="none" w:sz="0" w:space="0" w:color="auto"/>
                <w:bottom w:val="none" w:sz="0" w:space="0" w:color="auto"/>
                <w:right w:val="none" w:sz="0" w:space="0" w:color="auto"/>
              </w:divBdr>
              <w:divsChild>
                <w:div w:id="1709912899">
                  <w:marLeft w:val="0"/>
                  <w:marRight w:val="0"/>
                  <w:marTop w:val="0"/>
                  <w:marBottom w:val="0"/>
                  <w:divBdr>
                    <w:top w:val="dotted" w:sz="6" w:space="9" w:color="777777"/>
                    <w:left w:val="none" w:sz="0" w:space="0" w:color="auto"/>
                    <w:bottom w:val="none" w:sz="0" w:space="0" w:color="auto"/>
                    <w:right w:val="none" w:sz="0" w:space="0" w:color="auto"/>
                  </w:divBdr>
                  <w:divsChild>
                    <w:div w:id="13812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25455">
      <w:bodyDiv w:val="1"/>
      <w:marLeft w:val="0"/>
      <w:marRight w:val="0"/>
      <w:marTop w:val="0"/>
      <w:marBottom w:val="0"/>
      <w:divBdr>
        <w:top w:val="none" w:sz="0" w:space="0" w:color="auto"/>
        <w:left w:val="none" w:sz="0" w:space="0" w:color="auto"/>
        <w:bottom w:val="none" w:sz="0" w:space="0" w:color="auto"/>
        <w:right w:val="none" w:sz="0" w:space="0" w:color="auto"/>
      </w:divBdr>
      <w:divsChild>
        <w:div w:id="587613051">
          <w:marLeft w:val="547"/>
          <w:marRight w:val="0"/>
          <w:marTop w:val="53"/>
          <w:marBottom w:val="0"/>
          <w:divBdr>
            <w:top w:val="none" w:sz="0" w:space="0" w:color="auto"/>
            <w:left w:val="none" w:sz="0" w:space="0" w:color="auto"/>
            <w:bottom w:val="none" w:sz="0" w:space="0" w:color="auto"/>
            <w:right w:val="none" w:sz="0" w:space="0" w:color="auto"/>
          </w:divBdr>
        </w:div>
      </w:divsChild>
    </w:div>
    <w:div w:id="1642346806">
      <w:bodyDiv w:val="1"/>
      <w:marLeft w:val="0"/>
      <w:marRight w:val="0"/>
      <w:marTop w:val="0"/>
      <w:marBottom w:val="0"/>
      <w:divBdr>
        <w:top w:val="none" w:sz="0" w:space="0" w:color="auto"/>
        <w:left w:val="none" w:sz="0" w:space="0" w:color="auto"/>
        <w:bottom w:val="none" w:sz="0" w:space="0" w:color="auto"/>
        <w:right w:val="none" w:sz="0" w:space="0" w:color="auto"/>
      </w:divBdr>
      <w:divsChild>
        <w:div w:id="974481177">
          <w:marLeft w:val="547"/>
          <w:marRight w:val="0"/>
          <w:marTop w:val="53"/>
          <w:marBottom w:val="0"/>
          <w:divBdr>
            <w:top w:val="none" w:sz="0" w:space="0" w:color="auto"/>
            <w:left w:val="none" w:sz="0" w:space="0" w:color="auto"/>
            <w:bottom w:val="none" w:sz="0" w:space="0" w:color="auto"/>
            <w:right w:val="none" w:sz="0" w:space="0" w:color="auto"/>
          </w:divBdr>
        </w:div>
      </w:divsChild>
    </w:div>
    <w:div w:id="1662418590">
      <w:bodyDiv w:val="1"/>
      <w:marLeft w:val="0"/>
      <w:marRight w:val="0"/>
      <w:marTop w:val="0"/>
      <w:marBottom w:val="0"/>
      <w:divBdr>
        <w:top w:val="none" w:sz="0" w:space="0" w:color="auto"/>
        <w:left w:val="none" w:sz="0" w:space="0" w:color="auto"/>
        <w:bottom w:val="none" w:sz="0" w:space="0" w:color="auto"/>
        <w:right w:val="none" w:sz="0" w:space="0" w:color="auto"/>
      </w:divBdr>
    </w:div>
    <w:div w:id="1669287945">
      <w:bodyDiv w:val="1"/>
      <w:marLeft w:val="0"/>
      <w:marRight w:val="0"/>
      <w:marTop w:val="0"/>
      <w:marBottom w:val="0"/>
      <w:divBdr>
        <w:top w:val="none" w:sz="0" w:space="0" w:color="auto"/>
        <w:left w:val="none" w:sz="0" w:space="0" w:color="auto"/>
        <w:bottom w:val="none" w:sz="0" w:space="0" w:color="auto"/>
        <w:right w:val="none" w:sz="0" w:space="0" w:color="auto"/>
      </w:divBdr>
    </w:div>
    <w:div w:id="1677809452">
      <w:bodyDiv w:val="1"/>
      <w:marLeft w:val="0"/>
      <w:marRight w:val="0"/>
      <w:marTop w:val="0"/>
      <w:marBottom w:val="0"/>
      <w:divBdr>
        <w:top w:val="none" w:sz="0" w:space="0" w:color="auto"/>
        <w:left w:val="none" w:sz="0" w:space="0" w:color="auto"/>
        <w:bottom w:val="none" w:sz="0" w:space="0" w:color="auto"/>
        <w:right w:val="none" w:sz="0" w:space="0" w:color="auto"/>
      </w:divBdr>
    </w:div>
    <w:div w:id="1691637956">
      <w:bodyDiv w:val="1"/>
      <w:marLeft w:val="0"/>
      <w:marRight w:val="0"/>
      <w:marTop w:val="0"/>
      <w:marBottom w:val="0"/>
      <w:divBdr>
        <w:top w:val="none" w:sz="0" w:space="0" w:color="auto"/>
        <w:left w:val="none" w:sz="0" w:space="0" w:color="auto"/>
        <w:bottom w:val="none" w:sz="0" w:space="0" w:color="auto"/>
        <w:right w:val="none" w:sz="0" w:space="0" w:color="auto"/>
      </w:divBdr>
      <w:divsChild>
        <w:div w:id="473182750">
          <w:marLeft w:val="547"/>
          <w:marRight w:val="0"/>
          <w:marTop w:val="53"/>
          <w:marBottom w:val="0"/>
          <w:divBdr>
            <w:top w:val="none" w:sz="0" w:space="0" w:color="auto"/>
            <w:left w:val="none" w:sz="0" w:space="0" w:color="auto"/>
            <w:bottom w:val="none" w:sz="0" w:space="0" w:color="auto"/>
            <w:right w:val="none" w:sz="0" w:space="0" w:color="auto"/>
          </w:divBdr>
        </w:div>
        <w:div w:id="1087312726">
          <w:marLeft w:val="547"/>
          <w:marRight w:val="0"/>
          <w:marTop w:val="53"/>
          <w:marBottom w:val="0"/>
          <w:divBdr>
            <w:top w:val="none" w:sz="0" w:space="0" w:color="auto"/>
            <w:left w:val="none" w:sz="0" w:space="0" w:color="auto"/>
            <w:bottom w:val="none" w:sz="0" w:space="0" w:color="auto"/>
            <w:right w:val="none" w:sz="0" w:space="0" w:color="auto"/>
          </w:divBdr>
        </w:div>
        <w:div w:id="1446927730">
          <w:marLeft w:val="547"/>
          <w:marRight w:val="0"/>
          <w:marTop w:val="53"/>
          <w:marBottom w:val="0"/>
          <w:divBdr>
            <w:top w:val="none" w:sz="0" w:space="0" w:color="auto"/>
            <w:left w:val="none" w:sz="0" w:space="0" w:color="auto"/>
            <w:bottom w:val="none" w:sz="0" w:space="0" w:color="auto"/>
            <w:right w:val="none" w:sz="0" w:space="0" w:color="auto"/>
          </w:divBdr>
        </w:div>
        <w:div w:id="1882203721">
          <w:marLeft w:val="547"/>
          <w:marRight w:val="0"/>
          <w:marTop w:val="53"/>
          <w:marBottom w:val="0"/>
          <w:divBdr>
            <w:top w:val="none" w:sz="0" w:space="0" w:color="auto"/>
            <w:left w:val="none" w:sz="0" w:space="0" w:color="auto"/>
            <w:bottom w:val="none" w:sz="0" w:space="0" w:color="auto"/>
            <w:right w:val="none" w:sz="0" w:space="0" w:color="auto"/>
          </w:divBdr>
        </w:div>
        <w:div w:id="2047833129">
          <w:marLeft w:val="547"/>
          <w:marRight w:val="0"/>
          <w:marTop w:val="53"/>
          <w:marBottom w:val="0"/>
          <w:divBdr>
            <w:top w:val="none" w:sz="0" w:space="0" w:color="auto"/>
            <w:left w:val="none" w:sz="0" w:space="0" w:color="auto"/>
            <w:bottom w:val="none" w:sz="0" w:space="0" w:color="auto"/>
            <w:right w:val="none" w:sz="0" w:space="0" w:color="auto"/>
          </w:divBdr>
        </w:div>
        <w:div w:id="2075807924">
          <w:marLeft w:val="547"/>
          <w:marRight w:val="0"/>
          <w:marTop w:val="53"/>
          <w:marBottom w:val="0"/>
          <w:divBdr>
            <w:top w:val="none" w:sz="0" w:space="0" w:color="auto"/>
            <w:left w:val="none" w:sz="0" w:space="0" w:color="auto"/>
            <w:bottom w:val="none" w:sz="0" w:space="0" w:color="auto"/>
            <w:right w:val="none" w:sz="0" w:space="0" w:color="auto"/>
          </w:divBdr>
        </w:div>
        <w:div w:id="2102290980">
          <w:marLeft w:val="547"/>
          <w:marRight w:val="0"/>
          <w:marTop w:val="53"/>
          <w:marBottom w:val="0"/>
          <w:divBdr>
            <w:top w:val="none" w:sz="0" w:space="0" w:color="auto"/>
            <w:left w:val="none" w:sz="0" w:space="0" w:color="auto"/>
            <w:bottom w:val="none" w:sz="0" w:space="0" w:color="auto"/>
            <w:right w:val="none" w:sz="0" w:space="0" w:color="auto"/>
          </w:divBdr>
        </w:div>
      </w:divsChild>
    </w:div>
    <w:div w:id="1701390912">
      <w:bodyDiv w:val="1"/>
      <w:marLeft w:val="0"/>
      <w:marRight w:val="0"/>
      <w:marTop w:val="0"/>
      <w:marBottom w:val="0"/>
      <w:divBdr>
        <w:top w:val="none" w:sz="0" w:space="0" w:color="auto"/>
        <w:left w:val="none" w:sz="0" w:space="0" w:color="auto"/>
        <w:bottom w:val="none" w:sz="0" w:space="0" w:color="auto"/>
        <w:right w:val="none" w:sz="0" w:space="0" w:color="auto"/>
      </w:divBdr>
    </w:div>
    <w:div w:id="1708068674">
      <w:bodyDiv w:val="1"/>
      <w:marLeft w:val="0"/>
      <w:marRight w:val="0"/>
      <w:marTop w:val="0"/>
      <w:marBottom w:val="0"/>
      <w:divBdr>
        <w:top w:val="none" w:sz="0" w:space="0" w:color="auto"/>
        <w:left w:val="none" w:sz="0" w:space="0" w:color="auto"/>
        <w:bottom w:val="none" w:sz="0" w:space="0" w:color="auto"/>
        <w:right w:val="none" w:sz="0" w:space="0" w:color="auto"/>
      </w:divBdr>
    </w:div>
    <w:div w:id="1713656114">
      <w:bodyDiv w:val="1"/>
      <w:marLeft w:val="0"/>
      <w:marRight w:val="0"/>
      <w:marTop w:val="0"/>
      <w:marBottom w:val="0"/>
      <w:divBdr>
        <w:top w:val="none" w:sz="0" w:space="0" w:color="auto"/>
        <w:left w:val="none" w:sz="0" w:space="0" w:color="auto"/>
        <w:bottom w:val="none" w:sz="0" w:space="0" w:color="auto"/>
        <w:right w:val="none" w:sz="0" w:space="0" w:color="auto"/>
      </w:divBdr>
    </w:div>
    <w:div w:id="1713724948">
      <w:bodyDiv w:val="1"/>
      <w:marLeft w:val="0"/>
      <w:marRight w:val="0"/>
      <w:marTop w:val="0"/>
      <w:marBottom w:val="0"/>
      <w:divBdr>
        <w:top w:val="none" w:sz="0" w:space="0" w:color="auto"/>
        <w:left w:val="none" w:sz="0" w:space="0" w:color="auto"/>
        <w:bottom w:val="none" w:sz="0" w:space="0" w:color="auto"/>
        <w:right w:val="none" w:sz="0" w:space="0" w:color="auto"/>
      </w:divBdr>
    </w:div>
    <w:div w:id="1713923489">
      <w:bodyDiv w:val="1"/>
      <w:marLeft w:val="0"/>
      <w:marRight w:val="0"/>
      <w:marTop w:val="0"/>
      <w:marBottom w:val="0"/>
      <w:divBdr>
        <w:top w:val="none" w:sz="0" w:space="0" w:color="auto"/>
        <w:left w:val="none" w:sz="0" w:space="0" w:color="auto"/>
        <w:bottom w:val="none" w:sz="0" w:space="0" w:color="auto"/>
        <w:right w:val="none" w:sz="0" w:space="0" w:color="auto"/>
      </w:divBdr>
      <w:divsChild>
        <w:div w:id="199821535">
          <w:marLeft w:val="547"/>
          <w:marRight w:val="0"/>
          <w:marTop w:val="53"/>
          <w:marBottom w:val="0"/>
          <w:divBdr>
            <w:top w:val="none" w:sz="0" w:space="0" w:color="auto"/>
            <w:left w:val="none" w:sz="0" w:space="0" w:color="auto"/>
            <w:bottom w:val="none" w:sz="0" w:space="0" w:color="auto"/>
            <w:right w:val="none" w:sz="0" w:space="0" w:color="auto"/>
          </w:divBdr>
        </w:div>
        <w:div w:id="847063165">
          <w:marLeft w:val="547"/>
          <w:marRight w:val="0"/>
          <w:marTop w:val="53"/>
          <w:marBottom w:val="0"/>
          <w:divBdr>
            <w:top w:val="none" w:sz="0" w:space="0" w:color="auto"/>
            <w:left w:val="none" w:sz="0" w:space="0" w:color="auto"/>
            <w:bottom w:val="none" w:sz="0" w:space="0" w:color="auto"/>
            <w:right w:val="none" w:sz="0" w:space="0" w:color="auto"/>
          </w:divBdr>
        </w:div>
        <w:div w:id="1444883030">
          <w:marLeft w:val="547"/>
          <w:marRight w:val="0"/>
          <w:marTop w:val="53"/>
          <w:marBottom w:val="0"/>
          <w:divBdr>
            <w:top w:val="none" w:sz="0" w:space="0" w:color="auto"/>
            <w:left w:val="none" w:sz="0" w:space="0" w:color="auto"/>
            <w:bottom w:val="none" w:sz="0" w:space="0" w:color="auto"/>
            <w:right w:val="none" w:sz="0" w:space="0" w:color="auto"/>
          </w:divBdr>
        </w:div>
        <w:div w:id="1627393165">
          <w:marLeft w:val="547"/>
          <w:marRight w:val="0"/>
          <w:marTop w:val="53"/>
          <w:marBottom w:val="0"/>
          <w:divBdr>
            <w:top w:val="none" w:sz="0" w:space="0" w:color="auto"/>
            <w:left w:val="none" w:sz="0" w:space="0" w:color="auto"/>
            <w:bottom w:val="none" w:sz="0" w:space="0" w:color="auto"/>
            <w:right w:val="none" w:sz="0" w:space="0" w:color="auto"/>
          </w:divBdr>
        </w:div>
        <w:div w:id="1712027061">
          <w:marLeft w:val="547"/>
          <w:marRight w:val="0"/>
          <w:marTop w:val="53"/>
          <w:marBottom w:val="0"/>
          <w:divBdr>
            <w:top w:val="none" w:sz="0" w:space="0" w:color="auto"/>
            <w:left w:val="none" w:sz="0" w:space="0" w:color="auto"/>
            <w:bottom w:val="none" w:sz="0" w:space="0" w:color="auto"/>
            <w:right w:val="none" w:sz="0" w:space="0" w:color="auto"/>
          </w:divBdr>
        </w:div>
        <w:div w:id="2143688050">
          <w:marLeft w:val="547"/>
          <w:marRight w:val="0"/>
          <w:marTop w:val="53"/>
          <w:marBottom w:val="0"/>
          <w:divBdr>
            <w:top w:val="none" w:sz="0" w:space="0" w:color="auto"/>
            <w:left w:val="none" w:sz="0" w:space="0" w:color="auto"/>
            <w:bottom w:val="none" w:sz="0" w:space="0" w:color="auto"/>
            <w:right w:val="none" w:sz="0" w:space="0" w:color="auto"/>
          </w:divBdr>
        </w:div>
      </w:divsChild>
    </w:div>
    <w:div w:id="1713994315">
      <w:bodyDiv w:val="1"/>
      <w:marLeft w:val="0"/>
      <w:marRight w:val="0"/>
      <w:marTop w:val="0"/>
      <w:marBottom w:val="0"/>
      <w:divBdr>
        <w:top w:val="none" w:sz="0" w:space="0" w:color="auto"/>
        <w:left w:val="none" w:sz="0" w:space="0" w:color="auto"/>
        <w:bottom w:val="none" w:sz="0" w:space="0" w:color="auto"/>
        <w:right w:val="none" w:sz="0" w:space="0" w:color="auto"/>
      </w:divBdr>
      <w:divsChild>
        <w:div w:id="53431107">
          <w:marLeft w:val="0"/>
          <w:marRight w:val="0"/>
          <w:marTop w:val="0"/>
          <w:marBottom w:val="0"/>
          <w:divBdr>
            <w:top w:val="none" w:sz="0" w:space="0" w:color="auto"/>
            <w:left w:val="none" w:sz="0" w:space="0" w:color="auto"/>
            <w:bottom w:val="none" w:sz="0" w:space="0" w:color="auto"/>
            <w:right w:val="none" w:sz="0" w:space="0" w:color="auto"/>
          </w:divBdr>
          <w:divsChild>
            <w:div w:id="1087653893">
              <w:marLeft w:val="0"/>
              <w:marRight w:val="0"/>
              <w:marTop w:val="0"/>
              <w:marBottom w:val="0"/>
              <w:divBdr>
                <w:top w:val="none" w:sz="0" w:space="0" w:color="auto"/>
                <w:left w:val="none" w:sz="0" w:space="0" w:color="auto"/>
                <w:bottom w:val="none" w:sz="0" w:space="0" w:color="auto"/>
                <w:right w:val="none" w:sz="0" w:space="0" w:color="auto"/>
              </w:divBdr>
              <w:divsChild>
                <w:div w:id="129639408">
                  <w:marLeft w:val="0"/>
                  <w:marRight w:val="0"/>
                  <w:marTop w:val="0"/>
                  <w:marBottom w:val="0"/>
                  <w:divBdr>
                    <w:top w:val="none" w:sz="0" w:space="0" w:color="auto"/>
                    <w:left w:val="none" w:sz="0" w:space="0" w:color="auto"/>
                    <w:bottom w:val="none" w:sz="0" w:space="0" w:color="auto"/>
                    <w:right w:val="none" w:sz="0" w:space="0" w:color="auto"/>
                  </w:divBdr>
                  <w:divsChild>
                    <w:div w:id="6257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4953">
      <w:bodyDiv w:val="1"/>
      <w:marLeft w:val="0"/>
      <w:marRight w:val="0"/>
      <w:marTop w:val="0"/>
      <w:marBottom w:val="0"/>
      <w:divBdr>
        <w:top w:val="none" w:sz="0" w:space="0" w:color="auto"/>
        <w:left w:val="none" w:sz="0" w:space="0" w:color="auto"/>
        <w:bottom w:val="none" w:sz="0" w:space="0" w:color="auto"/>
        <w:right w:val="none" w:sz="0" w:space="0" w:color="auto"/>
      </w:divBdr>
      <w:divsChild>
        <w:div w:id="633102419">
          <w:marLeft w:val="0"/>
          <w:marRight w:val="0"/>
          <w:marTop w:val="0"/>
          <w:marBottom w:val="0"/>
          <w:divBdr>
            <w:top w:val="none" w:sz="0" w:space="0" w:color="auto"/>
            <w:left w:val="none" w:sz="0" w:space="0" w:color="auto"/>
            <w:bottom w:val="none" w:sz="0" w:space="0" w:color="auto"/>
            <w:right w:val="none" w:sz="0" w:space="0" w:color="auto"/>
          </w:divBdr>
          <w:divsChild>
            <w:div w:id="123736029">
              <w:marLeft w:val="0"/>
              <w:marRight w:val="0"/>
              <w:marTop w:val="0"/>
              <w:marBottom w:val="0"/>
              <w:divBdr>
                <w:top w:val="none" w:sz="0" w:space="0" w:color="auto"/>
                <w:left w:val="none" w:sz="0" w:space="0" w:color="auto"/>
                <w:bottom w:val="none" w:sz="0" w:space="0" w:color="auto"/>
                <w:right w:val="none" w:sz="0" w:space="0" w:color="auto"/>
              </w:divBdr>
              <w:divsChild>
                <w:div w:id="1035472267">
                  <w:marLeft w:val="0"/>
                  <w:marRight w:val="0"/>
                  <w:marTop w:val="0"/>
                  <w:marBottom w:val="0"/>
                  <w:divBdr>
                    <w:top w:val="none" w:sz="0" w:space="0" w:color="auto"/>
                    <w:left w:val="none" w:sz="0" w:space="0" w:color="auto"/>
                    <w:bottom w:val="none" w:sz="0" w:space="0" w:color="auto"/>
                    <w:right w:val="none" w:sz="0" w:space="0" w:color="auto"/>
                  </w:divBdr>
                  <w:divsChild>
                    <w:div w:id="416833281">
                      <w:marLeft w:val="0"/>
                      <w:marRight w:val="0"/>
                      <w:marTop w:val="0"/>
                      <w:marBottom w:val="0"/>
                      <w:divBdr>
                        <w:top w:val="none" w:sz="0" w:space="0" w:color="auto"/>
                        <w:left w:val="none" w:sz="0" w:space="0" w:color="auto"/>
                        <w:bottom w:val="none" w:sz="0" w:space="0" w:color="auto"/>
                        <w:right w:val="none" w:sz="0" w:space="0" w:color="auto"/>
                      </w:divBdr>
                      <w:divsChild>
                        <w:div w:id="38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448806">
      <w:bodyDiv w:val="1"/>
      <w:marLeft w:val="0"/>
      <w:marRight w:val="0"/>
      <w:marTop w:val="0"/>
      <w:marBottom w:val="0"/>
      <w:divBdr>
        <w:top w:val="none" w:sz="0" w:space="0" w:color="auto"/>
        <w:left w:val="none" w:sz="0" w:space="0" w:color="auto"/>
        <w:bottom w:val="none" w:sz="0" w:space="0" w:color="auto"/>
        <w:right w:val="none" w:sz="0" w:space="0" w:color="auto"/>
      </w:divBdr>
    </w:div>
    <w:div w:id="1738243892">
      <w:bodyDiv w:val="1"/>
      <w:marLeft w:val="0"/>
      <w:marRight w:val="0"/>
      <w:marTop w:val="0"/>
      <w:marBottom w:val="0"/>
      <w:divBdr>
        <w:top w:val="none" w:sz="0" w:space="0" w:color="auto"/>
        <w:left w:val="none" w:sz="0" w:space="0" w:color="auto"/>
        <w:bottom w:val="none" w:sz="0" w:space="0" w:color="auto"/>
        <w:right w:val="none" w:sz="0" w:space="0" w:color="auto"/>
      </w:divBdr>
      <w:divsChild>
        <w:div w:id="682904217">
          <w:marLeft w:val="0"/>
          <w:marRight w:val="0"/>
          <w:marTop w:val="0"/>
          <w:marBottom w:val="0"/>
          <w:divBdr>
            <w:top w:val="none" w:sz="0" w:space="0" w:color="auto"/>
            <w:left w:val="none" w:sz="0" w:space="0" w:color="auto"/>
            <w:bottom w:val="none" w:sz="0" w:space="0" w:color="auto"/>
            <w:right w:val="none" w:sz="0" w:space="0" w:color="auto"/>
          </w:divBdr>
          <w:divsChild>
            <w:div w:id="1653293168">
              <w:marLeft w:val="0"/>
              <w:marRight w:val="0"/>
              <w:marTop w:val="0"/>
              <w:marBottom w:val="0"/>
              <w:divBdr>
                <w:top w:val="none" w:sz="0" w:space="0" w:color="auto"/>
                <w:left w:val="none" w:sz="0" w:space="0" w:color="auto"/>
                <w:bottom w:val="none" w:sz="0" w:space="0" w:color="auto"/>
                <w:right w:val="none" w:sz="0" w:space="0" w:color="auto"/>
              </w:divBdr>
              <w:divsChild>
                <w:div w:id="1695837945">
                  <w:marLeft w:val="2970"/>
                  <w:marRight w:val="0"/>
                  <w:marTop w:val="0"/>
                  <w:marBottom w:val="0"/>
                  <w:divBdr>
                    <w:top w:val="none" w:sz="0" w:space="0" w:color="auto"/>
                    <w:left w:val="none" w:sz="0" w:space="0" w:color="auto"/>
                    <w:bottom w:val="none" w:sz="0" w:space="0" w:color="auto"/>
                    <w:right w:val="none" w:sz="0" w:space="0" w:color="auto"/>
                  </w:divBdr>
                  <w:divsChild>
                    <w:div w:id="1283879676">
                      <w:marLeft w:val="0"/>
                      <w:marRight w:val="0"/>
                      <w:marTop w:val="0"/>
                      <w:marBottom w:val="264"/>
                      <w:divBdr>
                        <w:top w:val="none" w:sz="0" w:space="0" w:color="auto"/>
                        <w:left w:val="none" w:sz="0" w:space="0" w:color="auto"/>
                        <w:bottom w:val="none" w:sz="0" w:space="0" w:color="auto"/>
                        <w:right w:val="none" w:sz="0" w:space="0" w:color="auto"/>
                      </w:divBdr>
                      <w:divsChild>
                        <w:div w:id="1276600809">
                          <w:marLeft w:val="0"/>
                          <w:marRight w:val="0"/>
                          <w:marTop w:val="0"/>
                          <w:marBottom w:val="0"/>
                          <w:divBdr>
                            <w:top w:val="none" w:sz="0" w:space="0" w:color="auto"/>
                            <w:left w:val="none" w:sz="0" w:space="0" w:color="auto"/>
                            <w:bottom w:val="none" w:sz="0" w:space="0" w:color="auto"/>
                            <w:right w:val="none" w:sz="0" w:space="0" w:color="auto"/>
                          </w:divBdr>
                          <w:divsChild>
                            <w:div w:id="183036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539792">
      <w:bodyDiv w:val="1"/>
      <w:marLeft w:val="0"/>
      <w:marRight w:val="0"/>
      <w:marTop w:val="0"/>
      <w:marBottom w:val="0"/>
      <w:divBdr>
        <w:top w:val="none" w:sz="0" w:space="0" w:color="auto"/>
        <w:left w:val="none" w:sz="0" w:space="0" w:color="auto"/>
        <w:bottom w:val="none" w:sz="0" w:space="0" w:color="auto"/>
        <w:right w:val="none" w:sz="0" w:space="0" w:color="auto"/>
      </w:divBdr>
      <w:divsChild>
        <w:div w:id="100225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762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242872">
      <w:bodyDiv w:val="1"/>
      <w:marLeft w:val="0"/>
      <w:marRight w:val="0"/>
      <w:marTop w:val="0"/>
      <w:marBottom w:val="0"/>
      <w:divBdr>
        <w:top w:val="none" w:sz="0" w:space="0" w:color="auto"/>
        <w:left w:val="none" w:sz="0" w:space="0" w:color="auto"/>
        <w:bottom w:val="none" w:sz="0" w:space="0" w:color="auto"/>
        <w:right w:val="none" w:sz="0" w:space="0" w:color="auto"/>
      </w:divBdr>
    </w:div>
    <w:div w:id="1788308591">
      <w:bodyDiv w:val="1"/>
      <w:marLeft w:val="0"/>
      <w:marRight w:val="0"/>
      <w:marTop w:val="0"/>
      <w:marBottom w:val="0"/>
      <w:divBdr>
        <w:top w:val="none" w:sz="0" w:space="0" w:color="auto"/>
        <w:left w:val="none" w:sz="0" w:space="0" w:color="auto"/>
        <w:bottom w:val="none" w:sz="0" w:space="0" w:color="auto"/>
        <w:right w:val="none" w:sz="0" w:space="0" w:color="auto"/>
      </w:divBdr>
    </w:div>
    <w:div w:id="1791506438">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7">
          <w:marLeft w:val="0"/>
          <w:marRight w:val="0"/>
          <w:marTop w:val="0"/>
          <w:marBottom w:val="0"/>
          <w:divBdr>
            <w:top w:val="none" w:sz="0" w:space="0" w:color="auto"/>
            <w:left w:val="none" w:sz="0" w:space="0" w:color="auto"/>
            <w:bottom w:val="none" w:sz="0" w:space="0" w:color="auto"/>
            <w:right w:val="none" w:sz="0" w:space="0" w:color="auto"/>
          </w:divBdr>
          <w:divsChild>
            <w:div w:id="1695572617">
              <w:marLeft w:val="0"/>
              <w:marRight w:val="0"/>
              <w:marTop w:val="0"/>
              <w:marBottom w:val="0"/>
              <w:divBdr>
                <w:top w:val="none" w:sz="0" w:space="0" w:color="auto"/>
                <w:left w:val="none" w:sz="0" w:space="0" w:color="auto"/>
                <w:bottom w:val="none" w:sz="0" w:space="0" w:color="auto"/>
                <w:right w:val="none" w:sz="0" w:space="0" w:color="auto"/>
              </w:divBdr>
              <w:divsChild>
                <w:div w:id="249511222">
                  <w:marLeft w:val="0"/>
                  <w:marRight w:val="0"/>
                  <w:marTop w:val="0"/>
                  <w:marBottom w:val="0"/>
                  <w:divBdr>
                    <w:top w:val="none" w:sz="0" w:space="0" w:color="auto"/>
                    <w:left w:val="none" w:sz="0" w:space="0" w:color="auto"/>
                    <w:bottom w:val="none" w:sz="0" w:space="0" w:color="auto"/>
                    <w:right w:val="none" w:sz="0" w:space="0" w:color="auto"/>
                  </w:divBdr>
                  <w:divsChild>
                    <w:div w:id="429200269">
                      <w:marLeft w:val="0"/>
                      <w:marRight w:val="0"/>
                      <w:marTop w:val="0"/>
                      <w:marBottom w:val="0"/>
                      <w:divBdr>
                        <w:top w:val="none" w:sz="0" w:space="0" w:color="auto"/>
                        <w:left w:val="none" w:sz="0" w:space="0" w:color="auto"/>
                        <w:bottom w:val="none" w:sz="0" w:space="0" w:color="auto"/>
                        <w:right w:val="none" w:sz="0" w:space="0" w:color="auto"/>
                      </w:divBdr>
                      <w:divsChild>
                        <w:div w:id="1839614024">
                          <w:marLeft w:val="0"/>
                          <w:marRight w:val="0"/>
                          <w:marTop w:val="0"/>
                          <w:marBottom w:val="0"/>
                          <w:divBdr>
                            <w:top w:val="none" w:sz="0" w:space="0" w:color="auto"/>
                            <w:left w:val="none" w:sz="0" w:space="0" w:color="auto"/>
                            <w:bottom w:val="none" w:sz="0" w:space="0" w:color="auto"/>
                            <w:right w:val="none" w:sz="0" w:space="0" w:color="auto"/>
                          </w:divBdr>
                          <w:divsChild>
                            <w:div w:id="887841852">
                              <w:marLeft w:val="0"/>
                              <w:marRight w:val="0"/>
                              <w:marTop w:val="0"/>
                              <w:marBottom w:val="0"/>
                              <w:divBdr>
                                <w:top w:val="none" w:sz="0" w:space="0" w:color="auto"/>
                                <w:left w:val="none" w:sz="0" w:space="0" w:color="auto"/>
                                <w:bottom w:val="none" w:sz="0" w:space="0" w:color="auto"/>
                                <w:right w:val="none" w:sz="0" w:space="0" w:color="auto"/>
                              </w:divBdr>
                              <w:divsChild>
                                <w:div w:id="686447070">
                                  <w:marLeft w:val="0"/>
                                  <w:marRight w:val="0"/>
                                  <w:marTop w:val="0"/>
                                  <w:marBottom w:val="0"/>
                                  <w:divBdr>
                                    <w:top w:val="none" w:sz="0" w:space="0" w:color="auto"/>
                                    <w:left w:val="none" w:sz="0" w:space="0" w:color="auto"/>
                                    <w:bottom w:val="none" w:sz="0" w:space="0" w:color="auto"/>
                                    <w:right w:val="none" w:sz="0" w:space="0" w:color="auto"/>
                                  </w:divBdr>
                                  <w:divsChild>
                                    <w:div w:id="1081178258">
                                      <w:marLeft w:val="0"/>
                                      <w:marRight w:val="0"/>
                                      <w:marTop w:val="0"/>
                                      <w:marBottom w:val="0"/>
                                      <w:divBdr>
                                        <w:top w:val="none" w:sz="0" w:space="0" w:color="auto"/>
                                        <w:left w:val="none" w:sz="0" w:space="0" w:color="auto"/>
                                        <w:bottom w:val="none" w:sz="0" w:space="0" w:color="auto"/>
                                        <w:right w:val="none" w:sz="0" w:space="0" w:color="auto"/>
                                      </w:divBdr>
                                      <w:divsChild>
                                        <w:div w:id="1676107094">
                                          <w:marLeft w:val="0"/>
                                          <w:marRight w:val="0"/>
                                          <w:marTop w:val="0"/>
                                          <w:marBottom w:val="0"/>
                                          <w:divBdr>
                                            <w:top w:val="none" w:sz="0" w:space="0" w:color="auto"/>
                                            <w:left w:val="none" w:sz="0" w:space="0" w:color="auto"/>
                                            <w:bottom w:val="none" w:sz="0" w:space="0" w:color="auto"/>
                                            <w:right w:val="none" w:sz="0" w:space="0" w:color="auto"/>
                                          </w:divBdr>
                                          <w:divsChild>
                                            <w:div w:id="18219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701781">
      <w:bodyDiv w:val="1"/>
      <w:marLeft w:val="0"/>
      <w:marRight w:val="0"/>
      <w:marTop w:val="0"/>
      <w:marBottom w:val="0"/>
      <w:divBdr>
        <w:top w:val="none" w:sz="0" w:space="0" w:color="auto"/>
        <w:left w:val="none" w:sz="0" w:space="0" w:color="auto"/>
        <w:bottom w:val="none" w:sz="0" w:space="0" w:color="auto"/>
        <w:right w:val="none" w:sz="0" w:space="0" w:color="auto"/>
      </w:divBdr>
      <w:divsChild>
        <w:div w:id="1693148580">
          <w:marLeft w:val="0"/>
          <w:marRight w:val="0"/>
          <w:marTop w:val="0"/>
          <w:marBottom w:val="0"/>
          <w:divBdr>
            <w:top w:val="none" w:sz="0" w:space="0" w:color="auto"/>
            <w:left w:val="none" w:sz="0" w:space="0" w:color="auto"/>
            <w:bottom w:val="none" w:sz="0" w:space="0" w:color="auto"/>
            <w:right w:val="none" w:sz="0" w:space="0" w:color="auto"/>
          </w:divBdr>
          <w:divsChild>
            <w:div w:id="737096557">
              <w:marLeft w:val="0"/>
              <w:marRight w:val="0"/>
              <w:marTop w:val="0"/>
              <w:marBottom w:val="0"/>
              <w:divBdr>
                <w:top w:val="none" w:sz="0" w:space="0" w:color="auto"/>
                <w:left w:val="none" w:sz="0" w:space="0" w:color="auto"/>
                <w:bottom w:val="none" w:sz="0" w:space="0" w:color="auto"/>
                <w:right w:val="none" w:sz="0" w:space="0" w:color="auto"/>
              </w:divBdr>
              <w:divsChild>
                <w:div w:id="1772774341">
                  <w:marLeft w:val="0"/>
                  <w:marRight w:val="0"/>
                  <w:marTop w:val="0"/>
                  <w:marBottom w:val="0"/>
                  <w:divBdr>
                    <w:top w:val="none" w:sz="0" w:space="0" w:color="auto"/>
                    <w:left w:val="none" w:sz="0" w:space="0" w:color="auto"/>
                    <w:bottom w:val="none" w:sz="0" w:space="0" w:color="auto"/>
                    <w:right w:val="none" w:sz="0" w:space="0" w:color="auto"/>
                  </w:divBdr>
                  <w:divsChild>
                    <w:div w:id="1773357150">
                      <w:marLeft w:val="0"/>
                      <w:marRight w:val="0"/>
                      <w:marTop w:val="0"/>
                      <w:marBottom w:val="0"/>
                      <w:divBdr>
                        <w:top w:val="none" w:sz="0" w:space="0" w:color="auto"/>
                        <w:left w:val="none" w:sz="0" w:space="0" w:color="auto"/>
                        <w:bottom w:val="none" w:sz="0" w:space="0" w:color="auto"/>
                        <w:right w:val="none" w:sz="0" w:space="0" w:color="auto"/>
                      </w:divBdr>
                      <w:divsChild>
                        <w:div w:id="1066339411">
                          <w:marLeft w:val="0"/>
                          <w:marRight w:val="0"/>
                          <w:marTop w:val="0"/>
                          <w:marBottom w:val="0"/>
                          <w:divBdr>
                            <w:top w:val="none" w:sz="0" w:space="0" w:color="auto"/>
                            <w:left w:val="none" w:sz="0" w:space="0" w:color="auto"/>
                            <w:bottom w:val="none" w:sz="0" w:space="0" w:color="auto"/>
                            <w:right w:val="none" w:sz="0" w:space="0" w:color="auto"/>
                          </w:divBdr>
                          <w:divsChild>
                            <w:div w:id="5234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483">
      <w:bodyDiv w:val="1"/>
      <w:marLeft w:val="0"/>
      <w:marRight w:val="0"/>
      <w:marTop w:val="0"/>
      <w:marBottom w:val="0"/>
      <w:divBdr>
        <w:top w:val="none" w:sz="0" w:space="0" w:color="auto"/>
        <w:left w:val="none" w:sz="0" w:space="0" w:color="auto"/>
        <w:bottom w:val="none" w:sz="0" w:space="0" w:color="auto"/>
        <w:right w:val="none" w:sz="0" w:space="0" w:color="auto"/>
      </w:divBdr>
      <w:divsChild>
        <w:div w:id="1167750312">
          <w:marLeft w:val="0"/>
          <w:marRight w:val="0"/>
          <w:marTop w:val="0"/>
          <w:marBottom w:val="0"/>
          <w:divBdr>
            <w:top w:val="none" w:sz="0" w:space="0" w:color="auto"/>
            <w:left w:val="none" w:sz="0" w:space="0" w:color="auto"/>
            <w:bottom w:val="none" w:sz="0" w:space="0" w:color="auto"/>
            <w:right w:val="none" w:sz="0" w:space="0" w:color="auto"/>
          </w:divBdr>
          <w:divsChild>
            <w:div w:id="169226385">
              <w:marLeft w:val="0"/>
              <w:marRight w:val="0"/>
              <w:marTop w:val="0"/>
              <w:marBottom w:val="0"/>
              <w:divBdr>
                <w:top w:val="none" w:sz="0" w:space="0" w:color="auto"/>
                <w:left w:val="none" w:sz="0" w:space="0" w:color="auto"/>
                <w:bottom w:val="none" w:sz="0" w:space="0" w:color="auto"/>
                <w:right w:val="none" w:sz="0" w:space="0" w:color="auto"/>
              </w:divBdr>
              <w:divsChild>
                <w:div w:id="848258088">
                  <w:marLeft w:val="0"/>
                  <w:marRight w:val="0"/>
                  <w:marTop w:val="0"/>
                  <w:marBottom w:val="0"/>
                  <w:divBdr>
                    <w:top w:val="none" w:sz="0" w:space="0" w:color="auto"/>
                    <w:left w:val="none" w:sz="0" w:space="0" w:color="auto"/>
                    <w:bottom w:val="none" w:sz="0" w:space="0" w:color="auto"/>
                    <w:right w:val="none" w:sz="0" w:space="0" w:color="auto"/>
                  </w:divBdr>
                  <w:divsChild>
                    <w:div w:id="1913076087">
                      <w:marLeft w:val="0"/>
                      <w:marRight w:val="0"/>
                      <w:marTop w:val="0"/>
                      <w:marBottom w:val="600"/>
                      <w:divBdr>
                        <w:top w:val="none" w:sz="0" w:space="0" w:color="auto"/>
                        <w:left w:val="none" w:sz="0" w:space="0" w:color="auto"/>
                        <w:bottom w:val="none" w:sz="0" w:space="0" w:color="auto"/>
                        <w:right w:val="none" w:sz="0" w:space="0" w:color="auto"/>
                      </w:divBdr>
                      <w:divsChild>
                        <w:div w:id="1617759526">
                          <w:marLeft w:val="0"/>
                          <w:marRight w:val="0"/>
                          <w:marTop w:val="0"/>
                          <w:marBottom w:val="0"/>
                          <w:divBdr>
                            <w:top w:val="none" w:sz="0" w:space="0" w:color="auto"/>
                            <w:left w:val="none" w:sz="0" w:space="0" w:color="auto"/>
                            <w:bottom w:val="none" w:sz="0" w:space="0" w:color="auto"/>
                            <w:right w:val="none" w:sz="0" w:space="0" w:color="auto"/>
                          </w:divBdr>
                          <w:divsChild>
                            <w:div w:id="1137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68600">
      <w:bodyDiv w:val="1"/>
      <w:marLeft w:val="0"/>
      <w:marRight w:val="0"/>
      <w:marTop w:val="0"/>
      <w:marBottom w:val="0"/>
      <w:divBdr>
        <w:top w:val="none" w:sz="0" w:space="0" w:color="auto"/>
        <w:left w:val="none" w:sz="0" w:space="0" w:color="auto"/>
        <w:bottom w:val="none" w:sz="0" w:space="0" w:color="auto"/>
        <w:right w:val="none" w:sz="0" w:space="0" w:color="auto"/>
      </w:divBdr>
      <w:divsChild>
        <w:div w:id="1946883136">
          <w:marLeft w:val="0"/>
          <w:marRight w:val="0"/>
          <w:marTop w:val="0"/>
          <w:marBottom w:val="0"/>
          <w:divBdr>
            <w:top w:val="none" w:sz="0" w:space="0" w:color="auto"/>
            <w:left w:val="none" w:sz="0" w:space="0" w:color="auto"/>
            <w:bottom w:val="none" w:sz="0" w:space="0" w:color="auto"/>
            <w:right w:val="none" w:sz="0" w:space="0" w:color="auto"/>
          </w:divBdr>
          <w:divsChild>
            <w:div w:id="1864980813">
              <w:marLeft w:val="0"/>
              <w:marRight w:val="0"/>
              <w:marTop w:val="0"/>
              <w:marBottom w:val="0"/>
              <w:divBdr>
                <w:top w:val="none" w:sz="0" w:space="0" w:color="auto"/>
                <w:left w:val="none" w:sz="0" w:space="0" w:color="auto"/>
                <w:bottom w:val="none" w:sz="0" w:space="0" w:color="auto"/>
                <w:right w:val="none" w:sz="0" w:space="0" w:color="auto"/>
              </w:divBdr>
              <w:divsChild>
                <w:div w:id="1738285782">
                  <w:marLeft w:val="0"/>
                  <w:marRight w:val="0"/>
                  <w:marTop w:val="0"/>
                  <w:marBottom w:val="0"/>
                  <w:divBdr>
                    <w:top w:val="none" w:sz="0" w:space="0" w:color="auto"/>
                    <w:left w:val="none" w:sz="0" w:space="0" w:color="auto"/>
                    <w:bottom w:val="none" w:sz="0" w:space="0" w:color="auto"/>
                    <w:right w:val="none" w:sz="0" w:space="0" w:color="auto"/>
                  </w:divBdr>
                  <w:divsChild>
                    <w:div w:id="1562709626">
                      <w:marLeft w:val="0"/>
                      <w:marRight w:val="0"/>
                      <w:marTop w:val="0"/>
                      <w:marBottom w:val="0"/>
                      <w:divBdr>
                        <w:top w:val="none" w:sz="0" w:space="0" w:color="auto"/>
                        <w:left w:val="none" w:sz="0" w:space="0" w:color="auto"/>
                        <w:bottom w:val="none" w:sz="0" w:space="0" w:color="auto"/>
                        <w:right w:val="none" w:sz="0" w:space="0" w:color="auto"/>
                      </w:divBdr>
                      <w:divsChild>
                        <w:div w:id="8424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151621">
      <w:bodyDiv w:val="1"/>
      <w:marLeft w:val="0"/>
      <w:marRight w:val="0"/>
      <w:marTop w:val="0"/>
      <w:marBottom w:val="0"/>
      <w:divBdr>
        <w:top w:val="none" w:sz="0" w:space="0" w:color="auto"/>
        <w:left w:val="none" w:sz="0" w:space="0" w:color="auto"/>
        <w:bottom w:val="none" w:sz="0" w:space="0" w:color="auto"/>
        <w:right w:val="none" w:sz="0" w:space="0" w:color="auto"/>
      </w:divBdr>
      <w:divsChild>
        <w:div w:id="1112018000">
          <w:marLeft w:val="0"/>
          <w:marRight w:val="0"/>
          <w:marTop w:val="0"/>
          <w:marBottom w:val="0"/>
          <w:divBdr>
            <w:top w:val="none" w:sz="0" w:space="0" w:color="auto"/>
            <w:left w:val="none" w:sz="0" w:space="0" w:color="auto"/>
            <w:bottom w:val="none" w:sz="0" w:space="0" w:color="auto"/>
            <w:right w:val="none" w:sz="0" w:space="0" w:color="auto"/>
          </w:divBdr>
          <w:divsChild>
            <w:div w:id="1723365513">
              <w:marLeft w:val="0"/>
              <w:marRight w:val="0"/>
              <w:marTop w:val="0"/>
              <w:marBottom w:val="0"/>
              <w:divBdr>
                <w:top w:val="none" w:sz="0" w:space="0" w:color="auto"/>
                <w:left w:val="none" w:sz="0" w:space="0" w:color="auto"/>
                <w:bottom w:val="none" w:sz="0" w:space="0" w:color="auto"/>
                <w:right w:val="none" w:sz="0" w:space="0" w:color="auto"/>
              </w:divBdr>
              <w:divsChild>
                <w:div w:id="206844477">
                  <w:marLeft w:val="0"/>
                  <w:marRight w:val="0"/>
                  <w:marTop w:val="0"/>
                  <w:marBottom w:val="0"/>
                  <w:divBdr>
                    <w:top w:val="none" w:sz="0" w:space="0" w:color="auto"/>
                    <w:left w:val="none" w:sz="0" w:space="0" w:color="auto"/>
                    <w:bottom w:val="none" w:sz="0" w:space="0" w:color="auto"/>
                    <w:right w:val="none" w:sz="0" w:space="0" w:color="auto"/>
                  </w:divBdr>
                  <w:divsChild>
                    <w:div w:id="234436629">
                      <w:marLeft w:val="-240"/>
                      <w:marRight w:val="-240"/>
                      <w:marTop w:val="0"/>
                      <w:marBottom w:val="0"/>
                      <w:divBdr>
                        <w:top w:val="none" w:sz="0" w:space="0" w:color="auto"/>
                        <w:left w:val="none" w:sz="0" w:space="0" w:color="auto"/>
                        <w:bottom w:val="none" w:sz="0" w:space="0" w:color="auto"/>
                        <w:right w:val="none" w:sz="0" w:space="0" w:color="auto"/>
                      </w:divBdr>
                      <w:divsChild>
                        <w:div w:id="2035187421">
                          <w:marLeft w:val="240"/>
                          <w:marRight w:val="240"/>
                          <w:marTop w:val="0"/>
                          <w:marBottom w:val="0"/>
                          <w:divBdr>
                            <w:top w:val="none" w:sz="0" w:space="0" w:color="auto"/>
                            <w:left w:val="none" w:sz="0" w:space="0" w:color="auto"/>
                            <w:bottom w:val="none" w:sz="0" w:space="0" w:color="auto"/>
                            <w:right w:val="none" w:sz="0" w:space="0" w:color="auto"/>
                          </w:divBdr>
                          <w:divsChild>
                            <w:div w:id="9671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084618">
      <w:bodyDiv w:val="1"/>
      <w:marLeft w:val="0"/>
      <w:marRight w:val="0"/>
      <w:marTop w:val="0"/>
      <w:marBottom w:val="0"/>
      <w:divBdr>
        <w:top w:val="none" w:sz="0" w:space="0" w:color="auto"/>
        <w:left w:val="none" w:sz="0" w:space="0" w:color="auto"/>
        <w:bottom w:val="none" w:sz="0" w:space="0" w:color="auto"/>
        <w:right w:val="none" w:sz="0" w:space="0" w:color="auto"/>
      </w:divBdr>
      <w:divsChild>
        <w:div w:id="72239706">
          <w:marLeft w:val="0"/>
          <w:marRight w:val="0"/>
          <w:marTop w:val="0"/>
          <w:marBottom w:val="0"/>
          <w:divBdr>
            <w:top w:val="none" w:sz="0" w:space="0" w:color="auto"/>
            <w:left w:val="none" w:sz="0" w:space="0" w:color="auto"/>
            <w:bottom w:val="none" w:sz="0" w:space="0" w:color="auto"/>
            <w:right w:val="none" w:sz="0" w:space="0" w:color="auto"/>
          </w:divBdr>
          <w:divsChild>
            <w:div w:id="1678924806">
              <w:marLeft w:val="0"/>
              <w:marRight w:val="0"/>
              <w:marTop w:val="0"/>
              <w:marBottom w:val="0"/>
              <w:divBdr>
                <w:top w:val="none" w:sz="0" w:space="0" w:color="auto"/>
                <w:left w:val="none" w:sz="0" w:space="0" w:color="auto"/>
                <w:bottom w:val="none" w:sz="0" w:space="0" w:color="auto"/>
                <w:right w:val="none" w:sz="0" w:space="0" w:color="auto"/>
              </w:divBdr>
              <w:divsChild>
                <w:div w:id="1339843860">
                  <w:marLeft w:val="0"/>
                  <w:marRight w:val="0"/>
                  <w:marTop w:val="0"/>
                  <w:marBottom w:val="0"/>
                  <w:divBdr>
                    <w:top w:val="none" w:sz="0" w:space="0" w:color="auto"/>
                    <w:left w:val="none" w:sz="0" w:space="0" w:color="auto"/>
                    <w:bottom w:val="none" w:sz="0" w:space="0" w:color="auto"/>
                    <w:right w:val="none" w:sz="0" w:space="0" w:color="auto"/>
                  </w:divBdr>
                  <w:divsChild>
                    <w:div w:id="1397900101">
                      <w:marLeft w:val="0"/>
                      <w:marRight w:val="0"/>
                      <w:marTop w:val="0"/>
                      <w:marBottom w:val="0"/>
                      <w:divBdr>
                        <w:top w:val="none" w:sz="0" w:space="0" w:color="auto"/>
                        <w:left w:val="none" w:sz="0" w:space="0" w:color="auto"/>
                        <w:bottom w:val="none" w:sz="0" w:space="0" w:color="auto"/>
                        <w:right w:val="none" w:sz="0" w:space="0" w:color="auto"/>
                      </w:divBdr>
                      <w:divsChild>
                        <w:div w:id="8844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284585">
      <w:bodyDiv w:val="1"/>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931967960">
              <w:marLeft w:val="0"/>
              <w:marRight w:val="0"/>
              <w:marTop w:val="0"/>
              <w:marBottom w:val="0"/>
              <w:divBdr>
                <w:top w:val="none" w:sz="0" w:space="0" w:color="auto"/>
                <w:left w:val="none" w:sz="0" w:space="0" w:color="auto"/>
                <w:bottom w:val="none" w:sz="0" w:space="0" w:color="auto"/>
                <w:right w:val="none" w:sz="0" w:space="0" w:color="auto"/>
              </w:divBdr>
              <w:divsChild>
                <w:div w:id="972751448">
                  <w:marLeft w:val="0"/>
                  <w:marRight w:val="0"/>
                  <w:marTop w:val="0"/>
                  <w:marBottom w:val="0"/>
                  <w:divBdr>
                    <w:top w:val="none" w:sz="0" w:space="0" w:color="auto"/>
                    <w:left w:val="none" w:sz="0" w:space="0" w:color="auto"/>
                    <w:bottom w:val="none" w:sz="0" w:space="0" w:color="auto"/>
                    <w:right w:val="none" w:sz="0" w:space="0" w:color="auto"/>
                  </w:divBdr>
                  <w:divsChild>
                    <w:div w:id="2056348280">
                      <w:marLeft w:val="0"/>
                      <w:marRight w:val="0"/>
                      <w:marTop w:val="0"/>
                      <w:marBottom w:val="0"/>
                      <w:divBdr>
                        <w:top w:val="none" w:sz="0" w:space="0" w:color="auto"/>
                        <w:left w:val="none" w:sz="0" w:space="0" w:color="auto"/>
                        <w:bottom w:val="none" w:sz="0" w:space="0" w:color="auto"/>
                        <w:right w:val="none" w:sz="0" w:space="0" w:color="auto"/>
                      </w:divBdr>
                      <w:divsChild>
                        <w:div w:id="747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29271">
      <w:bodyDiv w:val="1"/>
      <w:marLeft w:val="0"/>
      <w:marRight w:val="0"/>
      <w:marTop w:val="0"/>
      <w:marBottom w:val="0"/>
      <w:divBdr>
        <w:top w:val="none" w:sz="0" w:space="0" w:color="auto"/>
        <w:left w:val="none" w:sz="0" w:space="0" w:color="auto"/>
        <w:bottom w:val="none" w:sz="0" w:space="0" w:color="auto"/>
        <w:right w:val="none" w:sz="0" w:space="0" w:color="auto"/>
      </w:divBdr>
      <w:divsChild>
        <w:div w:id="1075589523">
          <w:marLeft w:val="547"/>
          <w:marRight w:val="0"/>
          <w:marTop w:val="48"/>
          <w:marBottom w:val="0"/>
          <w:divBdr>
            <w:top w:val="none" w:sz="0" w:space="0" w:color="auto"/>
            <w:left w:val="none" w:sz="0" w:space="0" w:color="auto"/>
            <w:bottom w:val="none" w:sz="0" w:space="0" w:color="auto"/>
            <w:right w:val="none" w:sz="0" w:space="0" w:color="auto"/>
          </w:divBdr>
        </w:div>
        <w:div w:id="1462460374">
          <w:marLeft w:val="547"/>
          <w:marRight w:val="0"/>
          <w:marTop w:val="48"/>
          <w:marBottom w:val="0"/>
          <w:divBdr>
            <w:top w:val="none" w:sz="0" w:space="0" w:color="auto"/>
            <w:left w:val="none" w:sz="0" w:space="0" w:color="auto"/>
            <w:bottom w:val="none" w:sz="0" w:space="0" w:color="auto"/>
            <w:right w:val="none" w:sz="0" w:space="0" w:color="auto"/>
          </w:divBdr>
        </w:div>
        <w:div w:id="1516992573">
          <w:marLeft w:val="547"/>
          <w:marRight w:val="0"/>
          <w:marTop w:val="48"/>
          <w:marBottom w:val="0"/>
          <w:divBdr>
            <w:top w:val="none" w:sz="0" w:space="0" w:color="auto"/>
            <w:left w:val="none" w:sz="0" w:space="0" w:color="auto"/>
            <w:bottom w:val="none" w:sz="0" w:space="0" w:color="auto"/>
            <w:right w:val="none" w:sz="0" w:space="0" w:color="auto"/>
          </w:divBdr>
        </w:div>
        <w:div w:id="1588339757">
          <w:marLeft w:val="547"/>
          <w:marRight w:val="0"/>
          <w:marTop w:val="48"/>
          <w:marBottom w:val="0"/>
          <w:divBdr>
            <w:top w:val="none" w:sz="0" w:space="0" w:color="auto"/>
            <w:left w:val="none" w:sz="0" w:space="0" w:color="auto"/>
            <w:bottom w:val="none" w:sz="0" w:space="0" w:color="auto"/>
            <w:right w:val="none" w:sz="0" w:space="0" w:color="auto"/>
          </w:divBdr>
        </w:div>
      </w:divsChild>
    </w:div>
    <w:div w:id="1829395050">
      <w:bodyDiv w:val="1"/>
      <w:marLeft w:val="0"/>
      <w:marRight w:val="0"/>
      <w:marTop w:val="0"/>
      <w:marBottom w:val="0"/>
      <w:divBdr>
        <w:top w:val="none" w:sz="0" w:space="0" w:color="auto"/>
        <w:left w:val="none" w:sz="0" w:space="0" w:color="auto"/>
        <w:bottom w:val="none" w:sz="0" w:space="0" w:color="auto"/>
        <w:right w:val="none" w:sz="0" w:space="0" w:color="auto"/>
      </w:divBdr>
    </w:div>
    <w:div w:id="1830828721">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2">
          <w:marLeft w:val="0"/>
          <w:marRight w:val="0"/>
          <w:marTop w:val="0"/>
          <w:marBottom w:val="0"/>
          <w:divBdr>
            <w:top w:val="none" w:sz="0" w:space="0" w:color="auto"/>
            <w:left w:val="none" w:sz="0" w:space="0" w:color="auto"/>
            <w:bottom w:val="none" w:sz="0" w:space="0" w:color="auto"/>
            <w:right w:val="none" w:sz="0" w:space="0" w:color="auto"/>
          </w:divBdr>
          <w:divsChild>
            <w:div w:id="765883071">
              <w:marLeft w:val="0"/>
              <w:marRight w:val="0"/>
              <w:marTop w:val="0"/>
              <w:marBottom w:val="0"/>
              <w:divBdr>
                <w:top w:val="none" w:sz="0" w:space="0" w:color="auto"/>
                <w:left w:val="none" w:sz="0" w:space="0" w:color="auto"/>
                <w:bottom w:val="none" w:sz="0" w:space="0" w:color="auto"/>
                <w:right w:val="none" w:sz="0" w:space="0" w:color="auto"/>
              </w:divBdr>
              <w:divsChild>
                <w:div w:id="905920064">
                  <w:marLeft w:val="0"/>
                  <w:marRight w:val="0"/>
                  <w:marTop w:val="0"/>
                  <w:marBottom w:val="0"/>
                  <w:divBdr>
                    <w:top w:val="none" w:sz="0" w:space="0" w:color="auto"/>
                    <w:left w:val="none" w:sz="0" w:space="0" w:color="auto"/>
                    <w:bottom w:val="none" w:sz="0" w:space="0" w:color="auto"/>
                    <w:right w:val="none" w:sz="0" w:space="0" w:color="auto"/>
                  </w:divBdr>
                  <w:divsChild>
                    <w:div w:id="25154676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33637140">
      <w:bodyDiv w:val="1"/>
      <w:marLeft w:val="0"/>
      <w:marRight w:val="0"/>
      <w:marTop w:val="0"/>
      <w:marBottom w:val="0"/>
      <w:divBdr>
        <w:top w:val="none" w:sz="0" w:space="0" w:color="auto"/>
        <w:left w:val="none" w:sz="0" w:space="0" w:color="auto"/>
        <w:bottom w:val="none" w:sz="0" w:space="0" w:color="auto"/>
        <w:right w:val="none" w:sz="0" w:space="0" w:color="auto"/>
      </w:divBdr>
    </w:div>
    <w:div w:id="1856722137">
      <w:bodyDiv w:val="1"/>
      <w:marLeft w:val="0"/>
      <w:marRight w:val="0"/>
      <w:marTop w:val="0"/>
      <w:marBottom w:val="0"/>
      <w:divBdr>
        <w:top w:val="none" w:sz="0" w:space="0" w:color="auto"/>
        <w:left w:val="none" w:sz="0" w:space="0" w:color="auto"/>
        <w:bottom w:val="none" w:sz="0" w:space="0" w:color="auto"/>
        <w:right w:val="none" w:sz="0" w:space="0" w:color="auto"/>
      </w:divBdr>
      <w:divsChild>
        <w:div w:id="82576710">
          <w:marLeft w:val="547"/>
          <w:marRight w:val="0"/>
          <w:marTop w:val="53"/>
          <w:marBottom w:val="0"/>
          <w:divBdr>
            <w:top w:val="none" w:sz="0" w:space="0" w:color="auto"/>
            <w:left w:val="none" w:sz="0" w:space="0" w:color="auto"/>
            <w:bottom w:val="none" w:sz="0" w:space="0" w:color="auto"/>
            <w:right w:val="none" w:sz="0" w:space="0" w:color="auto"/>
          </w:divBdr>
        </w:div>
        <w:div w:id="655376968">
          <w:marLeft w:val="547"/>
          <w:marRight w:val="0"/>
          <w:marTop w:val="53"/>
          <w:marBottom w:val="0"/>
          <w:divBdr>
            <w:top w:val="none" w:sz="0" w:space="0" w:color="auto"/>
            <w:left w:val="none" w:sz="0" w:space="0" w:color="auto"/>
            <w:bottom w:val="none" w:sz="0" w:space="0" w:color="auto"/>
            <w:right w:val="none" w:sz="0" w:space="0" w:color="auto"/>
          </w:divBdr>
        </w:div>
        <w:div w:id="1040858192">
          <w:marLeft w:val="547"/>
          <w:marRight w:val="0"/>
          <w:marTop w:val="53"/>
          <w:marBottom w:val="0"/>
          <w:divBdr>
            <w:top w:val="none" w:sz="0" w:space="0" w:color="auto"/>
            <w:left w:val="none" w:sz="0" w:space="0" w:color="auto"/>
            <w:bottom w:val="none" w:sz="0" w:space="0" w:color="auto"/>
            <w:right w:val="none" w:sz="0" w:space="0" w:color="auto"/>
          </w:divBdr>
        </w:div>
        <w:div w:id="1219248376">
          <w:marLeft w:val="547"/>
          <w:marRight w:val="0"/>
          <w:marTop w:val="53"/>
          <w:marBottom w:val="0"/>
          <w:divBdr>
            <w:top w:val="none" w:sz="0" w:space="0" w:color="auto"/>
            <w:left w:val="none" w:sz="0" w:space="0" w:color="auto"/>
            <w:bottom w:val="none" w:sz="0" w:space="0" w:color="auto"/>
            <w:right w:val="none" w:sz="0" w:space="0" w:color="auto"/>
          </w:divBdr>
        </w:div>
        <w:div w:id="1333797217">
          <w:marLeft w:val="547"/>
          <w:marRight w:val="0"/>
          <w:marTop w:val="53"/>
          <w:marBottom w:val="0"/>
          <w:divBdr>
            <w:top w:val="none" w:sz="0" w:space="0" w:color="auto"/>
            <w:left w:val="none" w:sz="0" w:space="0" w:color="auto"/>
            <w:bottom w:val="none" w:sz="0" w:space="0" w:color="auto"/>
            <w:right w:val="none" w:sz="0" w:space="0" w:color="auto"/>
          </w:divBdr>
        </w:div>
        <w:div w:id="1400399480">
          <w:marLeft w:val="547"/>
          <w:marRight w:val="0"/>
          <w:marTop w:val="53"/>
          <w:marBottom w:val="0"/>
          <w:divBdr>
            <w:top w:val="none" w:sz="0" w:space="0" w:color="auto"/>
            <w:left w:val="none" w:sz="0" w:space="0" w:color="auto"/>
            <w:bottom w:val="none" w:sz="0" w:space="0" w:color="auto"/>
            <w:right w:val="none" w:sz="0" w:space="0" w:color="auto"/>
          </w:divBdr>
        </w:div>
      </w:divsChild>
    </w:div>
    <w:div w:id="1859344323">
      <w:bodyDiv w:val="1"/>
      <w:marLeft w:val="0"/>
      <w:marRight w:val="0"/>
      <w:marTop w:val="0"/>
      <w:marBottom w:val="0"/>
      <w:divBdr>
        <w:top w:val="none" w:sz="0" w:space="0" w:color="auto"/>
        <w:left w:val="none" w:sz="0" w:space="0" w:color="auto"/>
        <w:bottom w:val="none" w:sz="0" w:space="0" w:color="auto"/>
        <w:right w:val="none" w:sz="0" w:space="0" w:color="auto"/>
      </w:divBdr>
    </w:div>
    <w:div w:id="1876962892">
      <w:bodyDiv w:val="1"/>
      <w:marLeft w:val="0"/>
      <w:marRight w:val="0"/>
      <w:marTop w:val="0"/>
      <w:marBottom w:val="0"/>
      <w:divBdr>
        <w:top w:val="none" w:sz="0" w:space="0" w:color="auto"/>
        <w:left w:val="none" w:sz="0" w:space="0" w:color="auto"/>
        <w:bottom w:val="none" w:sz="0" w:space="0" w:color="auto"/>
        <w:right w:val="none" w:sz="0" w:space="0" w:color="auto"/>
      </w:divBdr>
    </w:div>
    <w:div w:id="1892185917">
      <w:bodyDiv w:val="1"/>
      <w:marLeft w:val="0"/>
      <w:marRight w:val="0"/>
      <w:marTop w:val="0"/>
      <w:marBottom w:val="0"/>
      <w:divBdr>
        <w:top w:val="none" w:sz="0" w:space="0" w:color="auto"/>
        <w:left w:val="none" w:sz="0" w:space="0" w:color="auto"/>
        <w:bottom w:val="none" w:sz="0" w:space="0" w:color="auto"/>
        <w:right w:val="none" w:sz="0" w:space="0" w:color="auto"/>
      </w:divBdr>
      <w:divsChild>
        <w:div w:id="1721981688">
          <w:marLeft w:val="0"/>
          <w:marRight w:val="0"/>
          <w:marTop w:val="0"/>
          <w:marBottom w:val="0"/>
          <w:divBdr>
            <w:top w:val="none" w:sz="0" w:space="0" w:color="auto"/>
            <w:left w:val="none" w:sz="0" w:space="0" w:color="auto"/>
            <w:bottom w:val="none" w:sz="0" w:space="0" w:color="auto"/>
            <w:right w:val="none" w:sz="0" w:space="0" w:color="auto"/>
          </w:divBdr>
          <w:divsChild>
            <w:div w:id="755714186">
              <w:marLeft w:val="0"/>
              <w:marRight w:val="0"/>
              <w:marTop w:val="0"/>
              <w:marBottom w:val="0"/>
              <w:divBdr>
                <w:top w:val="none" w:sz="0" w:space="0" w:color="auto"/>
                <w:left w:val="none" w:sz="0" w:space="0" w:color="auto"/>
                <w:bottom w:val="none" w:sz="0" w:space="0" w:color="auto"/>
                <w:right w:val="none" w:sz="0" w:space="0" w:color="auto"/>
              </w:divBdr>
              <w:divsChild>
                <w:div w:id="103305610">
                  <w:marLeft w:val="0"/>
                  <w:marRight w:val="0"/>
                  <w:marTop w:val="0"/>
                  <w:marBottom w:val="0"/>
                  <w:divBdr>
                    <w:top w:val="none" w:sz="0" w:space="0" w:color="auto"/>
                    <w:left w:val="none" w:sz="0" w:space="0" w:color="auto"/>
                    <w:bottom w:val="none" w:sz="0" w:space="0" w:color="auto"/>
                    <w:right w:val="none" w:sz="0" w:space="0" w:color="auto"/>
                  </w:divBdr>
                  <w:divsChild>
                    <w:div w:id="5322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610">
      <w:bodyDiv w:val="1"/>
      <w:marLeft w:val="0"/>
      <w:marRight w:val="0"/>
      <w:marTop w:val="0"/>
      <w:marBottom w:val="0"/>
      <w:divBdr>
        <w:top w:val="none" w:sz="0" w:space="0" w:color="auto"/>
        <w:left w:val="none" w:sz="0" w:space="0" w:color="auto"/>
        <w:bottom w:val="none" w:sz="0" w:space="0" w:color="auto"/>
        <w:right w:val="none" w:sz="0" w:space="0" w:color="auto"/>
      </w:divBdr>
    </w:div>
    <w:div w:id="1903827426">
      <w:bodyDiv w:val="1"/>
      <w:marLeft w:val="0"/>
      <w:marRight w:val="0"/>
      <w:marTop w:val="0"/>
      <w:marBottom w:val="0"/>
      <w:divBdr>
        <w:top w:val="none" w:sz="0" w:space="0" w:color="auto"/>
        <w:left w:val="none" w:sz="0" w:space="0" w:color="auto"/>
        <w:bottom w:val="none" w:sz="0" w:space="0" w:color="auto"/>
        <w:right w:val="none" w:sz="0" w:space="0" w:color="auto"/>
      </w:divBdr>
      <w:divsChild>
        <w:div w:id="1031489017">
          <w:marLeft w:val="0"/>
          <w:marRight w:val="0"/>
          <w:marTop w:val="0"/>
          <w:marBottom w:val="0"/>
          <w:divBdr>
            <w:top w:val="none" w:sz="0" w:space="0" w:color="auto"/>
            <w:left w:val="none" w:sz="0" w:space="0" w:color="auto"/>
            <w:bottom w:val="none" w:sz="0" w:space="0" w:color="auto"/>
            <w:right w:val="none" w:sz="0" w:space="0" w:color="auto"/>
          </w:divBdr>
          <w:divsChild>
            <w:div w:id="16943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01422">
      <w:bodyDiv w:val="1"/>
      <w:marLeft w:val="0"/>
      <w:marRight w:val="0"/>
      <w:marTop w:val="0"/>
      <w:marBottom w:val="0"/>
      <w:divBdr>
        <w:top w:val="none" w:sz="0" w:space="0" w:color="auto"/>
        <w:left w:val="none" w:sz="0" w:space="0" w:color="auto"/>
        <w:bottom w:val="none" w:sz="0" w:space="0" w:color="auto"/>
        <w:right w:val="none" w:sz="0" w:space="0" w:color="auto"/>
      </w:divBdr>
    </w:div>
    <w:div w:id="1917280476">
      <w:bodyDiv w:val="1"/>
      <w:marLeft w:val="0"/>
      <w:marRight w:val="0"/>
      <w:marTop w:val="0"/>
      <w:marBottom w:val="0"/>
      <w:divBdr>
        <w:top w:val="none" w:sz="0" w:space="0" w:color="auto"/>
        <w:left w:val="none" w:sz="0" w:space="0" w:color="auto"/>
        <w:bottom w:val="none" w:sz="0" w:space="0" w:color="auto"/>
        <w:right w:val="none" w:sz="0" w:space="0" w:color="auto"/>
      </w:divBdr>
      <w:divsChild>
        <w:div w:id="313729449">
          <w:marLeft w:val="0"/>
          <w:marRight w:val="0"/>
          <w:marTop w:val="100"/>
          <w:marBottom w:val="100"/>
          <w:divBdr>
            <w:top w:val="none" w:sz="0" w:space="0" w:color="auto"/>
            <w:left w:val="none" w:sz="0" w:space="0" w:color="auto"/>
            <w:bottom w:val="none" w:sz="0" w:space="0" w:color="auto"/>
            <w:right w:val="none" w:sz="0" w:space="0" w:color="auto"/>
          </w:divBdr>
          <w:divsChild>
            <w:div w:id="303582581">
              <w:marLeft w:val="0"/>
              <w:marRight w:val="0"/>
              <w:marTop w:val="0"/>
              <w:marBottom w:val="0"/>
              <w:divBdr>
                <w:top w:val="none" w:sz="0" w:space="0" w:color="auto"/>
                <w:left w:val="none" w:sz="0" w:space="0" w:color="auto"/>
                <w:bottom w:val="none" w:sz="0" w:space="0" w:color="auto"/>
                <w:right w:val="none" w:sz="0" w:space="0" w:color="auto"/>
              </w:divBdr>
              <w:divsChild>
                <w:div w:id="2075854425">
                  <w:marLeft w:val="0"/>
                  <w:marRight w:val="0"/>
                  <w:marTop w:val="0"/>
                  <w:marBottom w:val="0"/>
                  <w:divBdr>
                    <w:top w:val="none" w:sz="0" w:space="0" w:color="auto"/>
                    <w:left w:val="none" w:sz="0" w:space="0" w:color="auto"/>
                    <w:bottom w:val="none" w:sz="0" w:space="0" w:color="auto"/>
                    <w:right w:val="none" w:sz="0" w:space="0" w:color="auto"/>
                  </w:divBdr>
                  <w:divsChild>
                    <w:div w:id="642656309">
                      <w:marLeft w:val="0"/>
                      <w:marRight w:val="0"/>
                      <w:marTop w:val="0"/>
                      <w:marBottom w:val="0"/>
                      <w:divBdr>
                        <w:top w:val="none" w:sz="0" w:space="0" w:color="auto"/>
                        <w:left w:val="none" w:sz="0" w:space="0" w:color="auto"/>
                        <w:bottom w:val="none" w:sz="0" w:space="0" w:color="auto"/>
                        <w:right w:val="none" w:sz="0" w:space="0" w:color="auto"/>
                      </w:divBdr>
                      <w:divsChild>
                        <w:div w:id="2139447467">
                          <w:marLeft w:val="0"/>
                          <w:marRight w:val="0"/>
                          <w:marTop w:val="0"/>
                          <w:marBottom w:val="374"/>
                          <w:divBdr>
                            <w:top w:val="none" w:sz="0" w:space="0" w:color="auto"/>
                            <w:left w:val="none" w:sz="0" w:space="0" w:color="auto"/>
                            <w:bottom w:val="none" w:sz="0" w:space="0" w:color="auto"/>
                            <w:right w:val="none" w:sz="0" w:space="0" w:color="auto"/>
                          </w:divBdr>
                          <w:divsChild>
                            <w:div w:id="1435637908">
                              <w:marLeft w:val="0"/>
                              <w:marRight w:val="0"/>
                              <w:marTop w:val="0"/>
                              <w:marBottom w:val="0"/>
                              <w:divBdr>
                                <w:top w:val="none" w:sz="0" w:space="0" w:color="auto"/>
                                <w:left w:val="none" w:sz="0" w:space="0" w:color="auto"/>
                                <w:bottom w:val="none" w:sz="0" w:space="0" w:color="auto"/>
                                <w:right w:val="none" w:sz="0" w:space="0" w:color="auto"/>
                              </w:divBdr>
                              <w:divsChild>
                                <w:div w:id="9025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118322">
      <w:bodyDiv w:val="1"/>
      <w:marLeft w:val="0"/>
      <w:marRight w:val="0"/>
      <w:marTop w:val="0"/>
      <w:marBottom w:val="0"/>
      <w:divBdr>
        <w:top w:val="none" w:sz="0" w:space="0" w:color="auto"/>
        <w:left w:val="none" w:sz="0" w:space="0" w:color="auto"/>
        <w:bottom w:val="none" w:sz="0" w:space="0" w:color="auto"/>
        <w:right w:val="none" w:sz="0" w:space="0" w:color="auto"/>
      </w:divBdr>
      <w:divsChild>
        <w:div w:id="114563593">
          <w:marLeft w:val="547"/>
          <w:marRight w:val="0"/>
          <w:marTop w:val="53"/>
          <w:marBottom w:val="0"/>
          <w:divBdr>
            <w:top w:val="none" w:sz="0" w:space="0" w:color="auto"/>
            <w:left w:val="none" w:sz="0" w:space="0" w:color="auto"/>
            <w:bottom w:val="none" w:sz="0" w:space="0" w:color="auto"/>
            <w:right w:val="none" w:sz="0" w:space="0" w:color="auto"/>
          </w:divBdr>
        </w:div>
        <w:div w:id="128479007">
          <w:marLeft w:val="547"/>
          <w:marRight w:val="0"/>
          <w:marTop w:val="53"/>
          <w:marBottom w:val="0"/>
          <w:divBdr>
            <w:top w:val="none" w:sz="0" w:space="0" w:color="auto"/>
            <w:left w:val="none" w:sz="0" w:space="0" w:color="auto"/>
            <w:bottom w:val="none" w:sz="0" w:space="0" w:color="auto"/>
            <w:right w:val="none" w:sz="0" w:space="0" w:color="auto"/>
          </w:divBdr>
        </w:div>
        <w:div w:id="822624976">
          <w:marLeft w:val="547"/>
          <w:marRight w:val="0"/>
          <w:marTop w:val="53"/>
          <w:marBottom w:val="0"/>
          <w:divBdr>
            <w:top w:val="none" w:sz="0" w:space="0" w:color="auto"/>
            <w:left w:val="none" w:sz="0" w:space="0" w:color="auto"/>
            <w:bottom w:val="none" w:sz="0" w:space="0" w:color="auto"/>
            <w:right w:val="none" w:sz="0" w:space="0" w:color="auto"/>
          </w:divBdr>
        </w:div>
        <w:div w:id="1191533228">
          <w:marLeft w:val="547"/>
          <w:marRight w:val="0"/>
          <w:marTop w:val="53"/>
          <w:marBottom w:val="0"/>
          <w:divBdr>
            <w:top w:val="none" w:sz="0" w:space="0" w:color="auto"/>
            <w:left w:val="none" w:sz="0" w:space="0" w:color="auto"/>
            <w:bottom w:val="none" w:sz="0" w:space="0" w:color="auto"/>
            <w:right w:val="none" w:sz="0" w:space="0" w:color="auto"/>
          </w:divBdr>
        </w:div>
        <w:div w:id="1399550441">
          <w:marLeft w:val="547"/>
          <w:marRight w:val="0"/>
          <w:marTop w:val="53"/>
          <w:marBottom w:val="0"/>
          <w:divBdr>
            <w:top w:val="none" w:sz="0" w:space="0" w:color="auto"/>
            <w:left w:val="none" w:sz="0" w:space="0" w:color="auto"/>
            <w:bottom w:val="none" w:sz="0" w:space="0" w:color="auto"/>
            <w:right w:val="none" w:sz="0" w:space="0" w:color="auto"/>
          </w:divBdr>
        </w:div>
        <w:div w:id="1569073925">
          <w:marLeft w:val="547"/>
          <w:marRight w:val="0"/>
          <w:marTop w:val="53"/>
          <w:marBottom w:val="0"/>
          <w:divBdr>
            <w:top w:val="none" w:sz="0" w:space="0" w:color="auto"/>
            <w:left w:val="none" w:sz="0" w:space="0" w:color="auto"/>
            <w:bottom w:val="none" w:sz="0" w:space="0" w:color="auto"/>
            <w:right w:val="none" w:sz="0" w:space="0" w:color="auto"/>
          </w:divBdr>
        </w:div>
      </w:divsChild>
    </w:div>
    <w:div w:id="1939558706">
      <w:bodyDiv w:val="1"/>
      <w:marLeft w:val="0"/>
      <w:marRight w:val="0"/>
      <w:marTop w:val="0"/>
      <w:marBottom w:val="0"/>
      <w:divBdr>
        <w:top w:val="none" w:sz="0" w:space="0" w:color="auto"/>
        <w:left w:val="none" w:sz="0" w:space="0" w:color="auto"/>
        <w:bottom w:val="none" w:sz="0" w:space="0" w:color="auto"/>
        <w:right w:val="none" w:sz="0" w:space="0" w:color="auto"/>
      </w:divBdr>
    </w:div>
    <w:div w:id="1950626430">
      <w:bodyDiv w:val="1"/>
      <w:marLeft w:val="0"/>
      <w:marRight w:val="0"/>
      <w:marTop w:val="0"/>
      <w:marBottom w:val="0"/>
      <w:divBdr>
        <w:top w:val="none" w:sz="0" w:space="0" w:color="auto"/>
        <w:left w:val="none" w:sz="0" w:space="0" w:color="auto"/>
        <w:bottom w:val="none" w:sz="0" w:space="0" w:color="auto"/>
        <w:right w:val="none" w:sz="0" w:space="0" w:color="auto"/>
      </w:divBdr>
    </w:div>
    <w:div w:id="1951087816">
      <w:bodyDiv w:val="1"/>
      <w:marLeft w:val="0"/>
      <w:marRight w:val="0"/>
      <w:marTop w:val="0"/>
      <w:marBottom w:val="0"/>
      <w:divBdr>
        <w:top w:val="none" w:sz="0" w:space="0" w:color="auto"/>
        <w:left w:val="none" w:sz="0" w:space="0" w:color="auto"/>
        <w:bottom w:val="none" w:sz="0" w:space="0" w:color="auto"/>
        <w:right w:val="none" w:sz="0" w:space="0" w:color="auto"/>
      </w:divBdr>
      <w:divsChild>
        <w:div w:id="281111614">
          <w:marLeft w:val="547"/>
          <w:marRight w:val="0"/>
          <w:marTop w:val="53"/>
          <w:marBottom w:val="0"/>
          <w:divBdr>
            <w:top w:val="none" w:sz="0" w:space="0" w:color="auto"/>
            <w:left w:val="none" w:sz="0" w:space="0" w:color="auto"/>
            <w:bottom w:val="none" w:sz="0" w:space="0" w:color="auto"/>
            <w:right w:val="none" w:sz="0" w:space="0" w:color="auto"/>
          </w:divBdr>
        </w:div>
        <w:div w:id="440105667">
          <w:marLeft w:val="1166"/>
          <w:marRight w:val="0"/>
          <w:marTop w:val="50"/>
          <w:marBottom w:val="0"/>
          <w:divBdr>
            <w:top w:val="none" w:sz="0" w:space="0" w:color="auto"/>
            <w:left w:val="none" w:sz="0" w:space="0" w:color="auto"/>
            <w:bottom w:val="none" w:sz="0" w:space="0" w:color="auto"/>
            <w:right w:val="none" w:sz="0" w:space="0" w:color="auto"/>
          </w:divBdr>
        </w:div>
        <w:div w:id="881936950">
          <w:marLeft w:val="1166"/>
          <w:marRight w:val="0"/>
          <w:marTop w:val="50"/>
          <w:marBottom w:val="0"/>
          <w:divBdr>
            <w:top w:val="none" w:sz="0" w:space="0" w:color="auto"/>
            <w:left w:val="none" w:sz="0" w:space="0" w:color="auto"/>
            <w:bottom w:val="none" w:sz="0" w:space="0" w:color="auto"/>
            <w:right w:val="none" w:sz="0" w:space="0" w:color="auto"/>
          </w:divBdr>
        </w:div>
        <w:div w:id="1811243547">
          <w:marLeft w:val="547"/>
          <w:marRight w:val="0"/>
          <w:marTop w:val="53"/>
          <w:marBottom w:val="0"/>
          <w:divBdr>
            <w:top w:val="none" w:sz="0" w:space="0" w:color="auto"/>
            <w:left w:val="none" w:sz="0" w:space="0" w:color="auto"/>
            <w:bottom w:val="none" w:sz="0" w:space="0" w:color="auto"/>
            <w:right w:val="none" w:sz="0" w:space="0" w:color="auto"/>
          </w:divBdr>
        </w:div>
        <w:div w:id="1996763626">
          <w:marLeft w:val="1166"/>
          <w:marRight w:val="0"/>
          <w:marTop w:val="50"/>
          <w:marBottom w:val="0"/>
          <w:divBdr>
            <w:top w:val="none" w:sz="0" w:space="0" w:color="auto"/>
            <w:left w:val="none" w:sz="0" w:space="0" w:color="auto"/>
            <w:bottom w:val="none" w:sz="0" w:space="0" w:color="auto"/>
            <w:right w:val="none" w:sz="0" w:space="0" w:color="auto"/>
          </w:divBdr>
        </w:div>
        <w:div w:id="2031686956">
          <w:marLeft w:val="1166"/>
          <w:marRight w:val="0"/>
          <w:marTop w:val="50"/>
          <w:marBottom w:val="0"/>
          <w:divBdr>
            <w:top w:val="none" w:sz="0" w:space="0" w:color="auto"/>
            <w:left w:val="none" w:sz="0" w:space="0" w:color="auto"/>
            <w:bottom w:val="none" w:sz="0" w:space="0" w:color="auto"/>
            <w:right w:val="none" w:sz="0" w:space="0" w:color="auto"/>
          </w:divBdr>
        </w:div>
      </w:divsChild>
    </w:div>
    <w:div w:id="1966033889">
      <w:bodyDiv w:val="1"/>
      <w:marLeft w:val="0"/>
      <w:marRight w:val="0"/>
      <w:marTop w:val="0"/>
      <w:marBottom w:val="0"/>
      <w:divBdr>
        <w:top w:val="none" w:sz="0" w:space="0" w:color="auto"/>
        <w:left w:val="none" w:sz="0" w:space="0" w:color="auto"/>
        <w:bottom w:val="none" w:sz="0" w:space="0" w:color="auto"/>
        <w:right w:val="none" w:sz="0" w:space="0" w:color="auto"/>
      </w:divBdr>
      <w:divsChild>
        <w:div w:id="1697926870">
          <w:marLeft w:val="0"/>
          <w:marRight w:val="0"/>
          <w:marTop w:val="0"/>
          <w:marBottom w:val="0"/>
          <w:divBdr>
            <w:top w:val="single" w:sz="6" w:space="0" w:color="300906"/>
            <w:left w:val="single" w:sz="6" w:space="0" w:color="300906"/>
            <w:bottom w:val="single" w:sz="6" w:space="0" w:color="300906"/>
            <w:right w:val="single" w:sz="6" w:space="0" w:color="300906"/>
          </w:divBdr>
          <w:divsChild>
            <w:div w:id="10093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7551">
      <w:bodyDiv w:val="1"/>
      <w:marLeft w:val="0"/>
      <w:marRight w:val="0"/>
      <w:marTop w:val="0"/>
      <w:marBottom w:val="0"/>
      <w:divBdr>
        <w:top w:val="none" w:sz="0" w:space="0" w:color="auto"/>
        <w:left w:val="none" w:sz="0" w:space="0" w:color="auto"/>
        <w:bottom w:val="none" w:sz="0" w:space="0" w:color="auto"/>
        <w:right w:val="none" w:sz="0" w:space="0" w:color="auto"/>
      </w:divBdr>
      <w:divsChild>
        <w:div w:id="432826995">
          <w:marLeft w:val="0"/>
          <w:marRight w:val="0"/>
          <w:marTop w:val="0"/>
          <w:marBottom w:val="0"/>
          <w:divBdr>
            <w:top w:val="none" w:sz="0" w:space="0" w:color="auto"/>
            <w:left w:val="single" w:sz="48" w:space="0" w:color="FFFFFF"/>
            <w:bottom w:val="none" w:sz="0" w:space="0" w:color="auto"/>
            <w:right w:val="single" w:sz="48" w:space="0" w:color="FFFFFF"/>
          </w:divBdr>
          <w:divsChild>
            <w:div w:id="4223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03840">
      <w:bodyDiv w:val="1"/>
      <w:marLeft w:val="0"/>
      <w:marRight w:val="0"/>
      <w:marTop w:val="0"/>
      <w:marBottom w:val="0"/>
      <w:divBdr>
        <w:top w:val="none" w:sz="0" w:space="0" w:color="auto"/>
        <w:left w:val="none" w:sz="0" w:space="0" w:color="auto"/>
        <w:bottom w:val="none" w:sz="0" w:space="0" w:color="auto"/>
        <w:right w:val="none" w:sz="0" w:space="0" w:color="auto"/>
      </w:divBdr>
      <w:divsChild>
        <w:div w:id="761030536">
          <w:marLeft w:val="0"/>
          <w:marRight w:val="0"/>
          <w:marTop w:val="0"/>
          <w:marBottom w:val="0"/>
          <w:divBdr>
            <w:top w:val="none" w:sz="0" w:space="0" w:color="auto"/>
            <w:left w:val="none" w:sz="0" w:space="0" w:color="auto"/>
            <w:bottom w:val="none" w:sz="0" w:space="0" w:color="auto"/>
            <w:right w:val="none" w:sz="0" w:space="0" w:color="auto"/>
          </w:divBdr>
          <w:divsChild>
            <w:div w:id="1493443694">
              <w:marLeft w:val="0"/>
              <w:marRight w:val="0"/>
              <w:marTop w:val="0"/>
              <w:marBottom w:val="0"/>
              <w:divBdr>
                <w:top w:val="none" w:sz="0" w:space="0" w:color="auto"/>
                <w:left w:val="none" w:sz="0" w:space="0" w:color="auto"/>
                <w:bottom w:val="none" w:sz="0" w:space="0" w:color="auto"/>
                <w:right w:val="none" w:sz="0" w:space="0" w:color="auto"/>
              </w:divBdr>
              <w:divsChild>
                <w:div w:id="1681463433">
                  <w:marLeft w:val="0"/>
                  <w:marRight w:val="0"/>
                  <w:marTop w:val="0"/>
                  <w:marBottom w:val="0"/>
                  <w:divBdr>
                    <w:top w:val="none" w:sz="0" w:space="0" w:color="auto"/>
                    <w:left w:val="none" w:sz="0" w:space="0" w:color="auto"/>
                    <w:bottom w:val="none" w:sz="0" w:space="0" w:color="auto"/>
                    <w:right w:val="none" w:sz="0" w:space="0" w:color="auto"/>
                  </w:divBdr>
                  <w:divsChild>
                    <w:div w:id="2123721388">
                      <w:marLeft w:val="0"/>
                      <w:marRight w:val="0"/>
                      <w:marTop w:val="0"/>
                      <w:marBottom w:val="0"/>
                      <w:divBdr>
                        <w:top w:val="none" w:sz="0" w:space="0" w:color="auto"/>
                        <w:left w:val="none" w:sz="0" w:space="0" w:color="auto"/>
                        <w:bottom w:val="none" w:sz="0" w:space="0" w:color="auto"/>
                        <w:right w:val="none" w:sz="0" w:space="0" w:color="auto"/>
                      </w:divBdr>
                      <w:divsChild>
                        <w:div w:id="1696347500">
                          <w:marLeft w:val="0"/>
                          <w:marRight w:val="0"/>
                          <w:marTop w:val="0"/>
                          <w:marBottom w:val="0"/>
                          <w:divBdr>
                            <w:top w:val="none" w:sz="0" w:space="0" w:color="auto"/>
                            <w:left w:val="none" w:sz="0" w:space="0" w:color="auto"/>
                            <w:bottom w:val="none" w:sz="0" w:space="0" w:color="auto"/>
                            <w:right w:val="none" w:sz="0" w:space="0" w:color="auto"/>
                          </w:divBdr>
                          <w:divsChild>
                            <w:div w:id="371925314">
                              <w:marLeft w:val="0"/>
                              <w:marRight w:val="0"/>
                              <w:marTop w:val="0"/>
                              <w:marBottom w:val="0"/>
                              <w:divBdr>
                                <w:top w:val="none" w:sz="0" w:space="0" w:color="auto"/>
                                <w:left w:val="none" w:sz="0" w:space="0" w:color="auto"/>
                                <w:bottom w:val="none" w:sz="0" w:space="0" w:color="auto"/>
                                <w:right w:val="none" w:sz="0" w:space="0" w:color="auto"/>
                              </w:divBdr>
                              <w:divsChild>
                                <w:div w:id="1268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697635">
      <w:bodyDiv w:val="1"/>
      <w:marLeft w:val="0"/>
      <w:marRight w:val="0"/>
      <w:marTop w:val="0"/>
      <w:marBottom w:val="0"/>
      <w:divBdr>
        <w:top w:val="none" w:sz="0" w:space="0" w:color="auto"/>
        <w:left w:val="none" w:sz="0" w:space="0" w:color="auto"/>
        <w:bottom w:val="none" w:sz="0" w:space="0" w:color="auto"/>
        <w:right w:val="none" w:sz="0" w:space="0" w:color="auto"/>
      </w:divBdr>
    </w:div>
    <w:div w:id="2007123371">
      <w:bodyDiv w:val="1"/>
      <w:marLeft w:val="0"/>
      <w:marRight w:val="0"/>
      <w:marTop w:val="0"/>
      <w:marBottom w:val="0"/>
      <w:divBdr>
        <w:top w:val="none" w:sz="0" w:space="0" w:color="auto"/>
        <w:left w:val="none" w:sz="0" w:space="0" w:color="auto"/>
        <w:bottom w:val="none" w:sz="0" w:space="0" w:color="auto"/>
        <w:right w:val="none" w:sz="0" w:space="0" w:color="auto"/>
      </w:divBdr>
    </w:div>
    <w:div w:id="2008090204">
      <w:bodyDiv w:val="1"/>
      <w:marLeft w:val="0"/>
      <w:marRight w:val="0"/>
      <w:marTop w:val="0"/>
      <w:marBottom w:val="0"/>
      <w:divBdr>
        <w:top w:val="none" w:sz="0" w:space="0" w:color="auto"/>
        <w:left w:val="none" w:sz="0" w:space="0" w:color="auto"/>
        <w:bottom w:val="none" w:sz="0" w:space="0" w:color="auto"/>
        <w:right w:val="none" w:sz="0" w:space="0" w:color="auto"/>
      </w:divBdr>
    </w:div>
    <w:div w:id="2016152438">
      <w:bodyDiv w:val="1"/>
      <w:marLeft w:val="0"/>
      <w:marRight w:val="0"/>
      <w:marTop w:val="0"/>
      <w:marBottom w:val="0"/>
      <w:divBdr>
        <w:top w:val="none" w:sz="0" w:space="0" w:color="auto"/>
        <w:left w:val="none" w:sz="0" w:space="0" w:color="auto"/>
        <w:bottom w:val="none" w:sz="0" w:space="0" w:color="auto"/>
        <w:right w:val="none" w:sz="0" w:space="0" w:color="auto"/>
      </w:divBdr>
    </w:div>
    <w:div w:id="2020958466">
      <w:bodyDiv w:val="1"/>
      <w:marLeft w:val="0"/>
      <w:marRight w:val="0"/>
      <w:marTop w:val="0"/>
      <w:marBottom w:val="0"/>
      <w:divBdr>
        <w:top w:val="none" w:sz="0" w:space="0" w:color="auto"/>
        <w:left w:val="none" w:sz="0" w:space="0" w:color="auto"/>
        <w:bottom w:val="none" w:sz="0" w:space="0" w:color="auto"/>
        <w:right w:val="none" w:sz="0" w:space="0" w:color="auto"/>
      </w:divBdr>
    </w:div>
    <w:div w:id="2024817070">
      <w:bodyDiv w:val="1"/>
      <w:marLeft w:val="0"/>
      <w:marRight w:val="0"/>
      <w:marTop w:val="0"/>
      <w:marBottom w:val="0"/>
      <w:divBdr>
        <w:top w:val="none" w:sz="0" w:space="0" w:color="auto"/>
        <w:left w:val="none" w:sz="0" w:space="0" w:color="auto"/>
        <w:bottom w:val="none" w:sz="0" w:space="0" w:color="auto"/>
        <w:right w:val="none" w:sz="0" w:space="0" w:color="auto"/>
      </w:divBdr>
    </w:div>
    <w:div w:id="2034380535">
      <w:bodyDiv w:val="1"/>
      <w:marLeft w:val="0"/>
      <w:marRight w:val="0"/>
      <w:marTop w:val="0"/>
      <w:marBottom w:val="0"/>
      <w:divBdr>
        <w:top w:val="none" w:sz="0" w:space="0" w:color="auto"/>
        <w:left w:val="none" w:sz="0" w:space="0" w:color="auto"/>
        <w:bottom w:val="none" w:sz="0" w:space="0" w:color="auto"/>
        <w:right w:val="none" w:sz="0" w:space="0" w:color="auto"/>
      </w:divBdr>
    </w:div>
    <w:div w:id="2035424427">
      <w:bodyDiv w:val="1"/>
      <w:marLeft w:val="0"/>
      <w:marRight w:val="0"/>
      <w:marTop w:val="0"/>
      <w:marBottom w:val="0"/>
      <w:divBdr>
        <w:top w:val="none" w:sz="0" w:space="0" w:color="auto"/>
        <w:left w:val="none" w:sz="0" w:space="0" w:color="auto"/>
        <w:bottom w:val="none" w:sz="0" w:space="0" w:color="auto"/>
        <w:right w:val="none" w:sz="0" w:space="0" w:color="auto"/>
      </w:divBdr>
    </w:div>
    <w:div w:id="2040624851">
      <w:bodyDiv w:val="1"/>
      <w:marLeft w:val="0"/>
      <w:marRight w:val="0"/>
      <w:marTop w:val="0"/>
      <w:marBottom w:val="0"/>
      <w:divBdr>
        <w:top w:val="none" w:sz="0" w:space="0" w:color="auto"/>
        <w:left w:val="none" w:sz="0" w:space="0" w:color="auto"/>
        <w:bottom w:val="none" w:sz="0" w:space="0" w:color="auto"/>
        <w:right w:val="none" w:sz="0" w:space="0" w:color="auto"/>
      </w:divBdr>
      <w:divsChild>
        <w:div w:id="263265946">
          <w:marLeft w:val="0"/>
          <w:marRight w:val="0"/>
          <w:marTop w:val="206"/>
          <w:marBottom w:val="206"/>
          <w:divBdr>
            <w:top w:val="none" w:sz="0" w:space="0" w:color="auto"/>
            <w:left w:val="none" w:sz="0" w:space="0" w:color="auto"/>
            <w:bottom w:val="none" w:sz="0" w:space="0" w:color="auto"/>
            <w:right w:val="none" w:sz="0" w:space="0" w:color="auto"/>
          </w:divBdr>
          <w:divsChild>
            <w:div w:id="1432974141">
              <w:marLeft w:val="-309"/>
              <w:marRight w:val="-309"/>
              <w:marTop w:val="0"/>
              <w:marBottom w:val="0"/>
              <w:divBdr>
                <w:top w:val="none" w:sz="0" w:space="0" w:color="auto"/>
                <w:left w:val="none" w:sz="0" w:space="0" w:color="auto"/>
                <w:bottom w:val="none" w:sz="0" w:space="0" w:color="auto"/>
                <w:right w:val="none" w:sz="0" w:space="0" w:color="auto"/>
              </w:divBdr>
              <w:divsChild>
                <w:div w:id="717321236">
                  <w:marLeft w:val="0"/>
                  <w:marRight w:val="0"/>
                  <w:marTop w:val="0"/>
                  <w:marBottom w:val="0"/>
                  <w:divBdr>
                    <w:top w:val="none" w:sz="0" w:space="0" w:color="auto"/>
                    <w:left w:val="none" w:sz="0" w:space="0" w:color="auto"/>
                    <w:bottom w:val="none" w:sz="0" w:space="0" w:color="auto"/>
                    <w:right w:val="none" w:sz="0" w:space="0" w:color="auto"/>
                  </w:divBdr>
                  <w:divsChild>
                    <w:div w:id="227612688">
                      <w:marLeft w:val="0"/>
                      <w:marRight w:val="0"/>
                      <w:marTop w:val="0"/>
                      <w:marBottom w:val="0"/>
                      <w:divBdr>
                        <w:top w:val="none" w:sz="0" w:space="0" w:color="auto"/>
                        <w:left w:val="none" w:sz="0" w:space="0" w:color="auto"/>
                        <w:bottom w:val="none" w:sz="0" w:space="0" w:color="auto"/>
                        <w:right w:val="none" w:sz="0" w:space="0" w:color="auto"/>
                      </w:divBdr>
                      <w:divsChild>
                        <w:div w:id="1522863288">
                          <w:marLeft w:val="0"/>
                          <w:marRight w:val="0"/>
                          <w:marTop w:val="0"/>
                          <w:marBottom w:val="0"/>
                          <w:divBdr>
                            <w:top w:val="none" w:sz="0" w:space="0" w:color="auto"/>
                            <w:left w:val="none" w:sz="0" w:space="0" w:color="auto"/>
                            <w:bottom w:val="none" w:sz="0" w:space="0" w:color="auto"/>
                            <w:right w:val="none" w:sz="0" w:space="0" w:color="auto"/>
                          </w:divBdr>
                          <w:divsChild>
                            <w:div w:id="540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201185">
      <w:bodyDiv w:val="1"/>
      <w:marLeft w:val="0"/>
      <w:marRight w:val="0"/>
      <w:marTop w:val="0"/>
      <w:marBottom w:val="0"/>
      <w:divBdr>
        <w:top w:val="none" w:sz="0" w:space="0" w:color="auto"/>
        <w:left w:val="none" w:sz="0" w:space="0" w:color="auto"/>
        <w:bottom w:val="none" w:sz="0" w:space="0" w:color="auto"/>
        <w:right w:val="none" w:sz="0" w:space="0" w:color="auto"/>
      </w:divBdr>
      <w:divsChild>
        <w:div w:id="1316959015">
          <w:marLeft w:val="0"/>
          <w:marRight w:val="0"/>
          <w:marTop w:val="0"/>
          <w:marBottom w:val="0"/>
          <w:divBdr>
            <w:top w:val="none" w:sz="0" w:space="0" w:color="auto"/>
            <w:left w:val="none" w:sz="0" w:space="0" w:color="auto"/>
            <w:bottom w:val="none" w:sz="0" w:space="0" w:color="auto"/>
            <w:right w:val="none" w:sz="0" w:space="0" w:color="auto"/>
          </w:divBdr>
          <w:divsChild>
            <w:div w:id="2003852707">
              <w:marLeft w:val="0"/>
              <w:marRight w:val="0"/>
              <w:marTop w:val="0"/>
              <w:marBottom w:val="0"/>
              <w:divBdr>
                <w:top w:val="none" w:sz="0" w:space="0" w:color="auto"/>
                <w:left w:val="none" w:sz="0" w:space="0" w:color="auto"/>
                <w:bottom w:val="none" w:sz="0" w:space="0" w:color="auto"/>
                <w:right w:val="none" w:sz="0" w:space="0" w:color="auto"/>
              </w:divBdr>
              <w:divsChild>
                <w:div w:id="569653475">
                  <w:marLeft w:val="-150"/>
                  <w:marRight w:val="-150"/>
                  <w:marTop w:val="0"/>
                  <w:marBottom w:val="0"/>
                  <w:divBdr>
                    <w:top w:val="none" w:sz="0" w:space="0" w:color="auto"/>
                    <w:left w:val="none" w:sz="0" w:space="0" w:color="auto"/>
                    <w:bottom w:val="none" w:sz="0" w:space="0" w:color="auto"/>
                    <w:right w:val="none" w:sz="0" w:space="0" w:color="auto"/>
                  </w:divBdr>
                  <w:divsChild>
                    <w:div w:id="12144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956392">
      <w:bodyDiv w:val="1"/>
      <w:marLeft w:val="0"/>
      <w:marRight w:val="0"/>
      <w:marTop w:val="0"/>
      <w:marBottom w:val="0"/>
      <w:divBdr>
        <w:top w:val="none" w:sz="0" w:space="0" w:color="auto"/>
        <w:left w:val="none" w:sz="0" w:space="0" w:color="auto"/>
        <w:bottom w:val="none" w:sz="0" w:space="0" w:color="auto"/>
        <w:right w:val="none" w:sz="0" w:space="0" w:color="auto"/>
      </w:divBdr>
    </w:div>
    <w:div w:id="2060980465">
      <w:bodyDiv w:val="1"/>
      <w:marLeft w:val="0"/>
      <w:marRight w:val="0"/>
      <w:marTop w:val="0"/>
      <w:marBottom w:val="0"/>
      <w:divBdr>
        <w:top w:val="none" w:sz="0" w:space="0" w:color="auto"/>
        <w:left w:val="none" w:sz="0" w:space="0" w:color="auto"/>
        <w:bottom w:val="none" w:sz="0" w:space="0" w:color="auto"/>
        <w:right w:val="none" w:sz="0" w:space="0" w:color="auto"/>
      </w:divBdr>
      <w:divsChild>
        <w:div w:id="901939199">
          <w:marLeft w:val="0"/>
          <w:marRight w:val="0"/>
          <w:marTop w:val="0"/>
          <w:marBottom w:val="0"/>
          <w:divBdr>
            <w:top w:val="none" w:sz="0" w:space="0" w:color="auto"/>
            <w:left w:val="none" w:sz="0" w:space="0" w:color="auto"/>
            <w:bottom w:val="none" w:sz="0" w:space="0" w:color="auto"/>
            <w:right w:val="none" w:sz="0" w:space="0" w:color="auto"/>
          </w:divBdr>
          <w:divsChild>
            <w:div w:id="1987120627">
              <w:marLeft w:val="0"/>
              <w:marRight w:val="0"/>
              <w:marTop w:val="0"/>
              <w:marBottom w:val="0"/>
              <w:divBdr>
                <w:top w:val="none" w:sz="0" w:space="0" w:color="auto"/>
                <w:left w:val="none" w:sz="0" w:space="0" w:color="auto"/>
                <w:bottom w:val="none" w:sz="0" w:space="0" w:color="auto"/>
                <w:right w:val="none" w:sz="0" w:space="0" w:color="auto"/>
              </w:divBdr>
              <w:divsChild>
                <w:div w:id="1892689919">
                  <w:marLeft w:val="0"/>
                  <w:marRight w:val="0"/>
                  <w:marTop w:val="0"/>
                  <w:marBottom w:val="300"/>
                  <w:divBdr>
                    <w:top w:val="none" w:sz="0" w:space="0" w:color="auto"/>
                    <w:left w:val="none" w:sz="0" w:space="0" w:color="auto"/>
                    <w:bottom w:val="none" w:sz="0" w:space="0" w:color="auto"/>
                    <w:right w:val="none" w:sz="0" w:space="0" w:color="auto"/>
                  </w:divBdr>
                  <w:divsChild>
                    <w:div w:id="1600992556">
                      <w:marLeft w:val="0"/>
                      <w:marRight w:val="0"/>
                      <w:marTop w:val="150"/>
                      <w:marBottom w:val="0"/>
                      <w:divBdr>
                        <w:top w:val="none" w:sz="0" w:space="0" w:color="auto"/>
                        <w:left w:val="none" w:sz="0" w:space="0" w:color="auto"/>
                        <w:bottom w:val="none" w:sz="0" w:space="0" w:color="auto"/>
                        <w:right w:val="none" w:sz="0" w:space="0" w:color="auto"/>
                      </w:divBdr>
                      <w:divsChild>
                        <w:div w:id="700127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64408970">
      <w:bodyDiv w:val="1"/>
      <w:marLeft w:val="0"/>
      <w:marRight w:val="0"/>
      <w:marTop w:val="0"/>
      <w:marBottom w:val="0"/>
      <w:divBdr>
        <w:top w:val="none" w:sz="0" w:space="0" w:color="auto"/>
        <w:left w:val="none" w:sz="0" w:space="0" w:color="auto"/>
        <w:bottom w:val="none" w:sz="0" w:space="0" w:color="auto"/>
        <w:right w:val="none" w:sz="0" w:space="0" w:color="auto"/>
      </w:divBdr>
      <w:divsChild>
        <w:div w:id="473715574">
          <w:marLeft w:val="547"/>
          <w:marRight w:val="0"/>
          <w:marTop w:val="53"/>
          <w:marBottom w:val="0"/>
          <w:divBdr>
            <w:top w:val="none" w:sz="0" w:space="0" w:color="auto"/>
            <w:left w:val="none" w:sz="0" w:space="0" w:color="auto"/>
            <w:bottom w:val="none" w:sz="0" w:space="0" w:color="auto"/>
            <w:right w:val="none" w:sz="0" w:space="0" w:color="auto"/>
          </w:divBdr>
        </w:div>
      </w:divsChild>
    </w:div>
    <w:div w:id="2069842261">
      <w:bodyDiv w:val="1"/>
      <w:marLeft w:val="0"/>
      <w:marRight w:val="0"/>
      <w:marTop w:val="0"/>
      <w:marBottom w:val="0"/>
      <w:divBdr>
        <w:top w:val="none" w:sz="0" w:space="0" w:color="auto"/>
        <w:left w:val="none" w:sz="0" w:space="0" w:color="auto"/>
        <w:bottom w:val="none" w:sz="0" w:space="0" w:color="auto"/>
        <w:right w:val="none" w:sz="0" w:space="0" w:color="auto"/>
      </w:divBdr>
    </w:div>
    <w:div w:id="2079983341">
      <w:bodyDiv w:val="1"/>
      <w:marLeft w:val="0"/>
      <w:marRight w:val="0"/>
      <w:marTop w:val="0"/>
      <w:marBottom w:val="0"/>
      <w:divBdr>
        <w:top w:val="none" w:sz="0" w:space="0" w:color="auto"/>
        <w:left w:val="none" w:sz="0" w:space="0" w:color="auto"/>
        <w:bottom w:val="none" w:sz="0" w:space="0" w:color="auto"/>
        <w:right w:val="none" w:sz="0" w:space="0" w:color="auto"/>
      </w:divBdr>
    </w:div>
    <w:div w:id="2080252915">
      <w:bodyDiv w:val="1"/>
      <w:marLeft w:val="0"/>
      <w:marRight w:val="0"/>
      <w:marTop w:val="0"/>
      <w:marBottom w:val="0"/>
      <w:divBdr>
        <w:top w:val="none" w:sz="0" w:space="0" w:color="auto"/>
        <w:left w:val="none" w:sz="0" w:space="0" w:color="auto"/>
        <w:bottom w:val="none" w:sz="0" w:space="0" w:color="auto"/>
        <w:right w:val="none" w:sz="0" w:space="0" w:color="auto"/>
      </w:divBdr>
      <w:divsChild>
        <w:div w:id="1341470620">
          <w:marLeft w:val="0"/>
          <w:marRight w:val="0"/>
          <w:marTop w:val="0"/>
          <w:marBottom w:val="0"/>
          <w:divBdr>
            <w:top w:val="none" w:sz="0" w:space="0" w:color="auto"/>
            <w:left w:val="none" w:sz="0" w:space="0" w:color="auto"/>
            <w:bottom w:val="none" w:sz="0" w:space="0" w:color="auto"/>
            <w:right w:val="none" w:sz="0" w:space="0" w:color="auto"/>
          </w:divBdr>
          <w:divsChild>
            <w:div w:id="1865290705">
              <w:marLeft w:val="0"/>
              <w:marRight w:val="0"/>
              <w:marTop w:val="0"/>
              <w:marBottom w:val="0"/>
              <w:divBdr>
                <w:top w:val="none" w:sz="0" w:space="0" w:color="auto"/>
                <w:left w:val="none" w:sz="0" w:space="0" w:color="auto"/>
                <w:bottom w:val="none" w:sz="0" w:space="0" w:color="auto"/>
                <w:right w:val="none" w:sz="0" w:space="0" w:color="auto"/>
              </w:divBdr>
              <w:divsChild>
                <w:div w:id="526412954">
                  <w:marLeft w:val="0"/>
                  <w:marRight w:val="0"/>
                  <w:marTop w:val="0"/>
                  <w:marBottom w:val="0"/>
                  <w:divBdr>
                    <w:top w:val="none" w:sz="0" w:space="0" w:color="auto"/>
                    <w:left w:val="none" w:sz="0" w:space="0" w:color="auto"/>
                    <w:bottom w:val="none" w:sz="0" w:space="0" w:color="auto"/>
                    <w:right w:val="none" w:sz="0" w:space="0" w:color="auto"/>
                  </w:divBdr>
                  <w:divsChild>
                    <w:div w:id="373890478">
                      <w:marLeft w:val="0"/>
                      <w:marRight w:val="0"/>
                      <w:marTop w:val="0"/>
                      <w:marBottom w:val="0"/>
                      <w:divBdr>
                        <w:top w:val="none" w:sz="0" w:space="0" w:color="auto"/>
                        <w:left w:val="none" w:sz="0" w:space="0" w:color="auto"/>
                        <w:bottom w:val="none" w:sz="0" w:space="0" w:color="auto"/>
                        <w:right w:val="none" w:sz="0" w:space="0" w:color="auto"/>
                      </w:divBdr>
                      <w:divsChild>
                        <w:div w:id="1601839390">
                          <w:marLeft w:val="0"/>
                          <w:marRight w:val="0"/>
                          <w:marTop w:val="0"/>
                          <w:marBottom w:val="0"/>
                          <w:divBdr>
                            <w:top w:val="none" w:sz="0" w:space="0" w:color="auto"/>
                            <w:left w:val="none" w:sz="0" w:space="0" w:color="auto"/>
                            <w:bottom w:val="none" w:sz="0" w:space="0" w:color="auto"/>
                            <w:right w:val="none" w:sz="0" w:space="0" w:color="auto"/>
                          </w:divBdr>
                          <w:divsChild>
                            <w:div w:id="1358652238">
                              <w:marLeft w:val="0"/>
                              <w:marRight w:val="0"/>
                              <w:marTop w:val="0"/>
                              <w:marBottom w:val="0"/>
                              <w:divBdr>
                                <w:top w:val="none" w:sz="0" w:space="0" w:color="auto"/>
                                <w:left w:val="none" w:sz="0" w:space="0" w:color="auto"/>
                                <w:bottom w:val="none" w:sz="0" w:space="0" w:color="auto"/>
                                <w:right w:val="none" w:sz="0" w:space="0" w:color="auto"/>
                              </w:divBdr>
                              <w:divsChild>
                                <w:div w:id="298804200">
                                  <w:marLeft w:val="0"/>
                                  <w:marRight w:val="0"/>
                                  <w:marTop w:val="0"/>
                                  <w:marBottom w:val="0"/>
                                  <w:divBdr>
                                    <w:top w:val="none" w:sz="0" w:space="0" w:color="auto"/>
                                    <w:left w:val="none" w:sz="0" w:space="0" w:color="auto"/>
                                    <w:bottom w:val="none" w:sz="0" w:space="0" w:color="auto"/>
                                    <w:right w:val="none" w:sz="0" w:space="0" w:color="auto"/>
                                  </w:divBdr>
                                  <w:divsChild>
                                    <w:div w:id="2024554527">
                                      <w:marLeft w:val="0"/>
                                      <w:marRight w:val="0"/>
                                      <w:marTop w:val="0"/>
                                      <w:marBottom w:val="0"/>
                                      <w:divBdr>
                                        <w:top w:val="none" w:sz="0" w:space="0" w:color="auto"/>
                                        <w:left w:val="none" w:sz="0" w:space="0" w:color="auto"/>
                                        <w:bottom w:val="none" w:sz="0" w:space="0" w:color="auto"/>
                                        <w:right w:val="none" w:sz="0" w:space="0" w:color="auto"/>
                                      </w:divBdr>
                                      <w:divsChild>
                                        <w:div w:id="489369086">
                                          <w:marLeft w:val="0"/>
                                          <w:marRight w:val="0"/>
                                          <w:marTop w:val="0"/>
                                          <w:marBottom w:val="0"/>
                                          <w:divBdr>
                                            <w:top w:val="none" w:sz="0" w:space="0" w:color="auto"/>
                                            <w:left w:val="none" w:sz="0" w:space="0" w:color="auto"/>
                                            <w:bottom w:val="none" w:sz="0" w:space="0" w:color="auto"/>
                                            <w:right w:val="none" w:sz="0" w:space="0" w:color="auto"/>
                                          </w:divBdr>
                                          <w:divsChild>
                                            <w:div w:id="12107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872151">
      <w:bodyDiv w:val="1"/>
      <w:marLeft w:val="0"/>
      <w:marRight w:val="0"/>
      <w:marTop w:val="0"/>
      <w:marBottom w:val="0"/>
      <w:divBdr>
        <w:top w:val="none" w:sz="0" w:space="0" w:color="auto"/>
        <w:left w:val="none" w:sz="0" w:space="0" w:color="auto"/>
        <w:bottom w:val="none" w:sz="0" w:space="0" w:color="auto"/>
        <w:right w:val="none" w:sz="0" w:space="0" w:color="auto"/>
      </w:divBdr>
    </w:div>
    <w:div w:id="2087610425">
      <w:bodyDiv w:val="1"/>
      <w:marLeft w:val="0"/>
      <w:marRight w:val="0"/>
      <w:marTop w:val="0"/>
      <w:marBottom w:val="0"/>
      <w:divBdr>
        <w:top w:val="none" w:sz="0" w:space="0" w:color="auto"/>
        <w:left w:val="none" w:sz="0" w:space="0" w:color="auto"/>
        <w:bottom w:val="none" w:sz="0" w:space="0" w:color="auto"/>
        <w:right w:val="none" w:sz="0" w:space="0" w:color="auto"/>
      </w:divBdr>
      <w:divsChild>
        <w:div w:id="1582326747">
          <w:marLeft w:val="547"/>
          <w:marRight w:val="0"/>
          <w:marTop w:val="53"/>
          <w:marBottom w:val="0"/>
          <w:divBdr>
            <w:top w:val="none" w:sz="0" w:space="0" w:color="auto"/>
            <w:left w:val="none" w:sz="0" w:space="0" w:color="auto"/>
            <w:bottom w:val="none" w:sz="0" w:space="0" w:color="auto"/>
            <w:right w:val="none" w:sz="0" w:space="0" w:color="auto"/>
          </w:divBdr>
        </w:div>
      </w:divsChild>
    </w:div>
    <w:div w:id="2130319325">
      <w:bodyDiv w:val="1"/>
      <w:marLeft w:val="0"/>
      <w:marRight w:val="0"/>
      <w:marTop w:val="0"/>
      <w:marBottom w:val="0"/>
      <w:divBdr>
        <w:top w:val="none" w:sz="0" w:space="0" w:color="auto"/>
        <w:left w:val="none" w:sz="0" w:space="0" w:color="auto"/>
        <w:bottom w:val="none" w:sz="0" w:space="0" w:color="auto"/>
        <w:right w:val="none" w:sz="0" w:space="0" w:color="auto"/>
      </w:divBdr>
    </w:div>
    <w:div w:id="2130734116">
      <w:bodyDiv w:val="1"/>
      <w:marLeft w:val="0"/>
      <w:marRight w:val="0"/>
      <w:marTop w:val="0"/>
      <w:marBottom w:val="0"/>
      <w:divBdr>
        <w:top w:val="none" w:sz="0" w:space="0" w:color="auto"/>
        <w:left w:val="none" w:sz="0" w:space="0" w:color="auto"/>
        <w:bottom w:val="none" w:sz="0" w:space="0" w:color="auto"/>
        <w:right w:val="none" w:sz="0" w:space="0" w:color="auto"/>
      </w:divBdr>
      <w:divsChild>
        <w:div w:id="1961374527">
          <w:marLeft w:val="0"/>
          <w:marRight w:val="0"/>
          <w:marTop w:val="0"/>
          <w:marBottom w:val="0"/>
          <w:divBdr>
            <w:top w:val="none" w:sz="0" w:space="0" w:color="auto"/>
            <w:left w:val="none" w:sz="0" w:space="0" w:color="auto"/>
            <w:bottom w:val="none" w:sz="0" w:space="0" w:color="auto"/>
            <w:right w:val="none" w:sz="0" w:space="0" w:color="auto"/>
          </w:divBdr>
          <w:divsChild>
            <w:div w:id="339704837">
              <w:marLeft w:val="0"/>
              <w:marRight w:val="0"/>
              <w:marTop w:val="0"/>
              <w:marBottom w:val="0"/>
              <w:divBdr>
                <w:top w:val="none" w:sz="0" w:space="0" w:color="auto"/>
                <w:left w:val="none" w:sz="0" w:space="0" w:color="auto"/>
                <w:bottom w:val="none" w:sz="0" w:space="0" w:color="auto"/>
                <w:right w:val="none" w:sz="0" w:space="0" w:color="auto"/>
              </w:divBdr>
              <w:divsChild>
                <w:div w:id="2083140589">
                  <w:marLeft w:val="0"/>
                  <w:marRight w:val="0"/>
                  <w:marTop w:val="0"/>
                  <w:marBottom w:val="0"/>
                  <w:divBdr>
                    <w:top w:val="none" w:sz="0" w:space="0" w:color="auto"/>
                    <w:left w:val="none" w:sz="0" w:space="0" w:color="auto"/>
                    <w:bottom w:val="none" w:sz="0" w:space="0" w:color="auto"/>
                    <w:right w:val="none" w:sz="0" w:space="0" w:color="auto"/>
                  </w:divBdr>
                  <w:divsChild>
                    <w:div w:id="1442144369">
                      <w:marLeft w:val="0"/>
                      <w:marRight w:val="0"/>
                      <w:marTop w:val="0"/>
                      <w:marBottom w:val="0"/>
                      <w:divBdr>
                        <w:top w:val="none" w:sz="0" w:space="0" w:color="auto"/>
                        <w:left w:val="none" w:sz="0" w:space="0" w:color="auto"/>
                        <w:bottom w:val="none" w:sz="0" w:space="0" w:color="auto"/>
                        <w:right w:val="none" w:sz="0" w:space="0" w:color="auto"/>
                      </w:divBdr>
                      <w:divsChild>
                        <w:div w:id="1592859011">
                          <w:marLeft w:val="0"/>
                          <w:marRight w:val="0"/>
                          <w:marTop w:val="0"/>
                          <w:marBottom w:val="0"/>
                          <w:divBdr>
                            <w:top w:val="none" w:sz="0" w:space="0" w:color="auto"/>
                            <w:left w:val="none" w:sz="0" w:space="0" w:color="auto"/>
                            <w:bottom w:val="none" w:sz="0" w:space="0" w:color="auto"/>
                            <w:right w:val="none" w:sz="0" w:space="0" w:color="auto"/>
                          </w:divBdr>
                          <w:divsChild>
                            <w:div w:id="1671178349">
                              <w:marLeft w:val="0"/>
                              <w:marRight w:val="0"/>
                              <w:marTop w:val="0"/>
                              <w:marBottom w:val="0"/>
                              <w:divBdr>
                                <w:top w:val="none" w:sz="0" w:space="0" w:color="auto"/>
                                <w:left w:val="none" w:sz="0" w:space="0" w:color="auto"/>
                                <w:bottom w:val="none" w:sz="0" w:space="0" w:color="auto"/>
                                <w:right w:val="none" w:sz="0" w:space="0" w:color="auto"/>
                              </w:divBdr>
                              <w:divsChild>
                                <w:div w:id="534656510">
                                  <w:marLeft w:val="0"/>
                                  <w:marRight w:val="0"/>
                                  <w:marTop w:val="0"/>
                                  <w:marBottom w:val="264"/>
                                  <w:divBdr>
                                    <w:top w:val="none" w:sz="0" w:space="0" w:color="auto"/>
                                    <w:left w:val="none" w:sz="0" w:space="0" w:color="auto"/>
                                    <w:bottom w:val="none" w:sz="0" w:space="0" w:color="auto"/>
                                    <w:right w:val="none" w:sz="0" w:space="0" w:color="auto"/>
                                  </w:divBdr>
                                  <w:divsChild>
                                    <w:div w:id="6686161">
                                      <w:marLeft w:val="0"/>
                                      <w:marRight w:val="0"/>
                                      <w:marTop w:val="0"/>
                                      <w:marBottom w:val="0"/>
                                      <w:divBdr>
                                        <w:top w:val="none" w:sz="0" w:space="0" w:color="auto"/>
                                        <w:left w:val="none" w:sz="0" w:space="0" w:color="auto"/>
                                        <w:bottom w:val="none" w:sz="0" w:space="0" w:color="auto"/>
                                        <w:right w:val="none" w:sz="0" w:space="0" w:color="auto"/>
                                      </w:divBdr>
                                      <w:divsChild>
                                        <w:div w:id="20476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983745">
      <w:bodyDiv w:val="1"/>
      <w:marLeft w:val="0"/>
      <w:marRight w:val="0"/>
      <w:marTop w:val="0"/>
      <w:marBottom w:val="0"/>
      <w:divBdr>
        <w:top w:val="none" w:sz="0" w:space="0" w:color="auto"/>
        <w:left w:val="none" w:sz="0" w:space="0" w:color="auto"/>
        <w:bottom w:val="none" w:sz="0" w:space="0" w:color="auto"/>
        <w:right w:val="none" w:sz="0" w:space="0" w:color="auto"/>
      </w:divBdr>
    </w:div>
    <w:div w:id="2142724615">
      <w:bodyDiv w:val="1"/>
      <w:marLeft w:val="0"/>
      <w:marRight w:val="0"/>
      <w:marTop w:val="0"/>
      <w:marBottom w:val="0"/>
      <w:divBdr>
        <w:top w:val="none" w:sz="0" w:space="0" w:color="auto"/>
        <w:left w:val="none" w:sz="0" w:space="0" w:color="auto"/>
        <w:bottom w:val="none" w:sz="0" w:space="0" w:color="auto"/>
        <w:right w:val="none" w:sz="0" w:space="0" w:color="auto"/>
      </w:divBdr>
      <w:divsChild>
        <w:div w:id="1382168223">
          <w:marLeft w:val="0"/>
          <w:marRight w:val="0"/>
          <w:marTop w:val="0"/>
          <w:marBottom w:val="0"/>
          <w:divBdr>
            <w:top w:val="none" w:sz="0" w:space="0" w:color="auto"/>
            <w:left w:val="none" w:sz="0" w:space="0" w:color="auto"/>
            <w:bottom w:val="none" w:sz="0" w:space="0" w:color="auto"/>
            <w:right w:val="none" w:sz="0" w:space="0" w:color="auto"/>
          </w:divBdr>
          <w:divsChild>
            <w:div w:id="288585778">
              <w:marLeft w:val="30"/>
              <w:marRight w:val="30"/>
              <w:marTop w:val="0"/>
              <w:marBottom w:val="0"/>
              <w:divBdr>
                <w:top w:val="none" w:sz="0" w:space="0" w:color="auto"/>
                <w:left w:val="none" w:sz="0" w:space="0" w:color="auto"/>
                <w:bottom w:val="none" w:sz="0" w:space="0" w:color="auto"/>
                <w:right w:val="none" w:sz="0" w:space="0" w:color="auto"/>
              </w:divBdr>
              <w:divsChild>
                <w:div w:id="1550603230">
                  <w:marLeft w:val="-30"/>
                  <w:marRight w:val="0"/>
                  <w:marTop w:val="0"/>
                  <w:marBottom w:val="0"/>
                  <w:divBdr>
                    <w:top w:val="none" w:sz="0" w:space="0" w:color="auto"/>
                    <w:left w:val="none" w:sz="0" w:space="0" w:color="auto"/>
                    <w:bottom w:val="none" w:sz="0" w:space="0" w:color="auto"/>
                    <w:right w:val="none" w:sz="0" w:space="0" w:color="auto"/>
                  </w:divBdr>
                  <w:divsChild>
                    <w:div w:id="2091072085">
                      <w:marLeft w:val="0"/>
                      <w:marRight w:val="-30"/>
                      <w:marTop w:val="0"/>
                      <w:marBottom w:val="0"/>
                      <w:divBdr>
                        <w:top w:val="none" w:sz="0" w:space="0" w:color="auto"/>
                        <w:left w:val="none" w:sz="0" w:space="0" w:color="auto"/>
                        <w:bottom w:val="none" w:sz="0" w:space="0" w:color="auto"/>
                        <w:right w:val="none" w:sz="0" w:space="0" w:color="auto"/>
                      </w:divBdr>
                      <w:divsChild>
                        <w:div w:id="630138842">
                          <w:marLeft w:val="0"/>
                          <w:marRight w:val="0"/>
                          <w:marTop w:val="0"/>
                          <w:marBottom w:val="0"/>
                          <w:divBdr>
                            <w:top w:val="none" w:sz="0" w:space="0" w:color="auto"/>
                            <w:left w:val="none" w:sz="0" w:space="0" w:color="auto"/>
                            <w:bottom w:val="none" w:sz="0" w:space="0" w:color="auto"/>
                            <w:right w:val="none" w:sz="0" w:space="0" w:color="auto"/>
                          </w:divBdr>
                          <w:divsChild>
                            <w:div w:id="1669677522">
                              <w:marLeft w:val="0"/>
                              <w:marRight w:val="0"/>
                              <w:marTop w:val="0"/>
                              <w:marBottom w:val="0"/>
                              <w:divBdr>
                                <w:top w:val="none" w:sz="0" w:space="0" w:color="auto"/>
                                <w:left w:val="none" w:sz="0" w:space="0" w:color="auto"/>
                                <w:bottom w:val="none" w:sz="0" w:space="0" w:color="auto"/>
                                <w:right w:val="none" w:sz="0" w:space="0" w:color="auto"/>
                              </w:divBdr>
                              <w:divsChild>
                                <w:div w:id="667639530">
                                  <w:marLeft w:val="0"/>
                                  <w:marRight w:val="0"/>
                                  <w:marTop w:val="0"/>
                                  <w:marBottom w:val="0"/>
                                  <w:divBdr>
                                    <w:top w:val="none" w:sz="0" w:space="0" w:color="auto"/>
                                    <w:left w:val="none" w:sz="0" w:space="0" w:color="auto"/>
                                    <w:bottom w:val="none" w:sz="0" w:space="0" w:color="auto"/>
                                    <w:right w:val="none" w:sz="0" w:space="0" w:color="auto"/>
                                  </w:divBdr>
                                  <w:divsChild>
                                    <w:div w:id="2083986625">
                                      <w:marLeft w:val="0"/>
                                      <w:marRight w:val="0"/>
                                      <w:marTop w:val="0"/>
                                      <w:marBottom w:val="0"/>
                                      <w:divBdr>
                                        <w:top w:val="none" w:sz="0" w:space="0" w:color="auto"/>
                                        <w:left w:val="none" w:sz="0" w:space="0" w:color="auto"/>
                                        <w:bottom w:val="none" w:sz="0" w:space="0" w:color="auto"/>
                                        <w:right w:val="none" w:sz="0" w:space="0" w:color="auto"/>
                                      </w:divBdr>
                                      <w:divsChild>
                                        <w:div w:id="831456279">
                                          <w:marLeft w:val="0"/>
                                          <w:marRight w:val="0"/>
                                          <w:marTop w:val="0"/>
                                          <w:marBottom w:val="0"/>
                                          <w:divBdr>
                                            <w:top w:val="none" w:sz="0" w:space="0" w:color="auto"/>
                                            <w:left w:val="none" w:sz="0" w:space="0" w:color="auto"/>
                                            <w:bottom w:val="none" w:sz="0" w:space="0" w:color="auto"/>
                                            <w:right w:val="none" w:sz="0" w:space="0" w:color="auto"/>
                                          </w:divBdr>
                                          <w:divsChild>
                                            <w:div w:id="675034287">
                                              <w:marLeft w:val="-3750"/>
                                              <w:marRight w:val="0"/>
                                              <w:marTop w:val="0"/>
                                              <w:marBottom w:val="0"/>
                                              <w:divBdr>
                                                <w:top w:val="none" w:sz="0" w:space="0" w:color="auto"/>
                                                <w:left w:val="none" w:sz="0" w:space="0" w:color="auto"/>
                                                <w:bottom w:val="none" w:sz="0" w:space="0" w:color="auto"/>
                                                <w:right w:val="none" w:sz="0" w:space="0" w:color="auto"/>
                                              </w:divBdr>
                                              <w:divsChild>
                                                <w:div w:id="1496603792">
                                                  <w:marLeft w:val="0"/>
                                                  <w:marRight w:val="0"/>
                                                  <w:marTop w:val="0"/>
                                                  <w:marBottom w:val="0"/>
                                                  <w:divBdr>
                                                    <w:top w:val="none" w:sz="0" w:space="0" w:color="auto"/>
                                                    <w:left w:val="none" w:sz="0" w:space="0" w:color="auto"/>
                                                    <w:bottom w:val="none" w:sz="0" w:space="0" w:color="auto"/>
                                                    <w:right w:val="none" w:sz="0" w:space="0" w:color="auto"/>
                                                  </w:divBdr>
                                                  <w:divsChild>
                                                    <w:div w:id="2048941668">
                                                      <w:marLeft w:val="0"/>
                                                      <w:marRight w:val="0"/>
                                                      <w:marTop w:val="0"/>
                                                      <w:marBottom w:val="0"/>
                                                      <w:divBdr>
                                                        <w:top w:val="none" w:sz="0" w:space="0" w:color="auto"/>
                                                        <w:left w:val="none" w:sz="0" w:space="0" w:color="auto"/>
                                                        <w:bottom w:val="none" w:sz="0" w:space="0" w:color="auto"/>
                                                        <w:right w:val="none" w:sz="0" w:space="0" w:color="auto"/>
                                                      </w:divBdr>
                                                      <w:divsChild>
                                                        <w:div w:id="933972994">
                                                          <w:marLeft w:val="3750"/>
                                                          <w:marRight w:val="0"/>
                                                          <w:marTop w:val="0"/>
                                                          <w:marBottom w:val="0"/>
                                                          <w:divBdr>
                                                            <w:top w:val="none" w:sz="0" w:space="0" w:color="auto"/>
                                                            <w:left w:val="none" w:sz="0" w:space="0" w:color="auto"/>
                                                            <w:bottom w:val="none" w:sz="0" w:space="0" w:color="auto"/>
                                                            <w:right w:val="none" w:sz="0" w:space="0" w:color="auto"/>
                                                          </w:divBdr>
                                                          <w:divsChild>
                                                            <w:div w:id="501241426">
                                                              <w:marLeft w:val="0"/>
                                                              <w:marRight w:val="0"/>
                                                              <w:marTop w:val="0"/>
                                                              <w:marBottom w:val="0"/>
                                                              <w:divBdr>
                                                                <w:top w:val="none" w:sz="0" w:space="0" w:color="auto"/>
                                                                <w:left w:val="none" w:sz="0" w:space="0" w:color="auto"/>
                                                                <w:bottom w:val="none" w:sz="0" w:space="0" w:color="auto"/>
                                                                <w:right w:val="none" w:sz="0" w:space="0" w:color="auto"/>
                                                              </w:divBdr>
                                                              <w:divsChild>
                                                                <w:div w:id="1467163778">
                                                                  <w:marLeft w:val="0"/>
                                                                  <w:marRight w:val="0"/>
                                                                  <w:marTop w:val="0"/>
                                                                  <w:marBottom w:val="0"/>
                                                                  <w:divBdr>
                                                                    <w:top w:val="none" w:sz="0" w:space="0" w:color="auto"/>
                                                                    <w:left w:val="none" w:sz="0" w:space="0" w:color="auto"/>
                                                                    <w:bottom w:val="none" w:sz="0" w:space="0" w:color="auto"/>
                                                                    <w:right w:val="none" w:sz="0" w:space="0" w:color="auto"/>
                                                                  </w:divBdr>
                                                                  <w:divsChild>
                                                                    <w:div w:id="757555843">
                                                                      <w:marLeft w:val="0"/>
                                                                      <w:marRight w:val="0"/>
                                                                      <w:marTop w:val="0"/>
                                                                      <w:marBottom w:val="0"/>
                                                                      <w:divBdr>
                                                                        <w:top w:val="none" w:sz="0" w:space="0" w:color="auto"/>
                                                                        <w:left w:val="none" w:sz="0" w:space="0" w:color="auto"/>
                                                                        <w:bottom w:val="none" w:sz="0" w:space="0" w:color="auto"/>
                                                                        <w:right w:val="none" w:sz="0" w:space="0" w:color="auto"/>
                                                                      </w:divBdr>
                                                                      <w:divsChild>
                                                                        <w:div w:id="1249928053">
                                                                          <w:marLeft w:val="0"/>
                                                                          <w:marRight w:val="0"/>
                                                                          <w:marTop w:val="0"/>
                                                                          <w:marBottom w:val="0"/>
                                                                          <w:divBdr>
                                                                            <w:top w:val="none" w:sz="0" w:space="0" w:color="auto"/>
                                                                            <w:left w:val="none" w:sz="0" w:space="0" w:color="auto"/>
                                                                            <w:bottom w:val="none" w:sz="0" w:space="0" w:color="auto"/>
                                                                            <w:right w:val="none" w:sz="0" w:space="0" w:color="auto"/>
                                                                          </w:divBdr>
                                                                          <w:divsChild>
                                                                            <w:div w:id="2038464076">
                                                                              <w:marLeft w:val="0"/>
                                                                              <w:marRight w:val="0"/>
                                                                              <w:marTop w:val="0"/>
                                                                              <w:marBottom w:val="0"/>
                                                                              <w:divBdr>
                                                                                <w:top w:val="none" w:sz="0" w:space="0" w:color="auto"/>
                                                                                <w:left w:val="none" w:sz="0" w:space="0" w:color="auto"/>
                                                                                <w:bottom w:val="none" w:sz="0" w:space="0" w:color="auto"/>
                                                                                <w:right w:val="none" w:sz="0" w:space="0" w:color="auto"/>
                                                                              </w:divBdr>
                                                                              <w:divsChild>
                                                                                <w:div w:id="1963222189">
                                                                                  <w:marLeft w:val="0"/>
                                                                                  <w:marRight w:val="0"/>
                                                                                  <w:marTop w:val="0"/>
                                                                                  <w:marBottom w:val="0"/>
                                                                                  <w:divBdr>
                                                                                    <w:top w:val="none" w:sz="0" w:space="0" w:color="auto"/>
                                                                                    <w:left w:val="single" w:sz="6" w:space="0" w:color="E3E3E3"/>
                                                                                    <w:bottom w:val="none" w:sz="0" w:space="0" w:color="auto"/>
                                                                                    <w:right w:val="single" w:sz="6" w:space="0" w:color="E3E3E3"/>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2.png"/><Relationship Id="rId39" Type="http://schemas.openxmlformats.org/officeDocument/2006/relationships/hyperlink" Target="http://www.equalityhumanrights.com/publication/short-guide-flexible-working" TargetMode="External"/><Relationship Id="rId21" Type="http://schemas.openxmlformats.org/officeDocument/2006/relationships/header" Target="header10.xml"/><Relationship Id="rId34" Type="http://schemas.openxmlformats.org/officeDocument/2006/relationships/image" Target="media/image6.png"/><Relationship Id="rId42" Type="http://schemas.openxmlformats.org/officeDocument/2006/relationships/hyperlink" Target="https://www.equalityhumanrights.com/en/managing-pregnancy-and-maternity-workplace/pregnancy-and-maternity-discrimination-research-findings" TargetMode="External"/><Relationship Id="rId47" Type="http://schemas.openxmlformats.org/officeDocument/2006/relationships/hyperlink" Target="https://www.gov.uk/government/uploads/system/uploads/attachment_data/file/227039/opt-out-research-large-employers-ad_hoc.pdf" TargetMode="External"/><Relationship Id="rId50" Type="http://schemas.openxmlformats.org/officeDocument/2006/relationships/hyperlink" Target="http://timewise.co.uk/wp-content/uploads/2014/06/Flexible_future_for_Britain.pdf" TargetMode="External"/><Relationship Id="rId55" Type="http://schemas.openxmlformats.org/officeDocument/2006/relationships/hyperlink" Target="http://www.equalityadvisoryservice.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yperlink" Target="https://en.wikipedia.org/wiki/Employment" TargetMode="External"/><Relationship Id="rId41" Type="http://schemas.openxmlformats.org/officeDocument/2006/relationships/hyperlink" Target="https://www.iza.org/conference_files/Eval2012/le%20barbanchon_t4613.pdf" TargetMode="External"/><Relationship Id="rId54" Type="http://schemas.openxmlformats.org/officeDocument/2006/relationships/hyperlink" Target="http://www.equalityhumanright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13.xml"/><Relationship Id="rId45" Type="http://schemas.openxmlformats.org/officeDocument/2006/relationships/hyperlink" Target="https://www.gov.uk/government/uploads/system/uploads/attachment_data/file/509502/BIS-16-147-pregnancy-and-maternity-related-discrimination-and-disadvantage-experiences-of-employers.pdf" TargetMode="External"/><Relationship Id="rId53" Type="http://schemas.openxmlformats.org/officeDocument/2006/relationships/header" Target="header15.xml"/><Relationship Id="rId58" Type="http://schemas.openxmlformats.org/officeDocument/2006/relationships/hyperlink" Target="mailto:correspondence@equalityhumanrights.com"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header" Target="header12.xml"/><Relationship Id="rId36" Type="http://schemas.openxmlformats.org/officeDocument/2006/relationships/image" Target="media/image8.png"/><Relationship Id="rId49" Type="http://schemas.openxmlformats.org/officeDocument/2006/relationships/hyperlink" Target="https://timewise.co.uk/article/press-release-flexibility-trap/" TargetMode="External"/><Relationship Id="rId57" Type="http://schemas.openxmlformats.org/officeDocument/2006/relationships/hyperlink" Target="http://www.equalityhumanrights.com" TargetMode="Externa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hyperlink" Target="https://www.instituteforgovernment.org.uk/sites/default/files/publications/MINDSPACE-Practical-guide-final-Web_1.pdf" TargetMode="External"/><Relationship Id="rId52" Type="http://schemas.openxmlformats.org/officeDocument/2006/relationships/header" Target="header14.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eader" Target="header11.xml"/><Relationship Id="rId30" Type="http://schemas.openxmlformats.org/officeDocument/2006/relationships/hyperlink" Target="https://en.wikipedia.org/wiki/Search_engine" TargetMode="External"/><Relationship Id="rId35" Type="http://schemas.openxmlformats.org/officeDocument/2006/relationships/image" Target="media/image7.png"/><Relationship Id="rId43" Type="http://schemas.openxmlformats.org/officeDocument/2006/relationships/hyperlink" Target="https://www.gov.uk/government/uploads/system/uploads/attachment_data/file/203286/BIT_Charitable_Giving_Paper.pd" TargetMode="External"/><Relationship Id="rId48" Type="http://schemas.openxmlformats.org/officeDocument/2006/relationships/hyperlink" Target="https://doi.org/10.7287/peerj.preprints.1733v2" TargetMode="External"/><Relationship Id="rId56" Type="http://schemas.openxmlformats.org/officeDocument/2006/relationships/hyperlink" Target="mailto:correspondence@equalityhumanrights.com" TargetMode="External"/><Relationship Id="rId8" Type="http://schemas.openxmlformats.org/officeDocument/2006/relationships/endnotes" Target="endnotes.xml"/><Relationship Id="rId51" Type="http://schemas.openxmlformats.org/officeDocument/2006/relationships/hyperlink" Target="http://timewise.co.uk/wp-content/uploads/2016/05/Timewise_Flexible_Index_2016.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www.gov.uk/government/uploads/system/uploads/attachment_data/file/509501/BIS-16-146-pregnancy-and-maternity-related-discrimination-and-disadvantage-experiences-of-mothers.pdf" TargetMode="External"/><Relationship Id="rId59" Type="http://schemas.openxmlformats.org/officeDocument/2006/relationships/header" Target="header16.xml"/></Relationships>
</file>

<file path=word/_rels/footer2.xml.rels><?xml version="1.0" encoding="UTF-8" standalone="yes"?>
<Relationships xmlns="http://schemas.openxmlformats.org/package/2006/relationships"><Relationship Id="rId1" Type="http://schemas.openxmlformats.org/officeDocument/2006/relationships/hyperlink" Target="http://www.equalityhumanright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qualityhumanrights.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mplicit.harvard.edu/implici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Male</c:v>
                </c:pt>
              </c:strCache>
            </c:strRef>
          </c:tx>
          <c:spPr>
            <a:solidFill>
              <a:srgbClr val="ED8B00"/>
            </a:solidFill>
            <a:ln>
              <a:noFill/>
            </a:ln>
            <a:effectLst/>
          </c:spPr>
          <c:invertIfNegative val="0"/>
          <c:dPt>
            <c:idx val="0"/>
            <c:invertIfNegative val="0"/>
            <c:bubble3D val="0"/>
          </c:dPt>
          <c:dPt>
            <c:idx val="1"/>
            <c:invertIfNegative val="0"/>
            <c:bubble3D val="0"/>
          </c:dPt>
          <c:dLbls>
            <c:dLbl>
              <c:idx val="0"/>
              <c:layout/>
              <c:tx>
                <c:rich>
                  <a:bodyPr/>
                  <a:lstStyle/>
                  <a:p>
                    <a:r>
                      <a:rPr lang="en-US" sz="1400">
                        <a:latin typeface="Arial" panose="020B0604020202020204" pitchFamily="34" charset="0"/>
                        <a:cs typeface="Arial" panose="020B0604020202020204" pitchFamily="34" charset="0"/>
                      </a:rPr>
                      <a:t>4.74%</a:t>
                    </a:r>
                    <a:endParaRPr lang="en-US" sz="1400"/>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Control</c:v>
                </c:pt>
                <c:pt idx="1">
                  <c:v>Showing number of applicants</c:v>
                </c:pt>
              </c:strCache>
            </c:strRef>
          </c:cat>
          <c:val>
            <c:numRef>
              <c:f>Sheet1!$B$2:$B$3</c:f>
              <c:numCache>
                <c:formatCode>0.00%</c:formatCode>
                <c:ptCount val="2"/>
                <c:pt idx="0">
                  <c:v>4.7399999999999998E-2</c:v>
                </c:pt>
                <c:pt idx="1">
                  <c:v>4.6899999999999997E-2</c:v>
                </c:pt>
              </c:numCache>
            </c:numRef>
          </c:val>
        </c:ser>
        <c:ser>
          <c:idx val="1"/>
          <c:order val="1"/>
          <c:tx>
            <c:strRef>
              <c:f>Sheet1!$C$1</c:f>
              <c:strCache>
                <c:ptCount val="1"/>
                <c:pt idx="0">
                  <c:v>Female</c:v>
                </c:pt>
              </c:strCache>
            </c:strRef>
          </c:tx>
          <c:spPr>
            <a:solidFill>
              <a:srgbClr val="F1BE48"/>
            </a:solidFill>
          </c:spPr>
          <c:invertIfNegative val="0"/>
          <c:dLbls>
            <c:spPr>
              <a:noFill/>
              <a:ln>
                <a:noFill/>
              </a:ln>
              <a:effectLst/>
            </c:spPr>
            <c:txPr>
              <a:bodyPr wrap="square" lIns="38100" tIns="19050" rIns="38100" bIns="19050" anchor="ctr">
                <a:spAutoFit/>
              </a:bodyPr>
              <a:lstStyle/>
              <a:p>
                <a:pPr>
                  <a:defRPr sz="14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Sheet1!$A$2:$A$3</c:f>
              <c:strCache>
                <c:ptCount val="2"/>
                <c:pt idx="0">
                  <c:v>Control</c:v>
                </c:pt>
                <c:pt idx="1">
                  <c:v>Showing number of applicants</c:v>
                </c:pt>
              </c:strCache>
            </c:strRef>
          </c:cat>
          <c:val>
            <c:numRef>
              <c:f>Sheet1!$C$2:$C$3</c:f>
              <c:numCache>
                <c:formatCode>0.00%</c:formatCode>
                <c:ptCount val="2"/>
                <c:pt idx="0">
                  <c:v>3.6799999999999999E-2</c:v>
                </c:pt>
                <c:pt idx="1">
                  <c:v>3.8800000000000001E-2</c:v>
                </c:pt>
              </c:numCache>
            </c:numRef>
          </c:val>
        </c:ser>
        <c:dLbls>
          <c:dLblPos val="ctr"/>
          <c:showLegendKey val="0"/>
          <c:showVal val="1"/>
          <c:showCatName val="0"/>
          <c:showSerName val="0"/>
          <c:showPercent val="0"/>
          <c:showBubbleSize val="0"/>
        </c:dLbls>
        <c:gapWidth val="30"/>
        <c:axId val="72410624"/>
        <c:axId val="72412160"/>
      </c:barChart>
      <c:catAx>
        <c:axId val="72410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2412160"/>
        <c:crosses val="autoZero"/>
        <c:auto val="1"/>
        <c:lblAlgn val="ctr"/>
        <c:lblOffset val="100"/>
        <c:noMultiLvlLbl val="0"/>
      </c:catAx>
      <c:valAx>
        <c:axId val="72412160"/>
        <c:scaling>
          <c:orientation val="minMax"/>
          <c:max val="4.0000000000000008E-2"/>
          <c:min val="0"/>
        </c:scaling>
        <c:delete val="1"/>
        <c:axPos val="l"/>
        <c:title>
          <c:tx>
            <c:rich>
              <a:bodyPr/>
              <a:lstStyle/>
              <a:p>
                <a:pPr>
                  <a:defRPr/>
                </a:pPr>
                <a:r>
                  <a:rPr lang="en-US" sz="1200" dirty="0" smtClean="0"/>
                  <a:t>Likelihood of finishing application</a:t>
                </a:r>
                <a:endParaRPr lang="en-US" sz="1200" dirty="0"/>
              </a:p>
            </c:rich>
          </c:tx>
          <c:layout/>
          <c:overlay val="0"/>
        </c:title>
        <c:numFmt formatCode="0.00%" sourceLinked="1"/>
        <c:majorTickMark val="out"/>
        <c:minorTickMark val="none"/>
        <c:tickLblPos val="nextTo"/>
        <c:crossAx val="72410624"/>
        <c:crosses val="autoZero"/>
        <c:crossBetween val="between"/>
      </c:valAx>
      <c:spPr>
        <a:noFill/>
        <a:ln w="25400">
          <a:noFill/>
        </a:ln>
        <a:effectLst/>
      </c:spPr>
    </c:plotArea>
    <c:legend>
      <c:legendPos val="t"/>
      <c:layout/>
      <c:overlay val="0"/>
      <c:txPr>
        <a:bodyPr/>
        <a:lstStyle/>
        <a:p>
          <a:pPr>
            <a:defRPr sz="12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29136873206738E-2"/>
          <c:y val="4.9967057546479628E-2"/>
          <c:w val="0.90094437939992666"/>
          <c:h val="0.78249559718163675"/>
        </c:manualLayout>
      </c:layout>
      <c:barChart>
        <c:barDir val="col"/>
        <c:grouping val="clustered"/>
        <c:varyColors val="0"/>
        <c:ser>
          <c:idx val="0"/>
          <c:order val="0"/>
          <c:tx>
            <c:strRef>
              <c:f>Sheet1!$B$1</c:f>
              <c:strCache>
                <c:ptCount val="1"/>
                <c:pt idx="0">
                  <c:v>Male</c:v>
                </c:pt>
              </c:strCache>
            </c:strRef>
          </c:tx>
          <c:spPr>
            <a:solidFill>
              <a:srgbClr val="ED8B00"/>
            </a:solidFill>
            <a:ln>
              <a:noFill/>
            </a:ln>
            <a:effectLst/>
          </c:spPr>
          <c:invertIfNegative val="0"/>
          <c:dPt>
            <c:idx val="0"/>
            <c:invertIfNegative val="0"/>
            <c:bubble3D val="0"/>
          </c:dPt>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Competence</c:v>
                </c:pt>
                <c:pt idx="1">
                  <c:v>Hireability</c:v>
                </c:pt>
              </c:strCache>
            </c:strRef>
          </c:cat>
          <c:val>
            <c:numRef>
              <c:f>Sheet1!$B$2:$B$3</c:f>
              <c:numCache>
                <c:formatCode>0.00</c:formatCode>
                <c:ptCount val="2"/>
                <c:pt idx="0">
                  <c:v>4</c:v>
                </c:pt>
                <c:pt idx="1">
                  <c:v>3.8</c:v>
                </c:pt>
              </c:numCache>
            </c:numRef>
          </c:val>
        </c:ser>
        <c:ser>
          <c:idx val="1"/>
          <c:order val="1"/>
          <c:tx>
            <c:strRef>
              <c:f>Sheet1!$C$1</c:f>
              <c:strCache>
                <c:ptCount val="1"/>
                <c:pt idx="0">
                  <c:v>Female</c:v>
                </c:pt>
              </c:strCache>
            </c:strRef>
          </c:tx>
          <c:spPr>
            <a:solidFill>
              <a:srgbClr val="F1BE48"/>
            </a:solidFill>
          </c:spPr>
          <c:invertIfNegative val="0"/>
          <c:dLbls>
            <c:spPr>
              <a:noFill/>
              <a:ln>
                <a:noFill/>
              </a:ln>
              <a:effectLst/>
            </c:spPr>
            <c:txPr>
              <a:bodyPr wrap="square" lIns="38100" tIns="19050" rIns="38100" bIns="19050" anchor="ctr">
                <a:spAutoFit/>
              </a:bodyPr>
              <a:lstStyle/>
              <a:p>
                <a:pPr>
                  <a:defRPr sz="14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Sheet1!$A$2:$A$3</c:f>
              <c:strCache>
                <c:ptCount val="2"/>
                <c:pt idx="0">
                  <c:v>Competence</c:v>
                </c:pt>
                <c:pt idx="1">
                  <c:v>Hireability</c:v>
                </c:pt>
              </c:strCache>
            </c:strRef>
          </c:cat>
          <c:val>
            <c:numRef>
              <c:f>Sheet1!$C$2:$C$3</c:f>
              <c:numCache>
                <c:formatCode>0.00</c:formatCode>
                <c:ptCount val="2"/>
                <c:pt idx="0">
                  <c:v>3.3</c:v>
                </c:pt>
                <c:pt idx="1">
                  <c:v>2.9</c:v>
                </c:pt>
              </c:numCache>
            </c:numRef>
          </c:val>
        </c:ser>
        <c:dLbls>
          <c:dLblPos val="ctr"/>
          <c:showLegendKey val="0"/>
          <c:showVal val="1"/>
          <c:showCatName val="0"/>
          <c:showSerName val="0"/>
          <c:showPercent val="0"/>
          <c:showBubbleSize val="0"/>
        </c:dLbls>
        <c:gapWidth val="30"/>
        <c:axId val="52467200"/>
        <c:axId val="52468736"/>
      </c:barChart>
      <c:catAx>
        <c:axId val="52467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468736"/>
        <c:crosses val="autoZero"/>
        <c:auto val="1"/>
        <c:lblAlgn val="ctr"/>
        <c:lblOffset val="100"/>
        <c:noMultiLvlLbl val="0"/>
      </c:catAx>
      <c:valAx>
        <c:axId val="52468736"/>
        <c:scaling>
          <c:orientation val="minMax"/>
          <c:max val="7"/>
          <c:min val="1"/>
        </c:scaling>
        <c:delete val="1"/>
        <c:axPos val="l"/>
        <c:title>
          <c:tx>
            <c:rich>
              <a:bodyPr/>
              <a:lstStyle/>
              <a:p>
                <a:pPr>
                  <a:defRPr/>
                </a:pPr>
                <a:r>
                  <a:rPr lang="en-US" sz="1200" dirty="0" smtClean="0"/>
                  <a:t>Rating (scales from 1-7)</a:t>
                </a:r>
                <a:endParaRPr lang="en-US" sz="1200" dirty="0"/>
              </a:p>
            </c:rich>
          </c:tx>
          <c:layout/>
          <c:overlay val="0"/>
        </c:title>
        <c:numFmt formatCode="0.00" sourceLinked="1"/>
        <c:majorTickMark val="out"/>
        <c:minorTickMark val="none"/>
        <c:tickLblPos val="nextTo"/>
        <c:crossAx val="52467200"/>
        <c:crosses val="autoZero"/>
        <c:crossBetween val="between"/>
      </c:valAx>
      <c:spPr>
        <a:noFill/>
        <a:ln w="25400">
          <a:noFill/>
        </a:ln>
        <a:effectLst/>
      </c:spPr>
    </c:plotArea>
    <c:legend>
      <c:legendPos val="t"/>
      <c:layout>
        <c:manualLayout>
          <c:xMode val="edge"/>
          <c:yMode val="edge"/>
          <c:x val="0.39259731971920875"/>
          <c:y val="0.16104527499240354"/>
          <c:w val="0.23012104980176776"/>
          <c:h val="5.1848156628552695E-2"/>
        </c:manualLayout>
      </c:layout>
      <c:overlay val="0"/>
      <c:txPr>
        <a:bodyPr/>
        <a:lstStyle/>
        <a:p>
          <a:pPr>
            <a:defRPr sz="12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Male</c:v>
                </c:pt>
              </c:strCache>
            </c:strRef>
          </c:tx>
          <c:spPr>
            <a:solidFill>
              <a:srgbClr val="ED8B00"/>
            </a:solidFill>
            <a:ln>
              <a:noFill/>
            </a:ln>
            <a:effectLst/>
          </c:spPr>
          <c:invertIfNegative val="0"/>
          <c:dPt>
            <c:idx val="0"/>
            <c:invertIfNegative val="0"/>
            <c:bubble3D val="0"/>
          </c:dPt>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Gender hidden</c:v>
                </c:pt>
                <c:pt idx="1">
                  <c:v>Gender revealed</c:v>
                </c:pt>
              </c:strCache>
            </c:strRef>
          </c:cat>
          <c:val>
            <c:numRef>
              <c:f>Sheet1!$B$2:$B$3</c:f>
              <c:numCache>
                <c:formatCode>0.00%</c:formatCode>
                <c:ptCount val="2"/>
                <c:pt idx="0">
                  <c:v>0.68200000000000005</c:v>
                </c:pt>
                <c:pt idx="1">
                  <c:v>0.63500000000000001</c:v>
                </c:pt>
              </c:numCache>
            </c:numRef>
          </c:val>
        </c:ser>
        <c:ser>
          <c:idx val="1"/>
          <c:order val="1"/>
          <c:tx>
            <c:strRef>
              <c:f>Sheet1!$C$1</c:f>
              <c:strCache>
                <c:ptCount val="1"/>
                <c:pt idx="0">
                  <c:v>Female</c:v>
                </c:pt>
              </c:strCache>
            </c:strRef>
          </c:tx>
          <c:spPr>
            <a:solidFill>
              <a:srgbClr val="F1BE48"/>
            </a:solidFill>
          </c:spPr>
          <c:invertIfNegative val="0"/>
          <c:dLbls>
            <c:spPr>
              <a:noFill/>
              <a:ln>
                <a:noFill/>
              </a:ln>
              <a:effectLst/>
            </c:spPr>
            <c:txPr>
              <a:bodyPr wrap="square" lIns="38100" tIns="19050" rIns="38100" bIns="19050" anchor="ctr">
                <a:spAutoFit/>
              </a:bodyPr>
              <a:lstStyle/>
              <a:p>
                <a:pPr>
                  <a:defRPr sz="1400" b="1">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Sheet1!$A$2:$A$3</c:f>
              <c:strCache>
                <c:ptCount val="2"/>
                <c:pt idx="0">
                  <c:v>Gender hidden</c:v>
                </c:pt>
                <c:pt idx="1">
                  <c:v>Gender revealed</c:v>
                </c:pt>
              </c:strCache>
            </c:strRef>
          </c:cat>
          <c:val>
            <c:numRef>
              <c:f>Sheet1!$C$2:$C$3</c:f>
              <c:numCache>
                <c:formatCode>0.00%</c:formatCode>
                <c:ptCount val="2"/>
                <c:pt idx="0">
                  <c:v>0.71799999999999997</c:v>
                </c:pt>
                <c:pt idx="1">
                  <c:v>0.625</c:v>
                </c:pt>
              </c:numCache>
            </c:numRef>
          </c:val>
        </c:ser>
        <c:dLbls>
          <c:dLblPos val="ctr"/>
          <c:showLegendKey val="0"/>
          <c:showVal val="1"/>
          <c:showCatName val="0"/>
          <c:showSerName val="0"/>
          <c:showPercent val="0"/>
          <c:showBubbleSize val="0"/>
        </c:dLbls>
        <c:gapWidth val="30"/>
        <c:axId val="55723136"/>
        <c:axId val="55724672"/>
      </c:barChart>
      <c:catAx>
        <c:axId val="55723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724672"/>
        <c:crosses val="autoZero"/>
        <c:auto val="1"/>
        <c:lblAlgn val="ctr"/>
        <c:lblOffset val="100"/>
        <c:noMultiLvlLbl val="0"/>
      </c:catAx>
      <c:valAx>
        <c:axId val="55724672"/>
        <c:scaling>
          <c:orientation val="minMax"/>
          <c:max val="0.75000000000000011"/>
          <c:min val="0.30000000000000004"/>
        </c:scaling>
        <c:delete val="1"/>
        <c:axPos val="l"/>
        <c:title>
          <c:tx>
            <c:rich>
              <a:bodyPr/>
              <a:lstStyle/>
              <a:p>
                <a:pPr>
                  <a:defRPr/>
                </a:pPr>
                <a:r>
                  <a:rPr lang="en-US" sz="1200" dirty="0" smtClean="0"/>
                  <a:t>Acceptance rate</a:t>
                </a:r>
                <a:endParaRPr lang="en-US" sz="1200" dirty="0"/>
              </a:p>
            </c:rich>
          </c:tx>
          <c:layout/>
          <c:overlay val="0"/>
        </c:title>
        <c:numFmt formatCode="0.00%" sourceLinked="1"/>
        <c:majorTickMark val="out"/>
        <c:minorTickMark val="none"/>
        <c:tickLblPos val="nextTo"/>
        <c:crossAx val="55723136"/>
        <c:crosses val="autoZero"/>
        <c:crossBetween val="between"/>
        <c:majorUnit val="1.0000000000000002E-2"/>
      </c:valAx>
      <c:spPr>
        <a:noFill/>
        <a:ln w="25400">
          <a:noFill/>
        </a:ln>
        <a:effectLst/>
      </c:spPr>
    </c:plotArea>
    <c:legend>
      <c:legendPos val="t"/>
      <c:layout>
        <c:manualLayout>
          <c:xMode val="edge"/>
          <c:yMode val="edge"/>
          <c:x val="0.38783242710827454"/>
          <c:y val="1.8946671624531626E-2"/>
          <c:w val="0.30556988076267044"/>
          <c:h val="6.4266273790932568E-2"/>
        </c:manualLayout>
      </c:layout>
      <c:overlay val="0"/>
      <c:txPr>
        <a:bodyPr/>
        <a:lstStyle/>
        <a:p>
          <a:pPr>
            <a:defRPr sz="12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FB76-AD26-41CC-9DE1-2512008D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11065</Words>
  <Characters>63768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Is Britain Fairer? Evidence: (G) Productive and Valued Activities</vt:lpstr>
    </vt:vector>
  </TitlesOfParts>
  <Company>University of Roehampton</Company>
  <LinksUpToDate>false</LinksUpToDate>
  <CharactersWithSpaces>74684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Britain Fairer? Evidence: (G) Productive and Valued Activities</dc:title>
  <dc:creator>Harriet Hoffler</dc:creator>
  <cp:lastModifiedBy>Amy Grant</cp:lastModifiedBy>
  <cp:revision>11</cp:revision>
  <cp:lastPrinted>2015-09-28T10:04:00Z</cp:lastPrinted>
  <dcterms:created xsi:type="dcterms:W3CDTF">2017-11-08T16:51:00Z</dcterms:created>
  <dcterms:modified xsi:type="dcterms:W3CDTF">2017-11-09T11:09:00Z</dcterms:modified>
</cp:coreProperties>
</file>