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6DBF" w:rsidRPr="00BB156B" w:rsidRDefault="004B3213" w:rsidP="007F67F9">
      <w:pPr>
        <w:pStyle w:val="Heading1"/>
        <w:spacing w:before="0" w:line="240" w:lineRule="auto"/>
        <w:rPr>
          <w:rFonts w:ascii="Arial" w:hAnsi="Arial" w:cs="Arial"/>
          <w:color w:val="auto"/>
        </w:rPr>
      </w:pPr>
      <w:bookmarkStart w:id="0" w:name="_Toc454459179"/>
      <w:r w:rsidRPr="00BB156B">
        <w:rPr>
          <w:rFonts w:ascii="Arial" w:hAnsi="Arial" w:cs="Arial"/>
          <w:color w:val="auto"/>
        </w:rPr>
        <w:t xml:space="preserve">Annex 8: </w:t>
      </w:r>
      <w:r w:rsidR="00676DBF" w:rsidRPr="00BB156B">
        <w:rPr>
          <w:rFonts w:ascii="Arial" w:hAnsi="Arial" w:cs="Arial"/>
          <w:color w:val="auto"/>
        </w:rPr>
        <w:t>Delivery Group</w:t>
      </w:r>
      <w:bookmarkEnd w:id="0"/>
      <w:r w:rsidRPr="00BB156B">
        <w:rPr>
          <w:rFonts w:ascii="Arial" w:hAnsi="Arial" w:cs="Arial"/>
          <w:color w:val="auto"/>
        </w:rPr>
        <w:t xml:space="preserve"> terms of reference</w:t>
      </w:r>
      <w:r w:rsidR="003C2FA7" w:rsidRPr="00BB156B">
        <w:rPr>
          <w:rFonts w:ascii="Arial" w:hAnsi="Arial" w:cs="Arial"/>
          <w:color w:val="auto"/>
        </w:rPr>
        <w:t xml:space="preserve"> (DRAFT)</w:t>
      </w:r>
    </w:p>
    <w:p w:rsidR="007F67F9" w:rsidRPr="003C2FA7" w:rsidRDefault="007F67F9" w:rsidP="007F67F9">
      <w:pPr>
        <w:spacing w:after="0" w:line="240" w:lineRule="auto"/>
        <w:ind w:left="720" w:hanging="720"/>
        <w:rPr>
          <w:rFonts w:ascii="Arial" w:hAnsi="Arial" w:cs="Arial"/>
          <w:b/>
          <w:bCs/>
          <w:sz w:val="24"/>
          <w:szCs w:val="24"/>
        </w:rPr>
      </w:pPr>
    </w:p>
    <w:p w:rsidR="004B3213" w:rsidRPr="003C2FA7" w:rsidRDefault="004B3213" w:rsidP="007F67F9">
      <w:pPr>
        <w:pStyle w:val="Heading2"/>
      </w:pPr>
      <w:r w:rsidRPr="003C2FA7">
        <w:t>Version Control note</w:t>
      </w:r>
      <w:bookmarkStart w:id="1" w:name="_GoBack"/>
      <w:bookmarkEnd w:id="1"/>
    </w:p>
    <w:p w:rsidR="003C2FA7" w:rsidRPr="003C2FA7" w:rsidRDefault="003C2FA7" w:rsidP="003C2FA7">
      <w:pPr>
        <w:spacing w:after="0" w:line="240" w:lineRule="auto"/>
        <w:rPr>
          <w:rFonts w:ascii="Arial" w:hAnsi="Arial" w:cs="Arial"/>
          <w:sz w:val="24"/>
          <w:szCs w:val="24"/>
        </w:rPr>
      </w:pPr>
    </w:p>
    <w:p w:rsidR="003C2FA7" w:rsidRPr="003C2FA7" w:rsidRDefault="003C2FA7" w:rsidP="003C2FA7">
      <w:pPr>
        <w:spacing w:after="0" w:line="240" w:lineRule="auto"/>
        <w:rPr>
          <w:rFonts w:ascii="Arial" w:hAnsi="Arial" w:cs="Arial"/>
          <w:sz w:val="24"/>
          <w:szCs w:val="24"/>
        </w:rPr>
      </w:pPr>
      <w:r w:rsidRPr="003C2FA7">
        <w:rPr>
          <w:rFonts w:ascii="Arial" w:hAnsi="Arial" w:cs="Arial"/>
          <w:sz w:val="24"/>
          <w:szCs w:val="24"/>
        </w:rPr>
        <w:t xml:space="preserve">The Delivery Group succeeded a previous Delivery Board, as part of changes to the Commissions structure following </w:t>
      </w:r>
      <w:r>
        <w:rPr>
          <w:rFonts w:ascii="Arial" w:hAnsi="Arial" w:cs="Arial"/>
          <w:sz w:val="24"/>
          <w:szCs w:val="24"/>
        </w:rPr>
        <w:t>the roll-</w:t>
      </w:r>
      <w:r w:rsidRPr="003C2FA7">
        <w:rPr>
          <w:rFonts w:ascii="Arial" w:hAnsi="Arial" w:cs="Arial"/>
          <w:sz w:val="24"/>
          <w:szCs w:val="24"/>
        </w:rPr>
        <w:t>out of its new operating model in December 2016. The group met for the first time in April 2017 wi</w:t>
      </w:r>
      <w:r w:rsidR="00BB156B">
        <w:rPr>
          <w:rFonts w:ascii="Arial" w:hAnsi="Arial" w:cs="Arial"/>
          <w:sz w:val="24"/>
          <w:szCs w:val="24"/>
        </w:rPr>
        <w:t>th working T</w:t>
      </w:r>
      <w:r w:rsidRPr="003C2FA7">
        <w:rPr>
          <w:rFonts w:ascii="Arial" w:hAnsi="Arial" w:cs="Arial"/>
          <w:sz w:val="24"/>
          <w:szCs w:val="24"/>
        </w:rPr>
        <w:t>erms of Reference. These terms of reference have since been modified to those below and</w:t>
      </w:r>
      <w:r w:rsidR="001531FC">
        <w:rPr>
          <w:rFonts w:ascii="Arial" w:hAnsi="Arial" w:cs="Arial"/>
          <w:sz w:val="24"/>
          <w:szCs w:val="24"/>
        </w:rPr>
        <w:t>, subject to minor amen</w:t>
      </w:r>
      <w:r w:rsidR="00AC6AD6">
        <w:rPr>
          <w:rFonts w:ascii="Arial" w:hAnsi="Arial" w:cs="Arial"/>
          <w:sz w:val="24"/>
          <w:szCs w:val="24"/>
        </w:rPr>
        <w:t>d</w:t>
      </w:r>
      <w:r w:rsidR="001531FC">
        <w:rPr>
          <w:rFonts w:ascii="Arial" w:hAnsi="Arial" w:cs="Arial"/>
          <w:sz w:val="24"/>
          <w:szCs w:val="24"/>
        </w:rPr>
        <w:t>ments,</w:t>
      </w:r>
      <w:r w:rsidRPr="003C2FA7">
        <w:rPr>
          <w:rFonts w:ascii="Arial" w:hAnsi="Arial" w:cs="Arial"/>
          <w:sz w:val="24"/>
          <w:szCs w:val="24"/>
        </w:rPr>
        <w:t xml:space="preserve"> we anticipate their formal agreement at the Group</w:t>
      </w:r>
      <w:r w:rsidR="00BB156B">
        <w:rPr>
          <w:rFonts w:ascii="Arial" w:hAnsi="Arial" w:cs="Arial"/>
          <w:sz w:val="24"/>
          <w:szCs w:val="24"/>
        </w:rPr>
        <w:t>’</w:t>
      </w:r>
      <w:r w:rsidRPr="003C2FA7">
        <w:rPr>
          <w:rFonts w:ascii="Arial" w:hAnsi="Arial" w:cs="Arial"/>
          <w:sz w:val="24"/>
          <w:szCs w:val="24"/>
        </w:rPr>
        <w:t>s meeting of 30 November 2017</w:t>
      </w:r>
      <w:r w:rsidR="00384E83">
        <w:rPr>
          <w:rFonts w:ascii="Arial" w:hAnsi="Arial" w:cs="Arial"/>
          <w:sz w:val="24"/>
          <w:szCs w:val="24"/>
        </w:rPr>
        <w:t>.</w:t>
      </w:r>
      <w:r w:rsidRPr="003C2FA7">
        <w:rPr>
          <w:rFonts w:ascii="Arial" w:hAnsi="Arial" w:cs="Arial"/>
          <w:sz w:val="24"/>
          <w:szCs w:val="24"/>
        </w:rPr>
        <w:t xml:space="preserve"> </w:t>
      </w:r>
    </w:p>
    <w:p w:rsidR="004B3213" w:rsidRDefault="004B3213" w:rsidP="007F67F9">
      <w:pPr>
        <w:spacing w:after="0" w:line="240" w:lineRule="auto"/>
        <w:ind w:left="720" w:hanging="720"/>
        <w:rPr>
          <w:rFonts w:ascii="Arial" w:hAnsi="Arial" w:cs="Arial"/>
          <w:b/>
          <w:bCs/>
          <w:sz w:val="24"/>
          <w:szCs w:val="24"/>
        </w:rPr>
      </w:pPr>
    </w:p>
    <w:p w:rsidR="00BB156B" w:rsidRPr="003C2FA7" w:rsidRDefault="00BB156B" w:rsidP="007F67F9">
      <w:pPr>
        <w:spacing w:after="0" w:line="240" w:lineRule="auto"/>
        <w:ind w:left="720" w:hanging="720"/>
        <w:rPr>
          <w:rFonts w:ascii="Arial" w:hAnsi="Arial" w:cs="Arial"/>
          <w:b/>
          <w:bCs/>
          <w:sz w:val="24"/>
          <w:szCs w:val="24"/>
        </w:rPr>
      </w:pPr>
    </w:p>
    <w:p w:rsidR="00676DBF" w:rsidRPr="007F67F9" w:rsidRDefault="00676DBF" w:rsidP="007F67F9">
      <w:pPr>
        <w:pStyle w:val="Heading2"/>
      </w:pPr>
      <w:r w:rsidRPr="007F67F9">
        <w:t>Purpose</w:t>
      </w:r>
    </w:p>
    <w:p w:rsidR="007F67F9" w:rsidRPr="007F67F9" w:rsidRDefault="007F67F9" w:rsidP="007F67F9">
      <w:pPr>
        <w:spacing w:after="0" w:line="240" w:lineRule="auto"/>
        <w:ind w:left="720" w:hanging="720"/>
        <w:rPr>
          <w:rFonts w:ascii="Arial" w:hAnsi="Arial" w:cs="Arial"/>
          <w:b/>
          <w:sz w:val="24"/>
          <w:szCs w:val="24"/>
        </w:rPr>
      </w:pPr>
    </w:p>
    <w:p w:rsidR="007F67F9" w:rsidRPr="007F67F9" w:rsidRDefault="00676DBF" w:rsidP="007F67F9">
      <w:pPr>
        <w:numPr>
          <w:ilvl w:val="0"/>
          <w:numId w:val="3"/>
        </w:numPr>
        <w:spacing w:after="0" w:line="240" w:lineRule="auto"/>
        <w:ind w:hanging="720"/>
        <w:rPr>
          <w:rFonts w:ascii="Arial" w:hAnsi="Arial" w:cs="Arial"/>
          <w:sz w:val="24"/>
          <w:szCs w:val="24"/>
        </w:rPr>
      </w:pPr>
      <w:r w:rsidRPr="007F67F9">
        <w:rPr>
          <w:rFonts w:ascii="Arial" w:hAnsi="Arial" w:cs="Arial"/>
          <w:sz w:val="24"/>
          <w:szCs w:val="24"/>
        </w:rPr>
        <w:t>The p</w:t>
      </w:r>
      <w:r w:rsidR="007F67F9" w:rsidRPr="007F67F9">
        <w:rPr>
          <w:rFonts w:ascii="Arial" w:hAnsi="Arial" w:cs="Arial"/>
          <w:sz w:val="24"/>
          <w:szCs w:val="24"/>
        </w:rPr>
        <w:t>urpose of Delivery Group is to:</w:t>
      </w:r>
    </w:p>
    <w:p w:rsidR="00676DBF" w:rsidRPr="007F67F9" w:rsidRDefault="00676DBF" w:rsidP="007F67F9">
      <w:pPr>
        <w:spacing w:after="0" w:line="240" w:lineRule="auto"/>
        <w:ind w:left="720" w:hanging="720"/>
        <w:rPr>
          <w:rFonts w:ascii="Arial" w:hAnsi="Arial" w:cs="Arial"/>
          <w:sz w:val="24"/>
          <w:szCs w:val="24"/>
        </w:rPr>
      </w:pPr>
    </w:p>
    <w:p w:rsidR="00676DBF" w:rsidRPr="007F67F9" w:rsidRDefault="00676DBF" w:rsidP="007F67F9">
      <w:pPr>
        <w:numPr>
          <w:ilvl w:val="0"/>
          <w:numId w:val="1"/>
        </w:numPr>
        <w:spacing w:after="0" w:line="240" w:lineRule="auto"/>
        <w:ind w:left="1440" w:hanging="720"/>
        <w:rPr>
          <w:rFonts w:ascii="Arial" w:hAnsi="Arial" w:cs="Arial"/>
          <w:sz w:val="24"/>
          <w:szCs w:val="24"/>
        </w:rPr>
      </w:pPr>
      <w:r w:rsidRPr="007F67F9">
        <w:rPr>
          <w:rFonts w:ascii="Arial" w:hAnsi="Arial" w:cs="Arial"/>
          <w:sz w:val="24"/>
          <w:szCs w:val="24"/>
        </w:rPr>
        <w:t xml:space="preserve">develop the Business Plan on an annual basis through consulting with our people </w:t>
      </w:r>
    </w:p>
    <w:p w:rsidR="00676DBF" w:rsidRPr="007F67F9" w:rsidRDefault="00676DBF" w:rsidP="007F67F9">
      <w:pPr>
        <w:numPr>
          <w:ilvl w:val="0"/>
          <w:numId w:val="1"/>
        </w:numPr>
        <w:spacing w:after="0" w:line="240" w:lineRule="auto"/>
        <w:ind w:left="1440" w:hanging="720"/>
        <w:rPr>
          <w:rFonts w:ascii="Arial" w:hAnsi="Arial" w:cs="Arial"/>
          <w:sz w:val="24"/>
          <w:szCs w:val="24"/>
        </w:rPr>
      </w:pPr>
      <w:r w:rsidRPr="007F67F9">
        <w:rPr>
          <w:rFonts w:ascii="Arial" w:hAnsi="Arial" w:cs="Arial"/>
          <w:sz w:val="24"/>
          <w:szCs w:val="24"/>
        </w:rPr>
        <w:t>ensure delivery of the Business Plan</w:t>
      </w:r>
    </w:p>
    <w:p w:rsidR="00676DBF" w:rsidRPr="007F67F9" w:rsidRDefault="00676DBF" w:rsidP="007F67F9">
      <w:pPr>
        <w:numPr>
          <w:ilvl w:val="0"/>
          <w:numId w:val="1"/>
        </w:numPr>
        <w:spacing w:after="0" w:line="240" w:lineRule="auto"/>
        <w:ind w:left="1440" w:hanging="720"/>
        <w:rPr>
          <w:rFonts w:ascii="Arial" w:hAnsi="Arial" w:cs="Arial"/>
          <w:sz w:val="24"/>
          <w:szCs w:val="24"/>
        </w:rPr>
      </w:pPr>
      <w:r w:rsidRPr="007F67F9">
        <w:rPr>
          <w:rFonts w:ascii="Arial" w:hAnsi="Arial" w:cs="Arial"/>
          <w:sz w:val="24"/>
          <w:szCs w:val="24"/>
        </w:rPr>
        <w:t>monitor its delivery</w:t>
      </w:r>
    </w:p>
    <w:p w:rsidR="00E154C9" w:rsidRPr="007F67F9" w:rsidRDefault="00E154C9" w:rsidP="007F67F9">
      <w:pPr>
        <w:numPr>
          <w:ilvl w:val="0"/>
          <w:numId w:val="1"/>
        </w:numPr>
        <w:spacing w:after="0" w:line="240" w:lineRule="auto"/>
        <w:ind w:left="1440" w:hanging="720"/>
        <w:rPr>
          <w:rFonts w:ascii="Arial" w:hAnsi="Arial" w:cs="Arial"/>
          <w:sz w:val="24"/>
          <w:szCs w:val="24"/>
        </w:rPr>
      </w:pPr>
      <w:r w:rsidRPr="007F67F9">
        <w:rPr>
          <w:rFonts w:ascii="Arial" w:hAnsi="Arial" w:cs="Arial"/>
          <w:sz w:val="24"/>
          <w:szCs w:val="24"/>
        </w:rPr>
        <w:t xml:space="preserve">learn lessons from delivery on what works and areas for improvement to inform planning </w:t>
      </w:r>
    </w:p>
    <w:p w:rsidR="00676DBF" w:rsidRPr="007F67F9" w:rsidRDefault="00676DBF" w:rsidP="007F67F9">
      <w:pPr>
        <w:numPr>
          <w:ilvl w:val="0"/>
          <w:numId w:val="1"/>
        </w:numPr>
        <w:spacing w:after="0" w:line="240" w:lineRule="auto"/>
        <w:ind w:left="1440" w:hanging="720"/>
        <w:rPr>
          <w:rFonts w:ascii="Arial" w:hAnsi="Arial" w:cs="Arial"/>
          <w:sz w:val="24"/>
          <w:szCs w:val="24"/>
        </w:rPr>
      </w:pPr>
      <w:r w:rsidRPr="007F67F9">
        <w:rPr>
          <w:rFonts w:ascii="Arial" w:hAnsi="Arial" w:cs="Arial"/>
          <w:sz w:val="24"/>
          <w:szCs w:val="24"/>
        </w:rPr>
        <w:t xml:space="preserve">monitor risks and identify those for escalation to the Executive Group, Board of Commissioners and/or the corporate risk register, and </w:t>
      </w:r>
    </w:p>
    <w:p w:rsidR="00676DBF" w:rsidRPr="007F67F9" w:rsidRDefault="00676DBF" w:rsidP="007F67F9">
      <w:pPr>
        <w:numPr>
          <w:ilvl w:val="0"/>
          <w:numId w:val="1"/>
        </w:numPr>
        <w:spacing w:after="0" w:line="240" w:lineRule="auto"/>
        <w:ind w:left="1440" w:hanging="720"/>
        <w:rPr>
          <w:rFonts w:ascii="Arial" w:hAnsi="Arial" w:cs="Arial"/>
          <w:sz w:val="24"/>
          <w:szCs w:val="24"/>
        </w:rPr>
      </w:pPr>
      <w:r w:rsidRPr="007F67F9">
        <w:rPr>
          <w:rFonts w:ascii="Arial" w:hAnsi="Arial" w:cs="Arial"/>
          <w:sz w:val="24"/>
          <w:szCs w:val="24"/>
        </w:rPr>
        <w:t xml:space="preserve">identify unresolved problems, slippage, resource or policy conflicts, and agree how best to handle. </w:t>
      </w:r>
    </w:p>
    <w:p w:rsidR="004B3213" w:rsidRPr="007F67F9" w:rsidRDefault="004B3213" w:rsidP="007F67F9">
      <w:pPr>
        <w:spacing w:after="0" w:line="240" w:lineRule="auto"/>
        <w:ind w:left="720" w:hanging="720"/>
        <w:rPr>
          <w:rFonts w:ascii="Arial" w:hAnsi="Arial" w:cs="Arial"/>
          <w:sz w:val="24"/>
          <w:szCs w:val="24"/>
        </w:rPr>
      </w:pPr>
    </w:p>
    <w:p w:rsidR="00676DBF" w:rsidRPr="007F67F9" w:rsidRDefault="00676DBF" w:rsidP="007F67F9">
      <w:pPr>
        <w:numPr>
          <w:ilvl w:val="0"/>
          <w:numId w:val="3"/>
        </w:numPr>
        <w:spacing w:after="0" w:line="240" w:lineRule="auto"/>
        <w:ind w:hanging="720"/>
        <w:rPr>
          <w:rFonts w:ascii="Arial" w:hAnsi="Arial" w:cs="Arial"/>
          <w:sz w:val="24"/>
          <w:szCs w:val="24"/>
        </w:rPr>
      </w:pPr>
      <w:r w:rsidRPr="007F67F9">
        <w:rPr>
          <w:rFonts w:ascii="Arial" w:hAnsi="Arial" w:cs="Arial"/>
          <w:sz w:val="24"/>
          <w:szCs w:val="24"/>
        </w:rPr>
        <w:t>The ‘routing’ of new or emerging issues which do not form part of an existing project is performed by the Prioritisation Group but will be copied to the Secretariat if there are implicati</w:t>
      </w:r>
      <w:r w:rsidR="007F67F9" w:rsidRPr="007F67F9">
        <w:rPr>
          <w:rFonts w:ascii="Arial" w:hAnsi="Arial" w:cs="Arial"/>
          <w:sz w:val="24"/>
          <w:szCs w:val="24"/>
        </w:rPr>
        <w:t>ons for project planning.</w:t>
      </w:r>
    </w:p>
    <w:p w:rsidR="007F67F9" w:rsidRPr="007F67F9" w:rsidRDefault="007F67F9" w:rsidP="007F67F9">
      <w:pPr>
        <w:spacing w:after="0" w:line="240" w:lineRule="auto"/>
        <w:ind w:left="720" w:hanging="720"/>
        <w:rPr>
          <w:rFonts w:ascii="Arial" w:hAnsi="Arial" w:cs="Arial"/>
          <w:sz w:val="24"/>
          <w:szCs w:val="24"/>
        </w:rPr>
      </w:pPr>
    </w:p>
    <w:p w:rsidR="00676DBF" w:rsidRPr="00384E83" w:rsidRDefault="00676DBF" w:rsidP="007F67F9">
      <w:pPr>
        <w:numPr>
          <w:ilvl w:val="0"/>
          <w:numId w:val="3"/>
        </w:numPr>
        <w:spacing w:after="0" w:line="240" w:lineRule="auto"/>
        <w:ind w:hanging="720"/>
        <w:rPr>
          <w:rFonts w:ascii="Arial" w:hAnsi="Arial" w:cs="Arial"/>
          <w:sz w:val="24"/>
          <w:szCs w:val="24"/>
        </w:rPr>
      </w:pPr>
      <w:r w:rsidRPr="00384E83">
        <w:rPr>
          <w:rFonts w:ascii="Arial" w:hAnsi="Arial" w:cs="Arial"/>
          <w:sz w:val="24"/>
          <w:szCs w:val="24"/>
        </w:rPr>
        <w:t>Delivery Group supports project leads and the Executive Group by:</w:t>
      </w:r>
    </w:p>
    <w:p w:rsidR="007F67F9" w:rsidRPr="00384E83" w:rsidRDefault="007F67F9" w:rsidP="007F67F9">
      <w:pPr>
        <w:spacing w:after="0" w:line="240" w:lineRule="auto"/>
        <w:ind w:left="720" w:hanging="720"/>
        <w:rPr>
          <w:rFonts w:ascii="Arial" w:hAnsi="Arial" w:cs="Arial"/>
          <w:sz w:val="24"/>
          <w:szCs w:val="24"/>
        </w:rPr>
      </w:pPr>
    </w:p>
    <w:p w:rsidR="00676DBF" w:rsidRPr="00384E83" w:rsidRDefault="00676DBF" w:rsidP="007F67F9">
      <w:pPr>
        <w:numPr>
          <w:ilvl w:val="0"/>
          <w:numId w:val="1"/>
        </w:numPr>
        <w:spacing w:after="0" w:line="240" w:lineRule="auto"/>
        <w:ind w:left="1440" w:hanging="720"/>
        <w:rPr>
          <w:rFonts w:ascii="Arial" w:hAnsi="Arial" w:cs="Arial"/>
          <w:sz w:val="24"/>
          <w:szCs w:val="24"/>
        </w:rPr>
      </w:pPr>
      <w:r w:rsidRPr="00384E83">
        <w:rPr>
          <w:rFonts w:ascii="Arial" w:hAnsi="Arial" w:cs="Arial"/>
          <w:sz w:val="24"/>
          <w:szCs w:val="24"/>
        </w:rPr>
        <w:t>facilitating agreement/endorsing decisions within and between projects, and</w:t>
      </w:r>
    </w:p>
    <w:p w:rsidR="00676DBF" w:rsidRPr="00384E83" w:rsidRDefault="00676DBF" w:rsidP="007F67F9">
      <w:pPr>
        <w:numPr>
          <w:ilvl w:val="0"/>
          <w:numId w:val="1"/>
        </w:numPr>
        <w:spacing w:after="0" w:line="240" w:lineRule="auto"/>
        <w:ind w:left="1440" w:hanging="720"/>
        <w:rPr>
          <w:rFonts w:ascii="Arial" w:hAnsi="Arial" w:cs="Arial"/>
          <w:sz w:val="24"/>
          <w:szCs w:val="24"/>
        </w:rPr>
      </w:pPr>
      <w:r w:rsidRPr="00384E83">
        <w:rPr>
          <w:rFonts w:ascii="Arial" w:hAnsi="Arial" w:cs="Arial"/>
          <w:sz w:val="24"/>
          <w:szCs w:val="24"/>
        </w:rPr>
        <w:t>providing assurance on</w:t>
      </w:r>
      <w:r w:rsidR="007F67F9" w:rsidRPr="00384E83">
        <w:rPr>
          <w:rFonts w:ascii="Arial" w:hAnsi="Arial" w:cs="Arial"/>
          <w:sz w:val="24"/>
          <w:szCs w:val="24"/>
        </w:rPr>
        <w:t xml:space="preserve"> delivery of the Business Plan.</w:t>
      </w:r>
    </w:p>
    <w:p w:rsidR="007F67F9" w:rsidRPr="00384E83" w:rsidRDefault="007F67F9" w:rsidP="007F67F9">
      <w:pPr>
        <w:spacing w:after="0" w:line="240" w:lineRule="auto"/>
        <w:ind w:left="720" w:hanging="720"/>
        <w:rPr>
          <w:rFonts w:ascii="Arial" w:hAnsi="Arial" w:cs="Arial"/>
          <w:sz w:val="24"/>
          <w:szCs w:val="24"/>
        </w:rPr>
      </w:pPr>
    </w:p>
    <w:p w:rsidR="00E154C9" w:rsidRPr="00384E83" w:rsidRDefault="00E154C9" w:rsidP="007F67F9">
      <w:pPr>
        <w:numPr>
          <w:ilvl w:val="0"/>
          <w:numId w:val="3"/>
        </w:numPr>
        <w:spacing w:after="0" w:line="240" w:lineRule="auto"/>
        <w:ind w:hanging="720"/>
        <w:rPr>
          <w:rFonts w:ascii="Arial" w:hAnsi="Arial" w:cs="Arial"/>
          <w:sz w:val="24"/>
          <w:szCs w:val="24"/>
        </w:rPr>
      </w:pPr>
      <w:r w:rsidRPr="00384E83">
        <w:rPr>
          <w:rFonts w:ascii="Arial" w:hAnsi="Arial" w:cs="Arial"/>
          <w:sz w:val="24"/>
          <w:szCs w:val="24"/>
        </w:rPr>
        <w:t xml:space="preserve">Delivery Group is responsible for making decisions about resourcing and/or re-phasing of work in order to deliver the business plan and any priorities that are routed </w:t>
      </w:r>
      <w:r w:rsidR="00FF00B6" w:rsidRPr="00384E83">
        <w:rPr>
          <w:rFonts w:ascii="Arial" w:hAnsi="Arial" w:cs="Arial"/>
          <w:sz w:val="24"/>
          <w:szCs w:val="24"/>
        </w:rPr>
        <w:t xml:space="preserve">to it </w:t>
      </w:r>
      <w:r w:rsidRPr="00384E83">
        <w:rPr>
          <w:rFonts w:ascii="Arial" w:hAnsi="Arial" w:cs="Arial"/>
          <w:sz w:val="24"/>
          <w:szCs w:val="24"/>
        </w:rPr>
        <w:t xml:space="preserve">via the Prioritisation Group. If this requires stopping work in the business plan this will be escalated to the Executive Group, who have responsibility for agreeing the overall business plan. </w:t>
      </w:r>
    </w:p>
    <w:p w:rsidR="007F67F9" w:rsidRPr="00384E83" w:rsidRDefault="007F67F9" w:rsidP="007F67F9">
      <w:pPr>
        <w:spacing w:after="0" w:line="240" w:lineRule="auto"/>
        <w:ind w:left="720" w:hanging="720"/>
        <w:rPr>
          <w:rFonts w:ascii="Arial" w:hAnsi="Arial" w:cs="Arial"/>
          <w:sz w:val="24"/>
          <w:szCs w:val="24"/>
        </w:rPr>
      </w:pPr>
    </w:p>
    <w:p w:rsidR="000332D4" w:rsidRPr="00384E83" w:rsidRDefault="000332D4" w:rsidP="007F67F9">
      <w:pPr>
        <w:pStyle w:val="Heading2"/>
      </w:pPr>
      <w:r w:rsidRPr="00384E83">
        <w:t>Values and behaviours</w:t>
      </w:r>
    </w:p>
    <w:p w:rsidR="007F67F9" w:rsidRPr="007F67F9" w:rsidRDefault="007F67F9" w:rsidP="007F67F9">
      <w:pPr>
        <w:spacing w:after="0" w:line="240" w:lineRule="auto"/>
        <w:ind w:left="720" w:hanging="720"/>
        <w:rPr>
          <w:rFonts w:ascii="Arial" w:hAnsi="Arial" w:cs="Arial"/>
          <w:b/>
          <w:sz w:val="24"/>
          <w:szCs w:val="24"/>
        </w:rPr>
      </w:pPr>
    </w:p>
    <w:p w:rsidR="000332D4" w:rsidRPr="007F67F9" w:rsidRDefault="000332D4" w:rsidP="007F67F9">
      <w:pPr>
        <w:pStyle w:val="ListParagraph"/>
        <w:numPr>
          <w:ilvl w:val="0"/>
          <w:numId w:val="3"/>
        </w:numPr>
        <w:spacing w:after="0" w:line="240" w:lineRule="auto"/>
        <w:ind w:hanging="720"/>
        <w:rPr>
          <w:rFonts w:ascii="Arial" w:hAnsi="Arial" w:cs="Arial"/>
          <w:sz w:val="24"/>
          <w:szCs w:val="24"/>
        </w:rPr>
      </w:pPr>
      <w:r w:rsidRPr="007F67F9">
        <w:rPr>
          <w:rFonts w:ascii="Arial" w:hAnsi="Arial" w:cs="Arial"/>
          <w:sz w:val="24"/>
          <w:szCs w:val="24"/>
        </w:rPr>
        <w:t xml:space="preserve">The </w:t>
      </w:r>
      <w:r w:rsidR="00BF323A" w:rsidRPr="007F67F9">
        <w:rPr>
          <w:rFonts w:ascii="Arial" w:hAnsi="Arial" w:cs="Arial"/>
          <w:sz w:val="24"/>
          <w:szCs w:val="24"/>
        </w:rPr>
        <w:t xml:space="preserve">Delivery </w:t>
      </w:r>
      <w:r w:rsidRPr="007F67F9">
        <w:rPr>
          <w:rFonts w:ascii="Arial" w:hAnsi="Arial" w:cs="Arial"/>
          <w:sz w:val="24"/>
          <w:szCs w:val="24"/>
        </w:rPr>
        <w:t>Group will operate in line with the Commission’s values of fairness, dignity and respect. The Group will be inclusive and collaborative, giving space for all views and perspectives to be heard, will seek to reach decisions by consensus and will take collective ownership of decisions made.</w:t>
      </w:r>
    </w:p>
    <w:p w:rsidR="007F67F9" w:rsidRPr="007F67F9" w:rsidRDefault="007F67F9" w:rsidP="007F67F9">
      <w:pPr>
        <w:spacing w:after="0" w:line="240" w:lineRule="auto"/>
        <w:ind w:left="720" w:hanging="720"/>
        <w:rPr>
          <w:rFonts w:ascii="Arial" w:hAnsi="Arial" w:cs="Arial"/>
          <w:b/>
          <w:sz w:val="24"/>
          <w:szCs w:val="24"/>
        </w:rPr>
      </w:pPr>
    </w:p>
    <w:p w:rsidR="00676DBF" w:rsidRPr="007F67F9" w:rsidRDefault="00676DBF" w:rsidP="007F67F9">
      <w:pPr>
        <w:pStyle w:val="Heading2"/>
      </w:pPr>
      <w:r w:rsidRPr="007F67F9">
        <w:t>Membership and attendance</w:t>
      </w:r>
    </w:p>
    <w:p w:rsidR="007F67F9" w:rsidRPr="007F67F9" w:rsidRDefault="007F67F9" w:rsidP="007F67F9">
      <w:pPr>
        <w:spacing w:after="0" w:line="240" w:lineRule="auto"/>
        <w:ind w:left="720" w:hanging="720"/>
        <w:rPr>
          <w:rFonts w:ascii="Arial" w:hAnsi="Arial" w:cs="Arial"/>
          <w:b/>
          <w:sz w:val="24"/>
          <w:szCs w:val="24"/>
        </w:rPr>
      </w:pPr>
    </w:p>
    <w:p w:rsidR="00676DBF" w:rsidRPr="007F67F9" w:rsidRDefault="00676DBF" w:rsidP="007F67F9">
      <w:pPr>
        <w:numPr>
          <w:ilvl w:val="0"/>
          <w:numId w:val="3"/>
        </w:numPr>
        <w:spacing w:after="0" w:line="240" w:lineRule="auto"/>
        <w:ind w:hanging="720"/>
        <w:rPr>
          <w:rFonts w:ascii="Arial" w:hAnsi="Arial" w:cs="Arial"/>
          <w:sz w:val="24"/>
          <w:szCs w:val="24"/>
        </w:rPr>
      </w:pPr>
      <w:r w:rsidRPr="007F67F9">
        <w:rPr>
          <w:rFonts w:ascii="Arial" w:hAnsi="Arial" w:cs="Arial"/>
          <w:sz w:val="24"/>
          <w:szCs w:val="24"/>
        </w:rPr>
        <w:t xml:space="preserve">Delivery Group will be chaired by the Executive Director for Scotland and Corporate Delivery. </w:t>
      </w:r>
    </w:p>
    <w:p w:rsidR="007F67F9" w:rsidRPr="007F67F9" w:rsidRDefault="007F67F9" w:rsidP="007F67F9">
      <w:pPr>
        <w:spacing w:after="0" w:line="240" w:lineRule="auto"/>
        <w:ind w:left="720"/>
        <w:rPr>
          <w:rFonts w:ascii="Arial" w:hAnsi="Arial" w:cs="Arial"/>
          <w:sz w:val="24"/>
          <w:szCs w:val="24"/>
        </w:rPr>
      </w:pPr>
    </w:p>
    <w:p w:rsidR="00676DBF" w:rsidRPr="007F67F9" w:rsidRDefault="00BF323A" w:rsidP="007F67F9">
      <w:pPr>
        <w:numPr>
          <w:ilvl w:val="0"/>
          <w:numId w:val="3"/>
        </w:numPr>
        <w:spacing w:after="0" w:line="240" w:lineRule="auto"/>
        <w:ind w:hanging="720"/>
        <w:rPr>
          <w:rFonts w:ascii="Arial" w:hAnsi="Arial" w:cs="Arial"/>
          <w:sz w:val="24"/>
          <w:szCs w:val="24"/>
        </w:rPr>
      </w:pPr>
      <w:r w:rsidRPr="007F67F9">
        <w:rPr>
          <w:rFonts w:ascii="Arial" w:hAnsi="Arial" w:cs="Arial"/>
          <w:sz w:val="24"/>
          <w:szCs w:val="24"/>
        </w:rPr>
        <w:t>M</w:t>
      </w:r>
      <w:r w:rsidR="00676DBF" w:rsidRPr="007F67F9">
        <w:rPr>
          <w:rFonts w:ascii="Arial" w:hAnsi="Arial" w:cs="Arial"/>
          <w:sz w:val="24"/>
          <w:szCs w:val="24"/>
        </w:rPr>
        <w:t xml:space="preserve">embership of </w:t>
      </w:r>
      <w:r w:rsidRPr="007F67F9">
        <w:rPr>
          <w:rFonts w:ascii="Arial" w:hAnsi="Arial" w:cs="Arial"/>
          <w:sz w:val="24"/>
          <w:szCs w:val="24"/>
        </w:rPr>
        <w:t xml:space="preserve">the </w:t>
      </w:r>
      <w:r w:rsidR="00676DBF" w:rsidRPr="007F67F9">
        <w:rPr>
          <w:rFonts w:ascii="Arial" w:hAnsi="Arial" w:cs="Arial"/>
          <w:sz w:val="24"/>
          <w:szCs w:val="24"/>
        </w:rPr>
        <w:t xml:space="preserve">Delivery Group will </w:t>
      </w:r>
      <w:r w:rsidRPr="007F67F9">
        <w:rPr>
          <w:rFonts w:ascii="Arial" w:hAnsi="Arial" w:cs="Arial"/>
          <w:sz w:val="24"/>
          <w:szCs w:val="24"/>
        </w:rPr>
        <w:t>include</w:t>
      </w:r>
      <w:r w:rsidR="00676DBF" w:rsidRPr="007F67F9">
        <w:rPr>
          <w:rFonts w:ascii="Arial" w:hAnsi="Arial" w:cs="Arial"/>
          <w:sz w:val="24"/>
          <w:szCs w:val="24"/>
        </w:rPr>
        <w:t xml:space="preserve"> Executive Directors</w:t>
      </w:r>
      <w:r w:rsidRPr="007F67F9">
        <w:rPr>
          <w:rFonts w:ascii="Arial" w:hAnsi="Arial" w:cs="Arial"/>
          <w:sz w:val="24"/>
          <w:szCs w:val="24"/>
        </w:rPr>
        <w:t xml:space="preserve"> </w:t>
      </w:r>
      <w:proofErr w:type="spellStart"/>
      <w:r w:rsidR="00676DBF" w:rsidRPr="007F67F9">
        <w:rPr>
          <w:rFonts w:ascii="Arial" w:hAnsi="Arial" w:cs="Arial"/>
          <w:sz w:val="24"/>
          <w:szCs w:val="24"/>
        </w:rPr>
        <w:t>Directors</w:t>
      </w:r>
      <w:proofErr w:type="spellEnd"/>
      <w:r w:rsidR="00123B61" w:rsidRPr="007F67F9">
        <w:rPr>
          <w:rFonts w:ascii="Arial" w:hAnsi="Arial" w:cs="Arial"/>
          <w:sz w:val="24"/>
          <w:szCs w:val="24"/>
        </w:rPr>
        <w:t xml:space="preserve"> and the Heads of Scotland, Wales and Rapid Response and Special Interventions</w:t>
      </w:r>
      <w:r w:rsidRPr="007F67F9">
        <w:rPr>
          <w:rFonts w:ascii="Arial" w:hAnsi="Arial" w:cs="Arial"/>
          <w:sz w:val="24"/>
          <w:szCs w:val="24"/>
        </w:rPr>
        <w:t xml:space="preserve"> depending on the nature of the meeting</w:t>
      </w:r>
      <w:r w:rsidR="00123B61" w:rsidRPr="007F67F9">
        <w:rPr>
          <w:rFonts w:ascii="Arial" w:hAnsi="Arial" w:cs="Arial"/>
          <w:sz w:val="24"/>
          <w:szCs w:val="24"/>
        </w:rPr>
        <w:t xml:space="preserve">. </w:t>
      </w:r>
      <w:r w:rsidR="00676DBF" w:rsidRPr="007F67F9">
        <w:rPr>
          <w:rFonts w:ascii="Arial" w:hAnsi="Arial" w:cs="Arial"/>
          <w:sz w:val="24"/>
          <w:szCs w:val="24"/>
        </w:rPr>
        <w:t>Member(s) of the Programme Office will also participate in face-to-face meetings and ‘virtual’ meetings (i.e. via e-mail exchanges, since it is likely that Delivery Group will conduct much of its business outside of meetings to avoid unnecessary delays in resolving issues in and between projects</w:t>
      </w:r>
      <w:r w:rsidR="007F67F9" w:rsidRPr="007F67F9">
        <w:rPr>
          <w:rFonts w:ascii="Arial" w:hAnsi="Arial" w:cs="Arial"/>
          <w:sz w:val="24"/>
          <w:szCs w:val="24"/>
        </w:rPr>
        <w:t>).</w:t>
      </w:r>
    </w:p>
    <w:p w:rsidR="007F67F9" w:rsidRPr="007F67F9" w:rsidRDefault="007F67F9" w:rsidP="007F67F9">
      <w:pPr>
        <w:spacing w:after="0" w:line="240" w:lineRule="auto"/>
        <w:rPr>
          <w:rFonts w:ascii="Arial" w:hAnsi="Arial" w:cs="Arial"/>
          <w:sz w:val="24"/>
          <w:szCs w:val="24"/>
        </w:rPr>
      </w:pPr>
    </w:p>
    <w:p w:rsidR="00676DBF" w:rsidRDefault="00676DBF" w:rsidP="007F67F9">
      <w:pPr>
        <w:numPr>
          <w:ilvl w:val="0"/>
          <w:numId w:val="3"/>
        </w:numPr>
        <w:spacing w:after="0" w:line="240" w:lineRule="auto"/>
        <w:ind w:hanging="720"/>
        <w:rPr>
          <w:rFonts w:ascii="Arial" w:hAnsi="Arial" w:cs="Arial"/>
          <w:sz w:val="24"/>
          <w:szCs w:val="24"/>
        </w:rPr>
      </w:pPr>
      <w:r w:rsidRPr="007F67F9">
        <w:rPr>
          <w:rFonts w:ascii="Arial" w:hAnsi="Arial" w:cs="Arial"/>
          <w:sz w:val="24"/>
          <w:szCs w:val="24"/>
        </w:rPr>
        <w:t xml:space="preserve">Project managers and those preparing papers/presentations on particular topics will normally be invited to participate.  </w:t>
      </w:r>
    </w:p>
    <w:p w:rsidR="007F67F9" w:rsidRPr="007F67F9" w:rsidRDefault="007F67F9" w:rsidP="007F67F9">
      <w:pPr>
        <w:spacing w:after="0" w:line="240" w:lineRule="auto"/>
        <w:rPr>
          <w:rFonts w:ascii="Arial" w:hAnsi="Arial" w:cs="Arial"/>
          <w:sz w:val="24"/>
          <w:szCs w:val="24"/>
        </w:rPr>
      </w:pPr>
    </w:p>
    <w:p w:rsidR="00676DBF" w:rsidRDefault="00676DBF" w:rsidP="007F67F9">
      <w:pPr>
        <w:numPr>
          <w:ilvl w:val="0"/>
          <w:numId w:val="3"/>
        </w:numPr>
        <w:spacing w:after="0" w:line="240" w:lineRule="auto"/>
        <w:ind w:hanging="720"/>
        <w:rPr>
          <w:rFonts w:ascii="Arial" w:hAnsi="Arial" w:cs="Arial"/>
          <w:sz w:val="24"/>
          <w:szCs w:val="24"/>
        </w:rPr>
      </w:pPr>
      <w:r w:rsidRPr="007F67F9">
        <w:rPr>
          <w:rFonts w:ascii="Arial" w:hAnsi="Arial" w:cs="Arial"/>
          <w:sz w:val="24"/>
          <w:szCs w:val="24"/>
        </w:rPr>
        <w:t>Those with a particular interest or stake in agenda items (for example, because there are analogous risks or issues) will normall</w:t>
      </w:r>
      <w:r w:rsidR="007F67F9">
        <w:rPr>
          <w:rFonts w:ascii="Arial" w:hAnsi="Arial" w:cs="Arial"/>
          <w:sz w:val="24"/>
          <w:szCs w:val="24"/>
        </w:rPr>
        <w:t xml:space="preserve">y be invited to attend. </w:t>
      </w:r>
    </w:p>
    <w:p w:rsidR="007F67F9" w:rsidRPr="007F67F9" w:rsidRDefault="007F67F9" w:rsidP="007F67F9">
      <w:pPr>
        <w:spacing w:after="0" w:line="240" w:lineRule="auto"/>
        <w:rPr>
          <w:rFonts w:ascii="Arial" w:hAnsi="Arial" w:cs="Arial"/>
          <w:sz w:val="24"/>
          <w:szCs w:val="24"/>
        </w:rPr>
      </w:pPr>
    </w:p>
    <w:p w:rsidR="007F67F9" w:rsidRPr="007F67F9" w:rsidRDefault="00676DBF" w:rsidP="007F67F9">
      <w:pPr>
        <w:pStyle w:val="Heading2"/>
      </w:pPr>
      <w:r w:rsidRPr="007F67F9">
        <w:t>Process</w:t>
      </w:r>
    </w:p>
    <w:p w:rsidR="007F67F9" w:rsidRDefault="007F67F9" w:rsidP="007F67F9">
      <w:pPr>
        <w:spacing w:after="0" w:line="240" w:lineRule="auto"/>
        <w:ind w:left="720"/>
        <w:rPr>
          <w:rFonts w:ascii="Arial" w:hAnsi="Arial" w:cs="Arial"/>
          <w:sz w:val="24"/>
          <w:szCs w:val="24"/>
        </w:rPr>
      </w:pPr>
    </w:p>
    <w:p w:rsidR="007F67F9" w:rsidRDefault="00676DBF" w:rsidP="007F67F9">
      <w:pPr>
        <w:numPr>
          <w:ilvl w:val="0"/>
          <w:numId w:val="3"/>
        </w:numPr>
        <w:spacing w:after="0" w:line="240" w:lineRule="auto"/>
        <w:ind w:hanging="720"/>
        <w:rPr>
          <w:rFonts w:ascii="Arial" w:hAnsi="Arial" w:cs="Arial"/>
          <w:sz w:val="24"/>
          <w:szCs w:val="24"/>
        </w:rPr>
      </w:pPr>
      <w:r w:rsidRPr="007F67F9">
        <w:rPr>
          <w:rFonts w:ascii="Arial" w:hAnsi="Arial" w:cs="Arial"/>
          <w:sz w:val="24"/>
          <w:szCs w:val="24"/>
        </w:rPr>
        <w:t xml:space="preserve">Delivery Group will meet </w:t>
      </w:r>
      <w:r w:rsidR="00BF323A" w:rsidRPr="007F67F9">
        <w:rPr>
          <w:rFonts w:ascii="Arial" w:hAnsi="Arial" w:cs="Arial"/>
          <w:sz w:val="24"/>
          <w:szCs w:val="24"/>
        </w:rPr>
        <w:t>formally 8 times per year</w:t>
      </w:r>
      <w:r w:rsidRPr="007F67F9">
        <w:rPr>
          <w:rFonts w:ascii="Arial" w:hAnsi="Arial" w:cs="Arial"/>
          <w:sz w:val="24"/>
          <w:szCs w:val="24"/>
        </w:rPr>
        <w:t>.</w:t>
      </w:r>
      <w:r w:rsidR="00BF323A" w:rsidRPr="007F67F9">
        <w:rPr>
          <w:rFonts w:ascii="Arial" w:hAnsi="Arial" w:cs="Arial"/>
          <w:sz w:val="24"/>
          <w:szCs w:val="24"/>
        </w:rPr>
        <w:t xml:space="preserve"> Meetings will be in-depth quarterly reviews interspersed with light touch monitoring meetings. </w:t>
      </w:r>
      <w:r w:rsidRPr="007F67F9">
        <w:rPr>
          <w:rFonts w:ascii="Arial" w:hAnsi="Arial" w:cs="Arial"/>
          <w:sz w:val="24"/>
          <w:szCs w:val="24"/>
        </w:rPr>
        <w:t>Additional meetings may be convened when considered necessary and business will be conducted by correspondence. Such items will be noted in the agenda as having been determined and their resolution subsequently logged.</w:t>
      </w:r>
    </w:p>
    <w:p w:rsidR="007F67F9" w:rsidRDefault="007F67F9" w:rsidP="007F67F9">
      <w:pPr>
        <w:spacing w:after="0" w:line="240" w:lineRule="auto"/>
        <w:ind w:left="720"/>
        <w:rPr>
          <w:rFonts w:ascii="Arial" w:hAnsi="Arial" w:cs="Arial"/>
          <w:sz w:val="24"/>
          <w:szCs w:val="24"/>
        </w:rPr>
      </w:pPr>
    </w:p>
    <w:p w:rsidR="00676DBF" w:rsidRDefault="00676DBF" w:rsidP="007F67F9">
      <w:pPr>
        <w:numPr>
          <w:ilvl w:val="0"/>
          <w:numId w:val="3"/>
        </w:numPr>
        <w:spacing w:after="0" w:line="240" w:lineRule="auto"/>
        <w:ind w:hanging="720"/>
        <w:rPr>
          <w:rFonts w:ascii="Arial" w:hAnsi="Arial" w:cs="Arial"/>
          <w:sz w:val="24"/>
          <w:szCs w:val="24"/>
        </w:rPr>
      </w:pPr>
      <w:r w:rsidRPr="007F67F9">
        <w:rPr>
          <w:rFonts w:ascii="Arial" w:hAnsi="Arial" w:cs="Arial"/>
          <w:sz w:val="24"/>
          <w:szCs w:val="24"/>
        </w:rPr>
        <w:t xml:space="preserve">The following </w:t>
      </w:r>
      <w:r w:rsidR="007F67F9">
        <w:rPr>
          <w:rFonts w:ascii="Arial" w:hAnsi="Arial" w:cs="Arial"/>
          <w:sz w:val="24"/>
          <w:szCs w:val="24"/>
        </w:rPr>
        <w:t>will be standing agenda items:</w:t>
      </w:r>
    </w:p>
    <w:p w:rsidR="007F67F9" w:rsidRPr="007F67F9" w:rsidRDefault="007F67F9" w:rsidP="007F67F9">
      <w:pPr>
        <w:spacing w:after="0" w:line="240" w:lineRule="auto"/>
        <w:rPr>
          <w:rFonts w:ascii="Arial" w:hAnsi="Arial" w:cs="Arial"/>
          <w:sz w:val="24"/>
          <w:szCs w:val="24"/>
        </w:rPr>
      </w:pPr>
    </w:p>
    <w:p w:rsidR="003F2F42" w:rsidRPr="007F67F9" w:rsidRDefault="003F2F42" w:rsidP="007F67F9">
      <w:pPr>
        <w:numPr>
          <w:ilvl w:val="0"/>
          <w:numId w:val="1"/>
        </w:numPr>
        <w:spacing w:after="0" w:line="240" w:lineRule="auto"/>
        <w:ind w:left="1440" w:hanging="720"/>
        <w:rPr>
          <w:rFonts w:ascii="Arial" w:hAnsi="Arial" w:cs="Arial"/>
          <w:sz w:val="24"/>
          <w:szCs w:val="24"/>
        </w:rPr>
      </w:pPr>
      <w:r w:rsidRPr="007F67F9">
        <w:rPr>
          <w:rFonts w:ascii="Arial" w:hAnsi="Arial" w:cs="Arial"/>
          <w:sz w:val="24"/>
          <w:szCs w:val="24"/>
        </w:rPr>
        <w:t>New Work from Prioritisation</w:t>
      </w:r>
    </w:p>
    <w:p w:rsidR="00676DBF" w:rsidRPr="007F67F9" w:rsidRDefault="00676DBF" w:rsidP="007F67F9">
      <w:pPr>
        <w:numPr>
          <w:ilvl w:val="0"/>
          <w:numId w:val="1"/>
        </w:numPr>
        <w:spacing w:after="0" w:line="240" w:lineRule="auto"/>
        <w:ind w:left="1440" w:hanging="720"/>
        <w:rPr>
          <w:rFonts w:ascii="Arial" w:hAnsi="Arial" w:cs="Arial"/>
          <w:sz w:val="24"/>
          <w:szCs w:val="24"/>
        </w:rPr>
      </w:pPr>
      <w:r w:rsidRPr="007F67F9">
        <w:rPr>
          <w:rFonts w:ascii="Arial" w:hAnsi="Arial" w:cs="Arial"/>
          <w:sz w:val="24"/>
          <w:szCs w:val="24"/>
        </w:rPr>
        <w:t xml:space="preserve">Business Plan delivery: </w:t>
      </w:r>
      <w:r w:rsidR="008761BD" w:rsidRPr="007F67F9">
        <w:rPr>
          <w:rFonts w:ascii="Arial" w:hAnsi="Arial" w:cs="Arial"/>
          <w:sz w:val="24"/>
          <w:szCs w:val="24"/>
        </w:rPr>
        <w:t xml:space="preserve"> </w:t>
      </w:r>
      <w:r w:rsidRPr="007F67F9">
        <w:rPr>
          <w:rFonts w:ascii="Arial" w:hAnsi="Arial" w:cs="Arial"/>
          <w:sz w:val="24"/>
          <w:szCs w:val="24"/>
        </w:rPr>
        <w:t xml:space="preserve">summary of progress in programmes/projects, including slippage </w:t>
      </w:r>
    </w:p>
    <w:p w:rsidR="008761BD" w:rsidRPr="007F67F9" w:rsidRDefault="00FF00B6" w:rsidP="007F67F9">
      <w:pPr>
        <w:numPr>
          <w:ilvl w:val="0"/>
          <w:numId w:val="1"/>
        </w:numPr>
        <w:spacing w:after="0" w:line="240" w:lineRule="auto"/>
        <w:ind w:left="1440" w:hanging="720"/>
        <w:rPr>
          <w:rFonts w:ascii="Arial" w:hAnsi="Arial" w:cs="Arial"/>
          <w:sz w:val="24"/>
          <w:szCs w:val="24"/>
        </w:rPr>
      </w:pPr>
      <w:r w:rsidRPr="007F67F9">
        <w:rPr>
          <w:rFonts w:ascii="Arial" w:hAnsi="Arial" w:cs="Arial"/>
          <w:sz w:val="24"/>
          <w:szCs w:val="24"/>
        </w:rPr>
        <w:t>R</w:t>
      </w:r>
      <w:r w:rsidR="00676DBF" w:rsidRPr="007F67F9">
        <w:rPr>
          <w:rFonts w:ascii="Arial" w:hAnsi="Arial" w:cs="Arial"/>
          <w:sz w:val="24"/>
          <w:szCs w:val="24"/>
        </w:rPr>
        <w:t>isks and issues: including identification of resource and policy conflicts, and items for escalation to the corporate risk register, Executive Group or Board of Commissioners</w:t>
      </w:r>
    </w:p>
    <w:p w:rsidR="008761BD" w:rsidRPr="007F67F9" w:rsidRDefault="00676DBF" w:rsidP="007F67F9">
      <w:pPr>
        <w:numPr>
          <w:ilvl w:val="0"/>
          <w:numId w:val="1"/>
        </w:numPr>
        <w:spacing w:after="0" w:line="240" w:lineRule="auto"/>
        <w:ind w:left="1440" w:hanging="720"/>
        <w:rPr>
          <w:rFonts w:ascii="Arial" w:hAnsi="Arial" w:cs="Arial"/>
          <w:sz w:val="24"/>
          <w:szCs w:val="24"/>
        </w:rPr>
      </w:pPr>
      <w:r w:rsidRPr="007F67F9">
        <w:rPr>
          <w:rFonts w:ascii="Arial" w:hAnsi="Arial" w:cs="Arial"/>
          <w:sz w:val="24"/>
          <w:szCs w:val="24"/>
        </w:rPr>
        <w:t xml:space="preserve">lessons learnt, </w:t>
      </w:r>
    </w:p>
    <w:p w:rsidR="00676DBF" w:rsidRPr="007F67F9" w:rsidRDefault="00676DBF" w:rsidP="007F67F9">
      <w:pPr>
        <w:numPr>
          <w:ilvl w:val="0"/>
          <w:numId w:val="1"/>
        </w:numPr>
        <w:spacing w:after="0" w:line="240" w:lineRule="auto"/>
        <w:ind w:left="1440" w:hanging="720"/>
        <w:rPr>
          <w:rFonts w:ascii="Arial" w:hAnsi="Arial" w:cs="Arial"/>
          <w:sz w:val="24"/>
          <w:szCs w:val="24"/>
        </w:rPr>
      </w:pPr>
      <w:r w:rsidRPr="007F67F9">
        <w:rPr>
          <w:rFonts w:ascii="Arial" w:hAnsi="Arial" w:cs="Arial"/>
          <w:sz w:val="24"/>
          <w:szCs w:val="24"/>
        </w:rPr>
        <w:t xml:space="preserve">business for noting (i.e. where business has taken place outside of the meeting, it should be noted for audit trail purposes). </w:t>
      </w:r>
    </w:p>
    <w:p w:rsidR="007F67F9" w:rsidRPr="007F67F9" w:rsidRDefault="007F67F9" w:rsidP="007F67F9">
      <w:pPr>
        <w:spacing w:after="0" w:line="240" w:lineRule="auto"/>
        <w:ind w:left="1440"/>
        <w:rPr>
          <w:rFonts w:ascii="Arial" w:hAnsi="Arial" w:cs="Arial"/>
          <w:sz w:val="24"/>
          <w:szCs w:val="24"/>
        </w:rPr>
      </w:pPr>
    </w:p>
    <w:p w:rsidR="00676DBF" w:rsidRPr="007F67F9" w:rsidRDefault="00676DBF" w:rsidP="007F67F9">
      <w:pPr>
        <w:numPr>
          <w:ilvl w:val="0"/>
          <w:numId w:val="3"/>
        </w:numPr>
        <w:spacing w:after="0" w:line="240" w:lineRule="auto"/>
        <w:ind w:hanging="720"/>
        <w:rPr>
          <w:rFonts w:ascii="Arial" w:hAnsi="Arial" w:cs="Arial"/>
          <w:sz w:val="24"/>
          <w:szCs w:val="24"/>
        </w:rPr>
      </w:pPr>
      <w:r w:rsidRPr="007F67F9">
        <w:rPr>
          <w:rFonts w:ascii="Arial" w:hAnsi="Arial" w:cs="Arial"/>
          <w:sz w:val="24"/>
          <w:szCs w:val="24"/>
        </w:rPr>
        <w:t xml:space="preserve">The Chair will agree the meeting agenda and where necessary will discuss the agenda item with the owner prior to the meeting to clarify purpose and presentation. </w:t>
      </w:r>
    </w:p>
    <w:p w:rsidR="007F67F9" w:rsidRPr="007F67F9" w:rsidRDefault="007F67F9" w:rsidP="007F67F9">
      <w:pPr>
        <w:spacing w:after="0" w:line="240" w:lineRule="auto"/>
        <w:ind w:left="720"/>
        <w:rPr>
          <w:rFonts w:ascii="Arial" w:hAnsi="Arial" w:cs="Arial"/>
          <w:sz w:val="24"/>
          <w:szCs w:val="24"/>
        </w:rPr>
      </w:pPr>
    </w:p>
    <w:p w:rsidR="00676DBF" w:rsidRPr="007F67F9" w:rsidRDefault="00676DBF" w:rsidP="007F67F9">
      <w:pPr>
        <w:numPr>
          <w:ilvl w:val="0"/>
          <w:numId w:val="3"/>
        </w:numPr>
        <w:spacing w:after="0" w:line="240" w:lineRule="auto"/>
        <w:ind w:hanging="720"/>
        <w:rPr>
          <w:rFonts w:ascii="Arial" w:hAnsi="Arial" w:cs="Arial"/>
          <w:sz w:val="24"/>
          <w:szCs w:val="24"/>
        </w:rPr>
      </w:pPr>
      <w:r w:rsidRPr="007F67F9">
        <w:rPr>
          <w:rFonts w:ascii="Arial" w:hAnsi="Arial" w:cs="Arial"/>
          <w:sz w:val="24"/>
          <w:szCs w:val="24"/>
        </w:rPr>
        <w:t>If necessary, papers should be provided by project managers and/or members to support discussion by clearly setting out the issues. Papers for consideration and discussion must:</w:t>
      </w:r>
    </w:p>
    <w:p w:rsidR="007F67F9" w:rsidRPr="007F67F9" w:rsidRDefault="007F67F9" w:rsidP="007F67F9">
      <w:pPr>
        <w:spacing w:after="0" w:line="240" w:lineRule="auto"/>
        <w:rPr>
          <w:rFonts w:ascii="Arial" w:hAnsi="Arial" w:cs="Arial"/>
          <w:sz w:val="24"/>
          <w:szCs w:val="24"/>
        </w:rPr>
      </w:pPr>
    </w:p>
    <w:p w:rsidR="00676DBF" w:rsidRPr="007F67F9" w:rsidRDefault="00676DBF" w:rsidP="007F67F9">
      <w:pPr>
        <w:numPr>
          <w:ilvl w:val="0"/>
          <w:numId w:val="1"/>
        </w:numPr>
        <w:spacing w:after="0" w:line="240" w:lineRule="auto"/>
        <w:ind w:left="1440" w:hanging="720"/>
        <w:rPr>
          <w:rFonts w:ascii="Arial" w:hAnsi="Arial" w:cs="Arial"/>
          <w:sz w:val="24"/>
          <w:szCs w:val="24"/>
        </w:rPr>
      </w:pPr>
      <w:r w:rsidRPr="007F67F9">
        <w:rPr>
          <w:rFonts w:ascii="Arial" w:hAnsi="Arial" w:cs="Arial"/>
          <w:sz w:val="24"/>
          <w:szCs w:val="24"/>
        </w:rPr>
        <w:lastRenderedPageBreak/>
        <w:t>explain the issues and the actual or potential impact, and set out clearly what Delivery Group is being asked to do (for example, note an emerging risk or agree how to handle a resource conflict arising between projects)</w:t>
      </w:r>
    </w:p>
    <w:p w:rsidR="007F67F9" w:rsidRPr="007F67F9" w:rsidRDefault="007F67F9" w:rsidP="007F67F9">
      <w:pPr>
        <w:spacing w:after="0" w:line="240" w:lineRule="auto"/>
        <w:ind w:left="1440"/>
        <w:rPr>
          <w:rFonts w:ascii="Arial" w:hAnsi="Arial" w:cs="Arial"/>
          <w:sz w:val="24"/>
          <w:szCs w:val="24"/>
        </w:rPr>
      </w:pPr>
    </w:p>
    <w:p w:rsidR="00676DBF" w:rsidRPr="007F67F9" w:rsidRDefault="00676DBF" w:rsidP="007F67F9">
      <w:pPr>
        <w:numPr>
          <w:ilvl w:val="0"/>
          <w:numId w:val="1"/>
        </w:numPr>
        <w:spacing w:after="0" w:line="240" w:lineRule="auto"/>
        <w:ind w:left="1440" w:hanging="720"/>
        <w:rPr>
          <w:rFonts w:ascii="Arial" w:hAnsi="Arial" w:cs="Arial"/>
          <w:sz w:val="24"/>
          <w:szCs w:val="24"/>
        </w:rPr>
      </w:pPr>
      <w:r w:rsidRPr="007F67F9">
        <w:rPr>
          <w:rFonts w:ascii="Arial" w:hAnsi="Arial" w:cs="Arial"/>
          <w:sz w:val="24"/>
          <w:szCs w:val="24"/>
        </w:rPr>
        <w:t>have been brokered beforehand with relevant people and circulated widely to all interested parties for comment and/or information as appropriate, as well as making explicit reference to those areas that are agreed and areas where there is disagreement</w:t>
      </w:r>
    </w:p>
    <w:p w:rsidR="007F67F9" w:rsidRPr="007F67F9" w:rsidRDefault="007F67F9" w:rsidP="007F67F9">
      <w:pPr>
        <w:spacing w:after="0" w:line="240" w:lineRule="auto"/>
        <w:rPr>
          <w:rFonts w:ascii="Arial" w:hAnsi="Arial" w:cs="Arial"/>
          <w:sz w:val="24"/>
          <w:szCs w:val="24"/>
        </w:rPr>
      </w:pPr>
    </w:p>
    <w:p w:rsidR="00676DBF" w:rsidRPr="007F67F9" w:rsidRDefault="00676DBF" w:rsidP="007F67F9">
      <w:pPr>
        <w:numPr>
          <w:ilvl w:val="0"/>
          <w:numId w:val="1"/>
        </w:numPr>
        <w:spacing w:after="0" w:line="240" w:lineRule="auto"/>
        <w:ind w:left="1440" w:hanging="720"/>
        <w:rPr>
          <w:rFonts w:ascii="Arial" w:hAnsi="Arial" w:cs="Arial"/>
          <w:sz w:val="24"/>
          <w:szCs w:val="24"/>
        </w:rPr>
      </w:pPr>
      <w:r w:rsidRPr="007F67F9">
        <w:rPr>
          <w:rFonts w:ascii="Arial" w:hAnsi="Arial" w:cs="Arial"/>
          <w:sz w:val="24"/>
          <w:szCs w:val="24"/>
        </w:rPr>
        <w:t>be submitted for circulation in good time once brokered and to meet the published deadlines. Late papers will only be accepted by the Chair in exceptional circumstances and authors will be required to arrange their copying and distribution outside of the normal process.</w:t>
      </w:r>
    </w:p>
    <w:p w:rsidR="007F67F9" w:rsidRPr="007F67F9" w:rsidRDefault="007F67F9" w:rsidP="007F67F9">
      <w:pPr>
        <w:spacing w:after="0" w:line="240" w:lineRule="auto"/>
        <w:rPr>
          <w:rFonts w:ascii="Arial" w:hAnsi="Arial" w:cs="Arial"/>
          <w:sz w:val="24"/>
          <w:szCs w:val="24"/>
        </w:rPr>
      </w:pPr>
    </w:p>
    <w:p w:rsidR="00676DBF" w:rsidRPr="007F67F9" w:rsidRDefault="00676DBF" w:rsidP="007F67F9">
      <w:pPr>
        <w:numPr>
          <w:ilvl w:val="0"/>
          <w:numId w:val="3"/>
        </w:numPr>
        <w:spacing w:after="0" w:line="240" w:lineRule="auto"/>
        <w:ind w:hanging="720"/>
        <w:rPr>
          <w:rFonts w:ascii="Arial" w:hAnsi="Arial" w:cs="Arial"/>
          <w:sz w:val="24"/>
          <w:szCs w:val="24"/>
        </w:rPr>
      </w:pPr>
      <w:r w:rsidRPr="007F67F9">
        <w:rPr>
          <w:rFonts w:ascii="Arial" w:hAnsi="Arial" w:cs="Arial"/>
          <w:sz w:val="24"/>
          <w:szCs w:val="24"/>
        </w:rPr>
        <w:t xml:space="preserve">The secretary will maintain the minutes, rolling action sheet, and decisions log to provide a record of Delivery Group business conducted inside and outside of the monthly meeting. They will also escalate issues to the Executive Group as necessary. </w:t>
      </w:r>
    </w:p>
    <w:p w:rsidR="007F67F9" w:rsidRPr="007F67F9" w:rsidRDefault="007F67F9" w:rsidP="007F67F9">
      <w:pPr>
        <w:spacing w:after="0" w:line="240" w:lineRule="auto"/>
        <w:ind w:left="720"/>
        <w:rPr>
          <w:rFonts w:ascii="Arial" w:hAnsi="Arial" w:cs="Arial"/>
          <w:sz w:val="24"/>
          <w:szCs w:val="24"/>
        </w:rPr>
      </w:pPr>
    </w:p>
    <w:p w:rsidR="00676DBF" w:rsidRPr="007F67F9" w:rsidRDefault="00676DBF" w:rsidP="007F67F9">
      <w:pPr>
        <w:pStyle w:val="Heading2"/>
      </w:pPr>
      <w:r w:rsidRPr="007F67F9">
        <w:t>Transparency</w:t>
      </w:r>
    </w:p>
    <w:p w:rsidR="007F67F9" w:rsidRPr="007F67F9" w:rsidRDefault="007F67F9" w:rsidP="007F67F9">
      <w:pPr>
        <w:spacing w:after="0" w:line="240" w:lineRule="auto"/>
        <w:rPr>
          <w:rFonts w:ascii="Arial" w:hAnsi="Arial" w:cs="Arial"/>
          <w:b/>
          <w:sz w:val="24"/>
          <w:szCs w:val="24"/>
        </w:rPr>
      </w:pPr>
    </w:p>
    <w:p w:rsidR="00676DBF" w:rsidRPr="007F67F9" w:rsidRDefault="00676DBF" w:rsidP="007F67F9">
      <w:pPr>
        <w:numPr>
          <w:ilvl w:val="0"/>
          <w:numId w:val="3"/>
        </w:numPr>
        <w:spacing w:after="0" w:line="240" w:lineRule="auto"/>
        <w:ind w:hanging="720"/>
        <w:rPr>
          <w:rFonts w:ascii="Arial" w:hAnsi="Arial" w:cs="Arial"/>
          <w:sz w:val="24"/>
          <w:szCs w:val="24"/>
        </w:rPr>
      </w:pPr>
      <w:r w:rsidRPr="007F67F9">
        <w:rPr>
          <w:rFonts w:ascii="Arial" w:hAnsi="Arial" w:cs="Arial"/>
          <w:sz w:val="24"/>
          <w:szCs w:val="24"/>
        </w:rPr>
        <w:t>Agenda items for the meeting</w:t>
      </w:r>
      <w:r w:rsidR="00BF323A" w:rsidRPr="007F67F9">
        <w:rPr>
          <w:rFonts w:ascii="Arial" w:hAnsi="Arial" w:cs="Arial"/>
          <w:sz w:val="24"/>
          <w:szCs w:val="24"/>
        </w:rPr>
        <w:t>s</w:t>
      </w:r>
      <w:r w:rsidRPr="007F67F9">
        <w:rPr>
          <w:rFonts w:ascii="Arial" w:hAnsi="Arial" w:cs="Arial"/>
          <w:sz w:val="24"/>
          <w:szCs w:val="24"/>
        </w:rPr>
        <w:t xml:space="preserve"> will be published on the intranet.</w:t>
      </w:r>
    </w:p>
    <w:p w:rsidR="007F67F9" w:rsidRPr="007F67F9" w:rsidRDefault="007F67F9" w:rsidP="007F67F9">
      <w:pPr>
        <w:spacing w:after="0" w:line="240" w:lineRule="auto"/>
        <w:ind w:left="720"/>
        <w:rPr>
          <w:rFonts w:ascii="Arial" w:hAnsi="Arial" w:cs="Arial"/>
          <w:sz w:val="24"/>
          <w:szCs w:val="24"/>
        </w:rPr>
      </w:pPr>
    </w:p>
    <w:p w:rsidR="00716CAF" w:rsidRPr="007F67F9" w:rsidRDefault="00676DBF" w:rsidP="007F67F9">
      <w:pPr>
        <w:pStyle w:val="ListParagraph"/>
        <w:numPr>
          <w:ilvl w:val="0"/>
          <w:numId w:val="3"/>
        </w:numPr>
        <w:spacing w:after="0" w:line="240" w:lineRule="auto"/>
        <w:ind w:hanging="720"/>
        <w:rPr>
          <w:rFonts w:ascii="Arial" w:hAnsi="Arial" w:cs="Arial"/>
          <w:sz w:val="24"/>
          <w:szCs w:val="24"/>
        </w:rPr>
      </w:pPr>
      <w:r w:rsidRPr="007F67F9">
        <w:rPr>
          <w:rFonts w:ascii="Arial" w:hAnsi="Arial" w:cs="Arial"/>
          <w:sz w:val="24"/>
          <w:szCs w:val="24"/>
        </w:rPr>
        <w:t>Action points from each meeting will be circulated to Delivery Group members within 48 hours of the meeting. The minutes will be circulated to members within five days of the meeting and will be published on the intranet as soon as possible thereafter, once approved by the Chair</w:t>
      </w:r>
      <w:r w:rsidR="00F71A67" w:rsidRPr="007F67F9">
        <w:rPr>
          <w:rFonts w:ascii="Arial" w:hAnsi="Arial" w:cs="Arial"/>
          <w:sz w:val="24"/>
          <w:szCs w:val="24"/>
        </w:rPr>
        <w:t xml:space="preserve">. </w:t>
      </w:r>
    </w:p>
    <w:sectPr w:rsidR="00716CAF" w:rsidRPr="007F67F9">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54A4" w:rsidRDefault="001254A4" w:rsidP="007F67F9">
      <w:pPr>
        <w:spacing w:after="0" w:line="240" w:lineRule="auto"/>
      </w:pPr>
      <w:r>
        <w:separator/>
      </w:r>
    </w:p>
  </w:endnote>
  <w:endnote w:type="continuationSeparator" w:id="0">
    <w:p w:rsidR="001254A4" w:rsidRDefault="001254A4" w:rsidP="007F67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6012346"/>
      <w:docPartObj>
        <w:docPartGallery w:val="Page Numbers (Bottom of Page)"/>
        <w:docPartUnique/>
      </w:docPartObj>
    </w:sdtPr>
    <w:sdtEndPr>
      <w:rPr>
        <w:rFonts w:ascii="Arial" w:hAnsi="Arial" w:cs="Arial"/>
        <w:noProof/>
        <w:sz w:val="24"/>
        <w:szCs w:val="24"/>
      </w:rPr>
    </w:sdtEndPr>
    <w:sdtContent>
      <w:p w:rsidR="007F67F9" w:rsidRPr="007F67F9" w:rsidRDefault="007F67F9" w:rsidP="007F67F9">
        <w:pPr>
          <w:pStyle w:val="Footer"/>
          <w:rPr>
            <w:rFonts w:ascii="Arial" w:hAnsi="Arial" w:cs="Arial"/>
            <w:sz w:val="24"/>
            <w:szCs w:val="24"/>
          </w:rPr>
        </w:pPr>
        <w:r w:rsidRPr="007F67F9">
          <w:rPr>
            <w:rFonts w:ascii="Arial" w:hAnsi="Arial" w:cs="Arial"/>
            <w:sz w:val="24"/>
            <w:szCs w:val="24"/>
          </w:rPr>
          <w:t xml:space="preserve">EHRC Governance Manual – Annex 8: Delivery Group </w:t>
        </w:r>
        <w:proofErr w:type="spellStart"/>
        <w:r w:rsidRPr="007F67F9">
          <w:rPr>
            <w:rFonts w:ascii="Arial" w:hAnsi="Arial" w:cs="Arial"/>
            <w:sz w:val="24"/>
            <w:szCs w:val="24"/>
          </w:rPr>
          <w:t>ToR</w:t>
        </w:r>
        <w:proofErr w:type="spellEnd"/>
        <w:r>
          <w:rPr>
            <w:rFonts w:ascii="Arial" w:hAnsi="Arial" w:cs="Arial"/>
            <w:sz w:val="24"/>
            <w:szCs w:val="24"/>
          </w:rPr>
          <w:tab/>
        </w:r>
        <w:r w:rsidRPr="007F67F9">
          <w:rPr>
            <w:rFonts w:ascii="Arial" w:hAnsi="Arial" w:cs="Arial"/>
            <w:sz w:val="24"/>
            <w:szCs w:val="24"/>
          </w:rPr>
          <w:fldChar w:fldCharType="begin"/>
        </w:r>
        <w:r w:rsidRPr="007F67F9">
          <w:rPr>
            <w:rFonts w:ascii="Arial" w:hAnsi="Arial" w:cs="Arial"/>
            <w:sz w:val="24"/>
            <w:szCs w:val="24"/>
          </w:rPr>
          <w:instrText xml:space="preserve"> PAGE   \* MERGEFORMAT </w:instrText>
        </w:r>
        <w:r w:rsidRPr="007F67F9">
          <w:rPr>
            <w:rFonts w:ascii="Arial" w:hAnsi="Arial" w:cs="Arial"/>
            <w:sz w:val="24"/>
            <w:szCs w:val="24"/>
          </w:rPr>
          <w:fldChar w:fldCharType="separate"/>
        </w:r>
        <w:r w:rsidR="00F47089">
          <w:rPr>
            <w:rFonts w:ascii="Arial" w:hAnsi="Arial" w:cs="Arial"/>
            <w:noProof/>
            <w:sz w:val="24"/>
            <w:szCs w:val="24"/>
          </w:rPr>
          <w:t>1</w:t>
        </w:r>
        <w:r w:rsidRPr="007F67F9">
          <w:rPr>
            <w:rFonts w:ascii="Arial" w:hAnsi="Arial" w:cs="Arial"/>
            <w:noProof/>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54A4" w:rsidRDefault="001254A4" w:rsidP="007F67F9">
      <w:pPr>
        <w:spacing w:after="0" w:line="240" w:lineRule="auto"/>
      </w:pPr>
      <w:r>
        <w:separator/>
      </w:r>
    </w:p>
  </w:footnote>
  <w:footnote w:type="continuationSeparator" w:id="0">
    <w:p w:rsidR="001254A4" w:rsidRDefault="001254A4" w:rsidP="007F67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D5BB5"/>
    <w:multiLevelType w:val="hybridMultilevel"/>
    <w:tmpl w:val="16A653A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C32E72"/>
    <w:multiLevelType w:val="hybridMultilevel"/>
    <w:tmpl w:val="F900FC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DE24A01"/>
    <w:multiLevelType w:val="hybridMultilevel"/>
    <w:tmpl w:val="99C6CEB0"/>
    <w:lvl w:ilvl="0" w:tplc="04090001">
      <w:start w:val="1"/>
      <w:numFmt w:val="bullet"/>
      <w:lvlText w:val=""/>
      <w:lvlJc w:val="left"/>
      <w:pPr>
        <w:ind w:left="810" w:hanging="360"/>
      </w:pPr>
      <w:rPr>
        <w:rFonts w:ascii="Symbol" w:hAnsi="Symbol"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3E1912FA"/>
    <w:multiLevelType w:val="hybridMultilevel"/>
    <w:tmpl w:val="59E2A5CA"/>
    <w:lvl w:ilvl="0" w:tplc="08090001">
      <w:start w:val="1"/>
      <w:numFmt w:val="bullet"/>
      <w:lvlText w:val=""/>
      <w:lvlJc w:val="left"/>
      <w:pPr>
        <w:ind w:left="3708" w:hanging="360"/>
      </w:pPr>
      <w:rPr>
        <w:rFonts w:ascii="Symbol" w:hAnsi="Symbol" w:hint="default"/>
      </w:rPr>
    </w:lvl>
    <w:lvl w:ilvl="1" w:tplc="08090003">
      <w:start w:val="1"/>
      <w:numFmt w:val="bullet"/>
      <w:lvlText w:val="o"/>
      <w:lvlJc w:val="left"/>
      <w:pPr>
        <w:ind w:left="4428" w:hanging="360"/>
      </w:pPr>
      <w:rPr>
        <w:rFonts w:ascii="Courier New" w:hAnsi="Courier New" w:cs="Courier New" w:hint="default"/>
      </w:rPr>
    </w:lvl>
    <w:lvl w:ilvl="2" w:tplc="08090005" w:tentative="1">
      <w:start w:val="1"/>
      <w:numFmt w:val="bullet"/>
      <w:lvlText w:val=""/>
      <w:lvlJc w:val="left"/>
      <w:pPr>
        <w:ind w:left="5148" w:hanging="360"/>
      </w:pPr>
      <w:rPr>
        <w:rFonts w:ascii="Wingdings" w:hAnsi="Wingdings" w:hint="default"/>
      </w:rPr>
    </w:lvl>
    <w:lvl w:ilvl="3" w:tplc="08090001" w:tentative="1">
      <w:start w:val="1"/>
      <w:numFmt w:val="bullet"/>
      <w:lvlText w:val=""/>
      <w:lvlJc w:val="left"/>
      <w:pPr>
        <w:ind w:left="5868" w:hanging="360"/>
      </w:pPr>
      <w:rPr>
        <w:rFonts w:ascii="Symbol" w:hAnsi="Symbol" w:hint="default"/>
      </w:rPr>
    </w:lvl>
    <w:lvl w:ilvl="4" w:tplc="08090003" w:tentative="1">
      <w:start w:val="1"/>
      <w:numFmt w:val="bullet"/>
      <w:lvlText w:val="o"/>
      <w:lvlJc w:val="left"/>
      <w:pPr>
        <w:ind w:left="6588" w:hanging="360"/>
      </w:pPr>
      <w:rPr>
        <w:rFonts w:ascii="Courier New" w:hAnsi="Courier New" w:cs="Courier New" w:hint="default"/>
      </w:rPr>
    </w:lvl>
    <w:lvl w:ilvl="5" w:tplc="08090005" w:tentative="1">
      <w:start w:val="1"/>
      <w:numFmt w:val="bullet"/>
      <w:lvlText w:val=""/>
      <w:lvlJc w:val="left"/>
      <w:pPr>
        <w:ind w:left="7308" w:hanging="360"/>
      </w:pPr>
      <w:rPr>
        <w:rFonts w:ascii="Wingdings" w:hAnsi="Wingdings" w:hint="default"/>
      </w:rPr>
    </w:lvl>
    <w:lvl w:ilvl="6" w:tplc="08090001" w:tentative="1">
      <w:start w:val="1"/>
      <w:numFmt w:val="bullet"/>
      <w:lvlText w:val=""/>
      <w:lvlJc w:val="left"/>
      <w:pPr>
        <w:ind w:left="8028" w:hanging="360"/>
      </w:pPr>
      <w:rPr>
        <w:rFonts w:ascii="Symbol" w:hAnsi="Symbol" w:hint="default"/>
      </w:rPr>
    </w:lvl>
    <w:lvl w:ilvl="7" w:tplc="08090003" w:tentative="1">
      <w:start w:val="1"/>
      <w:numFmt w:val="bullet"/>
      <w:lvlText w:val="o"/>
      <w:lvlJc w:val="left"/>
      <w:pPr>
        <w:ind w:left="8748" w:hanging="360"/>
      </w:pPr>
      <w:rPr>
        <w:rFonts w:ascii="Courier New" w:hAnsi="Courier New" w:cs="Courier New" w:hint="default"/>
      </w:rPr>
    </w:lvl>
    <w:lvl w:ilvl="8" w:tplc="08090005" w:tentative="1">
      <w:start w:val="1"/>
      <w:numFmt w:val="bullet"/>
      <w:lvlText w:val=""/>
      <w:lvlJc w:val="left"/>
      <w:pPr>
        <w:ind w:left="9468" w:hanging="360"/>
      </w:pPr>
      <w:rPr>
        <w:rFonts w:ascii="Wingdings" w:hAnsi="Wingdings" w:hint="default"/>
      </w:rPr>
    </w:lvl>
  </w:abstractNum>
  <w:abstractNum w:abstractNumId="4" w15:restartNumberingAfterBreak="0">
    <w:nsid w:val="67C06CF3"/>
    <w:multiLevelType w:val="hybridMultilevel"/>
    <w:tmpl w:val="62025668"/>
    <w:lvl w:ilvl="0" w:tplc="5846D2B0">
      <w:numFmt w:val="bullet"/>
      <w:lvlText w:val="-"/>
      <w:lvlJc w:val="left"/>
      <w:pPr>
        <w:ind w:left="927" w:hanging="360"/>
      </w:pPr>
      <w:rPr>
        <w:rFonts w:ascii="Calibri" w:eastAsiaTheme="minorHAnsi" w:hAnsi="Calibri" w:cstheme="minorBidi"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DBF"/>
    <w:rsid w:val="000332D4"/>
    <w:rsid w:val="000E7901"/>
    <w:rsid w:val="00123B61"/>
    <w:rsid w:val="001254A4"/>
    <w:rsid w:val="001531FC"/>
    <w:rsid w:val="003333A1"/>
    <w:rsid w:val="003620B3"/>
    <w:rsid w:val="00384E83"/>
    <w:rsid w:val="003C2FA7"/>
    <w:rsid w:val="003F2F42"/>
    <w:rsid w:val="004B3213"/>
    <w:rsid w:val="00676DBF"/>
    <w:rsid w:val="006F568D"/>
    <w:rsid w:val="00716CAF"/>
    <w:rsid w:val="00781B91"/>
    <w:rsid w:val="007A3661"/>
    <w:rsid w:val="007F67F9"/>
    <w:rsid w:val="00865459"/>
    <w:rsid w:val="008761BD"/>
    <w:rsid w:val="00904EDA"/>
    <w:rsid w:val="00AC6AD6"/>
    <w:rsid w:val="00BB156B"/>
    <w:rsid w:val="00BF323A"/>
    <w:rsid w:val="00CC3FFB"/>
    <w:rsid w:val="00D5780C"/>
    <w:rsid w:val="00DA57A4"/>
    <w:rsid w:val="00E154C9"/>
    <w:rsid w:val="00EC35AA"/>
    <w:rsid w:val="00F24E48"/>
    <w:rsid w:val="00F47089"/>
    <w:rsid w:val="00F71A67"/>
    <w:rsid w:val="00FF00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CE507F-F62D-4A5A-B846-6ECB6C1A8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F67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F67F9"/>
    <w:pPr>
      <w:keepNext/>
      <w:keepLines/>
      <w:spacing w:after="0" w:line="240" w:lineRule="auto"/>
      <w:outlineLvl w:val="1"/>
    </w:pPr>
    <w:rPr>
      <w:rFonts w:ascii="Arial" w:eastAsiaTheme="majorEastAsia"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61BD"/>
    <w:pPr>
      <w:ind w:left="720"/>
      <w:contextualSpacing/>
    </w:pPr>
  </w:style>
  <w:style w:type="paragraph" w:styleId="BalloonText">
    <w:name w:val="Balloon Text"/>
    <w:basedOn w:val="Normal"/>
    <w:link w:val="BalloonTextChar"/>
    <w:uiPriority w:val="99"/>
    <w:semiHidden/>
    <w:unhideWhenUsed/>
    <w:rsid w:val="00EC35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35AA"/>
    <w:rPr>
      <w:rFonts w:ascii="Segoe UI" w:hAnsi="Segoe UI" w:cs="Segoe UI"/>
      <w:sz w:val="18"/>
      <w:szCs w:val="18"/>
    </w:rPr>
  </w:style>
  <w:style w:type="character" w:styleId="CommentReference">
    <w:name w:val="annotation reference"/>
    <w:basedOn w:val="DefaultParagraphFont"/>
    <w:uiPriority w:val="99"/>
    <w:semiHidden/>
    <w:unhideWhenUsed/>
    <w:rsid w:val="00BF323A"/>
    <w:rPr>
      <w:sz w:val="16"/>
      <w:szCs w:val="16"/>
    </w:rPr>
  </w:style>
  <w:style w:type="paragraph" w:styleId="CommentText">
    <w:name w:val="annotation text"/>
    <w:basedOn w:val="Normal"/>
    <w:link w:val="CommentTextChar"/>
    <w:uiPriority w:val="99"/>
    <w:semiHidden/>
    <w:unhideWhenUsed/>
    <w:rsid w:val="00BF323A"/>
    <w:pPr>
      <w:spacing w:line="240" w:lineRule="auto"/>
    </w:pPr>
    <w:rPr>
      <w:sz w:val="20"/>
      <w:szCs w:val="20"/>
    </w:rPr>
  </w:style>
  <w:style w:type="character" w:customStyle="1" w:styleId="CommentTextChar">
    <w:name w:val="Comment Text Char"/>
    <w:basedOn w:val="DefaultParagraphFont"/>
    <w:link w:val="CommentText"/>
    <w:uiPriority w:val="99"/>
    <w:semiHidden/>
    <w:rsid w:val="00BF323A"/>
    <w:rPr>
      <w:sz w:val="20"/>
      <w:szCs w:val="20"/>
    </w:rPr>
  </w:style>
  <w:style w:type="paragraph" w:styleId="CommentSubject">
    <w:name w:val="annotation subject"/>
    <w:basedOn w:val="CommentText"/>
    <w:next w:val="CommentText"/>
    <w:link w:val="CommentSubjectChar"/>
    <w:uiPriority w:val="99"/>
    <w:semiHidden/>
    <w:unhideWhenUsed/>
    <w:rsid w:val="00BF323A"/>
    <w:rPr>
      <w:b/>
      <w:bCs/>
    </w:rPr>
  </w:style>
  <w:style w:type="character" w:customStyle="1" w:styleId="CommentSubjectChar">
    <w:name w:val="Comment Subject Char"/>
    <w:basedOn w:val="CommentTextChar"/>
    <w:link w:val="CommentSubject"/>
    <w:uiPriority w:val="99"/>
    <w:semiHidden/>
    <w:rsid w:val="00BF323A"/>
    <w:rPr>
      <w:b/>
      <w:bCs/>
      <w:sz w:val="20"/>
      <w:szCs w:val="20"/>
    </w:rPr>
  </w:style>
  <w:style w:type="character" w:customStyle="1" w:styleId="Heading1Char">
    <w:name w:val="Heading 1 Char"/>
    <w:basedOn w:val="DefaultParagraphFont"/>
    <w:link w:val="Heading1"/>
    <w:uiPriority w:val="9"/>
    <w:rsid w:val="007F67F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F67F9"/>
    <w:rPr>
      <w:rFonts w:ascii="Arial" w:eastAsiaTheme="majorEastAsia" w:hAnsi="Arial" w:cs="Arial"/>
      <w:b/>
      <w:bCs/>
      <w:sz w:val="24"/>
      <w:szCs w:val="24"/>
    </w:rPr>
  </w:style>
  <w:style w:type="paragraph" w:styleId="Header">
    <w:name w:val="header"/>
    <w:basedOn w:val="Normal"/>
    <w:link w:val="HeaderChar"/>
    <w:uiPriority w:val="99"/>
    <w:unhideWhenUsed/>
    <w:rsid w:val="007F67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67F9"/>
  </w:style>
  <w:style w:type="paragraph" w:styleId="Footer">
    <w:name w:val="footer"/>
    <w:basedOn w:val="Normal"/>
    <w:link w:val="FooterChar"/>
    <w:uiPriority w:val="99"/>
    <w:unhideWhenUsed/>
    <w:rsid w:val="007F67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67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105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834</Words>
  <Characters>4754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Alastair Pringle</dc:creator>
  <cp:lastModifiedBy>Emma Frith</cp:lastModifiedBy>
  <cp:revision>2</cp:revision>
  <cp:lastPrinted>2017-02-08T14:57:00Z</cp:lastPrinted>
  <dcterms:created xsi:type="dcterms:W3CDTF">2017-10-27T16:36:00Z</dcterms:created>
  <dcterms:modified xsi:type="dcterms:W3CDTF">2017-10-27T16:36:00Z</dcterms:modified>
</cp:coreProperties>
</file>